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9D8D5" w14:textId="77777777" w:rsidR="00550D02" w:rsidRPr="00AD4870" w:rsidRDefault="00550D02" w:rsidP="001A59F9">
      <w:pPr>
        <w:pStyle w:val="NoSpacing"/>
        <w:jc w:val="both"/>
        <w:rPr>
          <w:rFonts w:cstheme="minorHAnsi"/>
          <w:b/>
          <w:bCs/>
        </w:rPr>
      </w:pPr>
      <w:r w:rsidRPr="00AD4870">
        <w:rPr>
          <w:rFonts w:cstheme="minorHAnsi"/>
          <w:b/>
          <w:bCs/>
        </w:rPr>
        <w:t xml:space="preserve">Note to </w:t>
      </w:r>
      <w:r w:rsidR="00472FCB">
        <w:rPr>
          <w:rFonts w:cstheme="minorHAnsi"/>
          <w:b/>
          <w:bCs/>
        </w:rPr>
        <w:t xml:space="preserve">the </w:t>
      </w:r>
      <w:r w:rsidRPr="00AD4870">
        <w:rPr>
          <w:rFonts w:cstheme="minorHAnsi"/>
          <w:b/>
          <w:bCs/>
        </w:rPr>
        <w:t>assessment team:</w:t>
      </w:r>
    </w:p>
    <w:p w14:paraId="58D00E76" w14:textId="77777777" w:rsidR="00550D02" w:rsidRPr="00AD4870" w:rsidRDefault="00550D02" w:rsidP="00550D02">
      <w:pPr>
        <w:pStyle w:val="NoSpacing"/>
        <w:numPr>
          <w:ilvl w:val="0"/>
          <w:numId w:val="37"/>
        </w:numPr>
        <w:jc w:val="both"/>
        <w:rPr>
          <w:rFonts w:cstheme="minorHAnsi"/>
        </w:rPr>
      </w:pPr>
      <w:r w:rsidRPr="00AD4870">
        <w:rPr>
          <w:rFonts w:cstheme="minorHAnsi"/>
        </w:rPr>
        <w:t xml:space="preserve">Please modify the </w:t>
      </w:r>
      <w:r w:rsidRPr="00AD4870">
        <w:rPr>
          <w:rFonts w:cstheme="minorHAnsi"/>
          <w:highlight w:val="yellow"/>
        </w:rPr>
        <w:t>yellow highlighted</w:t>
      </w:r>
      <w:r w:rsidRPr="00AD4870">
        <w:rPr>
          <w:rFonts w:cstheme="minorHAnsi"/>
        </w:rPr>
        <w:t xml:space="preserve"> sections of this template based on the guidance</w:t>
      </w:r>
      <w:r w:rsidR="00445A25">
        <w:rPr>
          <w:rFonts w:cstheme="minorHAnsi"/>
        </w:rPr>
        <w:t xml:space="preserve"> provided in this template</w:t>
      </w:r>
    </w:p>
    <w:p w14:paraId="40C7AFB7" w14:textId="77777777" w:rsidR="00550D02" w:rsidRPr="00AD4870" w:rsidRDefault="005800AB" w:rsidP="00550D02">
      <w:pPr>
        <w:pStyle w:val="NoSpacing"/>
        <w:numPr>
          <w:ilvl w:val="0"/>
          <w:numId w:val="37"/>
        </w:numPr>
        <w:jc w:val="both"/>
        <w:rPr>
          <w:rFonts w:cstheme="minorHAnsi"/>
        </w:rPr>
      </w:pPr>
      <w:r w:rsidRPr="00AD4870">
        <w:rPr>
          <w:rFonts w:cstheme="minorHAnsi"/>
        </w:rPr>
        <w:t xml:space="preserve">The non-yellow highlighted sections have been pre-written for you. </w:t>
      </w:r>
      <w:r w:rsidR="00550D02" w:rsidRPr="00AD4870">
        <w:rPr>
          <w:rFonts w:cstheme="minorHAnsi"/>
        </w:rPr>
        <w:t xml:space="preserve">You may choose to modify </w:t>
      </w:r>
      <w:r w:rsidRPr="00AD4870">
        <w:rPr>
          <w:rFonts w:cstheme="minorHAnsi"/>
        </w:rPr>
        <w:t xml:space="preserve">these </w:t>
      </w:r>
      <w:r w:rsidR="00550D02" w:rsidRPr="00AD4870">
        <w:rPr>
          <w:rFonts w:cstheme="minorHAnsi"/>
        </w:rPr>
        <w:t xml:space="preserve">sections if </w:t>
      </w:r>
      <w:r w:rsidRPr="00AD4870">
        <w:rPr>
          <w:rFonts w:cstheme="minorHAnsi"/>
        </w:rPr>
        <w:t>needed</w:t>
      </w:r>
    </w:p>
    <w:p w14:paraId="47ACDA12" w14:textId="77777777" w:rsidR="00550D02" w:rsidRPr="00AD4870" w:rsidRDefault="00550D02" w:rsidP="00550D02">
      <w:pPr>
        <w:pStyle w:val="NoSpacing"/>
        <w:numPr>
          <w:ilvl w:val="0"/>
          <w:numId w:val="37"/>
        </w:numPr>
        <w:jc w:val="both"/>
        <w:rPr>
          <w:rFonts w:cstheme="minorHAnsi"/>
        </w:rPr>
      </w:pPr>
      <w:r w:rsidRPr="00AD4870">
        <w:rPr>
          <w:rFonts w:cstheme="minorHAnsi"/>
        </w:rPr>
        <w:t>As explained in Phase 7 of the Guidance Template, it is highly recommended that you adopt a neutral and factual tone throughout the report</w:t>
      </w:r>
    </w:p>
    <w:p w14:paraId="4D36AF2B" w14:textId="77777777" w:rsidR="008D2F12" w:rsidRPr="00AD4870" w:rsidRDefault="008D2F12" w:rsidP="001A59F9">
      <w:pPr>
        <w:jc w:val="both"/>
        <w:rPr>
          <w:rFonts w:cstheme="minorHAnsi"/>
          <w:b/>
          <w:bCs/>
        </w:rPr>
      </w:pPr>
    </w:p>
    <w:p w14:paraId="45EADB2A" w14:textId="77777777" w:rsidR="008D2F12" w:rsidRPr="00AD4870" w:rsidRDefault="008D2F12" w:rsidP="001A59F9">
      <w:pPr>
        <w:jc w:val="both"/>
        <w:rPr>
          <w:rFonts w:cstheme="minorHAnsi"/>
          <w:b/>
          <w:bCs/>
        </w:rPr>
      </w:pPr>
    </w:p>
    <w:p w14:paraId="5DE6AC3A" w14:textId="77777777" w:rsidR="008D2F12" w:rsidRPr="00AD4870" w:rsidRDefault="008D2F12" w:rsidP="001A59F9">
      <w:pPr>
        <w:jc w:val="both"/>
        <w:rPr>
          <w:rFonts w:cstheme="minorHAnsi"/>
          <w:b/>
          <w:bCs/>
        </w:rPr>
      </w:pPr>
    </w:p>
    <w:p w14:paraId="756A2255" w14:textId="77777777" w:rsidR="008D2F12" w:rsidRPr="00AD4870" w:rsidRDefault="008D2F12" w:rsidP="001A59F9">
      <w:pPr>
        <w:jc w:val="both"/>
        <w:rPr>
          <w:rFonts w:cstheme="minorHAnsi"/>
          <w:b/>
          <w:bCs/>
        </w:rPr>
      </w:pPr>
    </w:p>
    <w:p w14:paraId="03B3FAFD" w14:textId="77777777" w:rsidR="008D2F12" w:rsidRPr="00AD4870" w:rsidRDefault="008D2F12" w:rsidP="001A59F9">
      <w:pPr>
        <w:jc w:val="both"/>
        <w:rPr>
          <w:rFonts w:cstheme="minorHAnsi"/>
          <w:b/>
          <w:bCs/>
        </w:rPr>
      </w:pPr>
    </w:p>
    <w:p w14:paraId="2AB062CD" w14:textId="77777777" w:rsidR="008D2F12" w:rsidRPr="00AD4870" w:rsidRDefault="008D2F12" w:rsidP="001A59F9">
      <w:pPr>
        <w:jc w:val="both"/>
        <w:rPr>
          <w:rFonts w:cstheme="minorHAnsi"/>
          <w:b/>
          <w:bCs/>
        </w:rPr>
      </w:pPr>
    </w:p>
    <w:p w14:paraId="4BCB105D" w14:textId="77777777" w:rsidR="008D2F12" w:rsidRPr="00AD4870" w:rsidRDefault="008D2F12" w:rsidP="001A59F9">
      <w:pPr>
        <w:jc w:val="both"/>
        <w:rPr>
          <w:rFonts w:cstheme="minorHAnsi"/>
          <w:b/>
          <w:bCs/>
        </w:rPr>
      </w:pPr>
    </w:p>
    <w:p w14:paraId="483F9AF9" w14:textId="77777777" w:rsidR="008D2F12" w:rsidRPr="00AD4870" w:rsidRDefault="008D2F12" w:rsidP="001A59F9">
      <w:pPr>
        <w:jc w:val="both"/>
        <w:rPr>
          <w:rFonts w:cstheme="minorHAnsi"/>
          <w:b/>
          <w:bCs/>
        </w:rPr>
      </w:pPr>
    </w:p>
    <w:p w14:paraId="4B291E78" w14:textId="77777777" w:rsidR="008D2F12" w:rsidRPr="00AD4870" w:rsidRDefault="008D2F12" w:rsidP="001A59F9">
      <w:pPr>
        <w:jc w:val="both"/>
        <w:rPr>
          <w:rFonts w:cstheme="minorHAnsi"/>
          <w:b/>
          <w:bCs/>
        </w:rPr>
      </w:pPr>
    </w:p>
    <w:p w14:paraId="0382BD89" w14:textId="77777777" w:rsidR="008D2F12" w:rsidRPr="00AD4870" w:rsidRDefault="008D2F12" w:rsidP="001A59F9">
      <w:pPr>
        <w:jc w:val="both"/>
        <w:rPr>
          <w:rFonts w:cstheme="minorHAnsi"/>
          <w:b/>
          <w:bCs/>
        </w:rPr>
      </w:pPr>
    </w:p>
    <w:p w14:paraId="49ADDF60" w14:textId="77777777" w:rsidR="008D2F12" w:rsidRPr="00AD4870" w:rsidRDefault="008D2F12" w:rsidP="001A59F9">
      <w:pPr>
        <w:jc w:val="both"/>
        <w:rPr>
          <w:rFonts w:cstheme="minorHAnsi"/>
          <w:b/>
          <w:bCs/>
        </w:rPr>
      </w:pPr>
    </w:p>
    <w:p w14:paraId="2E5F3EF7" w14:textId="77777777" w:rsidR="008D2F12" w:rsidRPr="00AD4870" w:rsidRDefault="008D2F12" w:rsidP="001A59F9">
      <w:pPr>
        <w:jc w:val="both"/>
        <w:rPr>
          <w:rFonts w:cstheme="minorHAnsi"/>
          <w:b/>
          <w:bCs/>
        </w:rPr>
      </w:pPr>
    </w:p>
    <w:p w14:paraId="16FF6273" w14:textId="77777777" w:rsidR="00550D02" w:rsidRPr="00AD4870" w:rsidRDefault="00550D02">
      <w:pPr>
        <w:rPr>
          <w:rFonts w:cstheme="minorHAnsi"/>
          <w:b/>
          <w:bCs/>
          <w:sz w:val="32"/>
          <w:szCs w:val="32"/>
        </w:rPr>
      </w:pPr>
      <w:r w:rsidRPr="00AD4870">
        <w:rPr>
          <w:rFonts w:cstheme="minorHAnsi"/>
          <w:b/>
          <w:bCs/>
          <w:sz w:val="32"/>
          <w:szCs w:val="32"/>
        </w:rPr>
        <w:br w:type="page"/>
      </w:r>
    </w:p>
    <w:p w14:paraId="5E708BA6" w14:textId="77777777" w:rsidR="00417673" w:rsidRPr="00AD4870" w:rsidRDefault="00417673" w:rsidP="00E35E44">
      <w:pPr>
        <w:jc w:val="center"/>
        <w:rPr>
          <w:rFonts w:cstheme="minorHAnsi"/>
          <w:b/>
          <w:bCs/>
          <w:sz w:val="32"/>
          <w:szCs w:val="32"/>
        </w:rPr>
      </w:pPr>
    </w:p>
    <w:p w14:paraId="1EAA5026" w14:textId="77777777" w:rsidR="00417673" w:rsidRPr="00AD4870" w:rsidRDefault="00417673" w:rsidP="00E35E44">
      <w:pPr>
        <w:jc w:val="center"/>
        <w:rPr>
          <w:rFonts w:cstheme="minorHAnsi"/>
          <w:b/>
          <w:bCs/>
          <w:sz w:val="32"/>
          <w:szCs w:val="32"/>
        </w:rPr>
      </w:pPr>
    </w:p>
    <w:p w14:paraId="06D18A6A" w14:textId="77777777" w:rsidR="00417673" w:rsidRPr="00AD4870" w:rsidRDefault="00417673" w:rsidP="00E35E44">
      <w:pPr>
        <w:jc w:val="center"/>
        <w:rPr>
          <w:rFonts w:cstheme="minorHAnsi"/>
          <w:b/>
          <w:bCs/>
          <w:sz w:val="32"/>
          <w:szCs w:val="32"/>
        </w:rPr>
      </w:pPr>
    </w:p>
    <w:p w14:paraId="2FB7B85C" w14:textId="77777777" w:rsidR="00417673" w:rsidRPr="00AD4870" w:rsidRDefault="00417673" w:rsidP="00E35E44">
      <w:pPr>
        <w:jc w:val="center"/>
        <w:rPr>
          <w:rFonts w:cstheme="minorHAnsi"/>
          <w:b/>
          <w:bCs/>
          <w:sz w:val="32"/>
          <w:szCs w:val="32"/>
        </w:rPr>
      </w:pPr>
    </w:p>
    <w:p w14:paraId="36286F93" w14:textId="77777777" w:rsidR="00417673" w:rsidRPr="00AD4870" w:rsidRDefault="00417673" w:rsidP="00E35E44">
      <w:pPr>
        <w:jc w:val="center"/>
        <w:rPr>
          <w:rFonts w:cstheme="minorHAnsi"/>
          <w:b/>
          <w:bCs/>
          <w:sz w:val="32"/>
          <w:szCs w:val="32"/>
        </w:rPr>
      </w:pPr>
    </w:p>
    <w:p w14:paraId="484D1F30" w14:textId="77777777" w:rsidR="00417673" w:rsidRPr="00AD4870" w:rsidRDefault="00417673" w:rsidP="00E35E44">
      <w:pPr>
        <w:jc w:val="center"/>
        <w:rPr>
          <w:rFonts w:cstheme="minorHAnsi"/>
          <w:b/>
          <w:bCs/>
          <w:sz w:val="32"/>
          <w:szCs w:val="32"/>
        </w:rPr>
      </w:pPr>
    </w:p>
    <w:p w14:paraId="51B24489" w14:textId="77777777" w:rsidR="00417673" w:rsidRPr="00AD4870" w:rsidRDefault="00417673" w:rsidP="00E35E44">
      <w:pPr>
        <w:jc w:val="center"/>
        <w:rPr>
          <w:rFonts w:cstheme="minorHAnsi"/>
          <w:b/>
          <w:bCs/>
          <w:sz w:val="32"/>
          <w:szCs w:val="32"/>
        </w:rPr>
      </w:pPr>
    </w:p>
    <w:p w14:paraId="3EFC1C47" w14:textId="77777777" w:rsidR="00417673" w:rsidRPr="00AD4870" w:rsidRDefault="00417673" w:rsidP="00E35E44">
      <w:pPr>
        <w:jc w:val="center"/>
        <w:rPr>
          <w:rFonts w:cstheme="minorHAnsi"/>
          <w:b/>
          <w:bCs/>
          <w:sz w:val="32"/>
          <w:szCs w:val="32"/>
        </w:rPr>
      </w:pPr>
    </w:p>
    <w:p w14:paraId="68D5A7D5" w14:textId="77777777" w:rsidR="00417673" w:rsidRPr="00AD4870" w:rsidRDefault="00417673" w:rsidP="00E35E44">
      <w:pPr>
        <w:jc w:val="center"/>
        <w:rPr>
          <w:rFonts w:cstheme="minorHAnsi"/>
          <w:b/>
          <w:bCs/>
          <w:sz w:val="32"/>
          <w:szCs w:val="32"/>
        </w:rPr>
      </w:pPr>
    </w:p>
    <w:p w14:paraId="679480A0" w14:textId="2DD0FCEC" w:rsidR="00F90781" w:rsidRPr="00AD4870" w:rsidRDefault="00FB0F71" w:rsidP="00E35E44">
      <w:pPr>
        <w:jc w:val="center"/>
        <w:rPr>
          <w:rFonts w:cstheme="minorHAnsi"/>
          <w:b/>
          <w:bCs/>
          <w:sz w:val="32"/>
          <w:szCs w:val="32"/>
        </w:rPr>
      </w:pPr>
      <w:r>
        <w:rPr>
          <w:rFonts w:cstheme="minorHAnsi"/>
          <w:b/>
          <w:bCs/>
          <w:sz w:val="32"/>
          <w:szCs w:val="32"/>
        </w:rPr>
        <w:t>Community Assessment of Rights Impacts in the Tech Industry</w:t>
      </w:r>
    </w:p>
    <w:p w14:paraId="471769B1" w14:textId="77777777" w:rsidR="00F90781" w:rsidRPr="00AD4870" w:rsidRDefault="00F90781" w:rsidP="00E35E44">
      <w:pPr>
        <w:jc w:val="center"/>
        <w:rPr>
          <w:rFonts w:cstheme="minorHAnsi"/>
          <w:b/>
          <w:bCs/>
        </w:rPr>
      </w:pPr>
      <w:r w:rsidRPr="00AD4870">
        <w:rPr>
          <w:rFonts w:cstheme="minorHAnsi"/>
          <w:b/>
          <w:bCs/>
          <w:highlight w:val="yellow"/>
        </w:rPr>
        <w:t>[Company Name]</w:t>
      </w:r>
    </w:p>
    <w:p w14:paraId="683E96E5" w14:textId="77777777" w:rsidR="008D2F12" w:rsidRPr="00AD4870" w:rsidRDefault="008D2F12" w:rsidP="00E35E44">
      <w:pPr>
        <w:jc w:val="center"/>
        <w:rPr>
          <w:rFonts w:cstheme="minorHAnsi"/>
          <w:b/>
          <w:bCs/>
        </w:rPr>
      </w:pPr>
      <w:r w:rsidRPr="00AD4870">
        <w:rPr>
          <w:rFonts w:cstheme="minorHAnsi"/>
          <w:b/>
          <w:bCs/>
          <w:highlight w:val="yellow"/>
        </w:rPr>
        <w:t>[Date of Reporting]</w:t>
      </w:r>
    </w:p>
    <w:p w14:paraId="442FC91A" w14:textId="77777777" w:rsidR="001177AA" w:rsidRPr="00AD4870" w:rsidRDefault="001177AA" w:rsidP="00E35E44">
      <w:pPr>
        <w:jc w:val="center"/>
        <w:rPr>
          <w:rFonts w:cstheme="minorHAnsi"/>
          <w:b/>
          <w:bCs/>
        </w:rPr>
      </w:pPr>
      <w:r w:rsidRPr="00AD4870">
        <w:rPr>
          <w:rFonts w:cstheme="minorHAnsi"/>
          <w:b/>
          <w:bCs/>
          <w:highlight w:val="yellow"/>
        </w:rPr>
        <w:t>[Prepared By]</w:t>
      </w:r>
    </w:p>
    <w:p w14:paraId="7842B239" w14:textId="77777777" w:rsidR="00F90781" w:rsidRPr="00AD4870" w:rsidRDefault="00F90781" w:rsidP="001A59F9">
      <w:pPr>
        <w:jc w:val="both"/>
        <w:rPr>
          <w:rFonts w:cstheme="minorHAnsi"/>
          <w:b/>
          <w:bCs/>
        </w:rPr>
      </w:pPr>
    </w:p>
    <w:p w14:paraId="060B58BE" w14:textId="77777777" w:rsidR="004B49D1" w:rsidRDefault="004B49D1" w:rsidP="001A59F9">
      <w:pPr>
        <w:jc w:val="both"/>
        <w:rPr>
          <w:rFonts w:cstheme="minorHAnsi"/>
          <w:b/>
          <w:bCs/>
        </w:rPr>
      </w:pPr>
    </w:p>
    <w:p w14:paraId="1A01B848" w14:textId="77777777" w:rsidR="004B49D1" w:rsidRDefault="004B49D1" w:rsidP="001A59F9">
      <w:pPr>
        <w:jc w:val="both"/>
        <w:rPr>
          <w:rFonts w:cstheme="minorHAnsi"/>
          <w:b/>
          <w:bCs/>
        </w:rPr>
      </w:pPr>
    </w:p>
    <w:p w14:paraId="53C129F4" w14:textId="77777777" w:rsidR="004B49D1" w:rsidRDefault="004B49D1" w:rsidP="001A59F9">
      <w:pPr>
        <w:jc w:val="both"/>
        <w:rPr>
          <w:rFonts w:cstheme="minorHAnsi"/>
          <w:b/>
          <w:bCs/>
        </w:rPr>
      </w:pPr>
    </w:p>
    <w:p w14:paraId="78B2E796" w14:textId="77777777" w:rsidR="004B49D1" w:rsidRDefault="004B49D1" w:rsidP="001A59F9">
      <w:pPr>
        <w:jc w:val="both"/>
        <w:rPr>
          <w:rFonts w:cstheme="minorHAnsi"/>
          <w:b/>
          <w:bCs/>
        </w:rPr>
      </w:pPr>
    </w:p>
    <w:p w14:paraId="195175AF" w14:textId="77777777" w:rsidR="004B49D1" w:rsidRDefault="004B49D1" w:rsidP="001A59F9">
      <w:pPr>
        <w:jc w:val="both"/>
        <w:rPr>
          <w:rFonts w:cstheme="minorHAnsi"/>
          <w:b/>
          <w:bCs/>
        </w:rPr>
      </w:pPr>
    </w:p>
    <w:p w14:paraId="797E42E5" w14:textId="77777777" w:rsidR="004B49D1" w:rsidRDefault="004B49D1" w:rsidP="001A59F9">
      <w:pPr>
        <w:jc w:val="both"/>
        <w:rPr>
          <w:rFonts w:cstheme="minorHAnsi"/>
          <w:b/>
          <w:bCs/>
        </w:rPr>
      </w:pPr>
    </w:p>
    <w:p w14:paraId="27C7641A" w14:textId="77777777" w:rsidR="004B49D1" w:rsidRDefault="004B49D1" w:rsidP="001A59F9">
      <w:pPr>
        <w:jc w:val="both"/>
        <w:rPr>
          <w:rFonts w:cstheme="minorHAnsi"/>
          <w:b/>
          <w:bCs/>
        </w:rPr>
      </w:pPr>
    </w:p>
    <w:p w14:paraId="3EFD00A8" w14:textId="77777777" w:rsidR="004B49D1" w:rsidRDefault="004B49D1" w:rsidP="001A59F9">
      <w:pPr>
        <w:jc w:val="both"/>
        <w:rPr>
          <w:rFonts w:cstheme="minorHAnsi"/>
          <w:b/>
          <w:bCs/>
        </w:rPr>
      </w:pPr>
    </w:p>
    <w:p w14:paraId="3E5D0C45" w14:textId="77777777" w:rsidR="004B49D1" w:rsidRDefault="004B49D1" w:rsidP="001A59F9">
      <w:pPr>
        <w:jc w:val="both"/>
        <w:rPr>
          <w:rFonts w:cstheme="minorHAnsi"/>
          <w:b/>
          <w:bCs/>
        </w:rPr>
      </w:pPr>
    </w:p>
    <w:p w14:paraId="32EE9EB3" w14:textId="77777777" w:rsidR="004B49D1" w:rsidRDefault="004B49D1" w:rsidP="001A59F9">
      <w:pPr>
        <w:jc w:val="both"/>
        <w:rPr>
          <w:rFonts w:cstheme="minorHAnsi"/>
          <w:b/>
          <w:bCs/>
        </w:rPr>
      </w:pPr>
    </w:p>
    <w:p w14:paraId="639BBD4A" w14:textId="77777777" w:rsidR="004B49D1" w:rsidRDefault="004B49D1" w:rsidP="001A59F9">
      <w:pPr>
        <w:jc w:val="both"/>
        <w:rPr>
          <w:rFonts w:cstheme="minorHAnsi"/>
          <w:b/>
          <w:bCs/>
        </w:rPr>
      </w:pPr>
    </w:p>
    <w:p w14:paraId="57D407F6" w14:textId="77777777" w:rsidR="004B49D1" w:rsidRDefault="004B49D1" w:rsidP="001A59F9">
      <w:pPr>
        <w:jc w:val="both"/>
        <w:rPr>
          <w:rFonts w:cstheme="minorHAnsi"/>
          <w:b/>
          <w:bCs/>
        </w:rPr>
      </w:pPr>
    </w:p>
    <w:p w14:paraId="15405970" w14:textId="77777777" w:rsidR="004B49D1" w:rsidRDefault="004B49D1" w:rsidP="001A59F9">
      <w:pPr>
        <w:jc w:val="both"/>
        <w:rPr>
          <w:rFonts w:cstheme="minorHAnsi"/>
          <w:b/>
          <w:bCs/>
        </w:rPr>
      </w:pPr>
    </w:p>
    <w:p w14:paraId="35AE3CA5" w14:textId="77777777" w:rsidR="004B49D1" w:rsidRDefault="004B49D1" w:rsidP="001A59F9">
      <w:pPr>
        <w:jc w:val="both"/>
        <w:rPr>
          <w:rFonts w:cstheme="minorHAnsi"/>
          <w:b/>
          <w:bCs/>
        </w:rPr>
      </w:pPr>
    </w:p>
    <w:sdt>
      <w:sdtPr>
        <w:rPr>
          <w:rFonts w:asciiTheme="minorHAnsi" w:eastAsiaTheme="minorHAnsi" w:hAnsiTheme="minorHAnsi" w:cstheme="minorBidi"/>
          <w:color w:val="auto"/>
          <w:kern w:val="2"/>
          <w:sz w:val="22"/>
          <w:szCs w:val="22"/>
          <w:lang w:val="en-GB"/>
          <w14:ligatures w14:val="standardContextual"/>
        </w:rPr>
        <w:id w:val="-1350409356"/>
        <w:docPartObj>
          <w:docPartGallery w:val="Table of Contents"/>
          <w:docPartUnique/>
        </w:docPartObj>
      </w:sdtPr>
      <w:sdtEndPr>
        <w:rPr>
          <w:b/>
          <w:bCs/>
          <w:noProof/>
        </w:rPr>
      </w:sdtEndPr>
      <w:sdtContent>
        <w:p w14:paraId="32B68685" w14:textId="77A5811C" w:rsidR="004B49D1" w:rsidRDefault="004B49D1">
          <w:pPr>
            <w:pStyle w:val="TOCHeading"/>
          </w:pPr>
          <w:r>
            <w:t>Table of Contents</w:t>
          </w:r>
        </w:p>
        <w:p w14:paraId="796535D7" w14:textId="51B48DD2" w:rsidR="00CC4B02" w:rsidRDefault="004B49D1">
          <w:pPr>
            <w:pStyle w:val="TOC1"/>
            <w:tabs>
              <w:tab w:val="left" w:pos="440"/>
              <w:tab w:val="right" w:leader="dot" w:pos="9016"/>
            </w:tabs>
            <w:rPr>
              <w:rFonts w:eastAsiaTheme="minorEastAsia"/>
              <w:noProof/>
              <w:sz w:val="24"/>
              <w:szCs w:val="30"/>
              <w:lang w:val="en-US" w:bidi="th-TH"/>
            </w:rPr>
          </w:pPr>
          <w:r>
            <w:fldChar w:fldCharType="begin"/>
          </w:r>
          <w:r>
            <w:instrText xml:space="preserve"> TOC \o "1-3" \h \z \u </w:instrText>
          </w:r>
          <w:r>
            <w:fldChar w:fldCharType="separate"/>
          </w:r>
          <w:hyperlink w:anchor="_Toc173959257" w:history="1">
            <w:r w:rsidR="00CC4B02" w:rsidRPr="008A0DDC">
              <w:rPr>
                <w:rStyle w:val="Hyperlink"/>
                <w:noProof/>
              </w:rPr>
              <w:t>1.</w:t>
            </w:r>
            <w:r w:rsidR="00CC4B02">
              <w:rPr>
                <w:rFonts w:eastAsiaTheme="minorEastAsia"/>
                <w:noProof/>
                <w:sz w:val="24"/>
                <w:szCs w:val="30"/>
                <w:lang w:val="en-US" w:bidi="th-TH"/>
              </w:rPr>
              <w:tab/>
            </w:r>
            <w:r w:rsidR="00CC4B02" w:rsidRPr="008A0DDC">
              <w:rPr>
                <w:rStyle w:val="Hyperlink"/>
                <w:noProof/>
              </w:rPr>
              <w:t>Abbreviations</w:t>
            </w:r>
            <w:r w:rsidR="00CC4B02">
              <w:rPr>
                <w:noProof/>
                <w:webHidden/>
              </w:rPr>
              <w:tab/>
            </w:r>
            <w:r w:rsidR="00CC4B02">
              <w:rPr>
                <w:noProof/>
                <w:webHidden/>
              </w:rPr>
              <w:fldChar w:fldCharType="begin"/>
            </w:r>
            <w:r w:rsidR="00CC4B02">
              <w:rPr>
                <w:noProof/>
                <w:webHidden/>
              </w:rPr>
              <w:instrText xml:space="preserve"> PAGEREF _Toc173959257 \h </w:instrText>
            </w:r>
            <w:r w:rsidR="00CC4B02">
              <w:rPr>
                <w:noProof/>
                <w:webHidden/>
              </w:rPr>
            </w:r>
            <w:r w:rsidR="00CC4B02">
              <w:rPr>
                <w:noProof/>
                <w:webHidden/>
              </w:rPr>
              <w:fldChar w:fldCharType="separate"/>
            </w:r>
            <w:r w:rsidR="00CC4B02">
              <w:rPr>
                <w:noProof/>
                <w:webHidden/>
              </w:rPr>
              <w:t>5</w:t>
            </w:r>
            <w:r w:rsidR="00CC4B02">
              <w:rPr>
                <w:noProof/>
                <w:webHidden/>
              </w:rPr>
              <w:fldChar w:fldCharType="end"/>
            </w:r>
          </w:hyperlink>
        </w:p>
        <w:p w14:paraId="3ACF7ABB" w14:textId="3B0FA2B4" w:rsidR="00CC4B02" w:rsidRDefault="00CC4B02">
          <w:pPr>
            <w:pStyle w:val="TOC1"/>
            <w:tabs>
              <w:tab w:val="left" w:pos="440"/>
              <w:tab w:val="right" w:leader="dot" w:pos="9016"/>
            </w:tabs>
            <w:rPr>
              <w:rFonts w:eastAsiaTheme="minorEastAsia"/>
              <w:noProof/>
              <w:sz w:val="24"/>
              <w:szCs w:val="30"/>
              <w:lang w:val="en-US" w:bidi="th-TH"/>
            </w:rPr>
          </w:pPr>
          <w:hyperlink w:anchor="_Toc173959258" w:history="1">
            <w:r w:rsidRPr="008A0DDC">
              <w:rPr>
                <w:rStyle w:val="Hyperlink"/>
                <w:noProof/>
              </w:rPr>
              <w:t>2.</w:t>
            </w:r>
            <w:r>
              <w:rPr>
                <w:rFonts w:eastAsiaTheme="minorEastAsia"/>
                <w:noProof/>
                <w:sz w:val="24"/>
                <w:szCs w:val="30"/>
                <w:lang w:val="en-US" w:bidi="th-TH"/>
              </w:rPr>
              <w:tab/>
            </w:r>
            <w:r w:rsidRPr="008A0DDC">
              <w:rPr>
                <w:rStyle w:val="Hyperlink"/>
                <w:noProof/>
              </w:rPr>
              <w:t>Executive Summary</w:t>
            </w:r>
            <w:r>
              <w:rPr>
                <w:noProof/>
                <w:webHidden/>
              </w:rPr>
              <w:tab/>
            </w:r>
            <w:r>
              <w:rPr>
                <w:noProof/>
                <w:webHidden/>
              </w:rPr>
              <w:fldChar w:fldCharType="begin"/>
            </w:r>
            <w:r>
              <w:rPr>
                <w:noProof/>
                <w:webHidden/>
              </w:rPr>
              <w:instrText xml:space="preserve"> PAGEREF _Toc173959258 \h </w:instrText>
            </w:r>
            <w:r>
              <w:rPr>
                <w:noProof/>
                <w:webHidden/>
              </w:rPr>
            </w:r>
            <w:r>
              <w:rPr>
                <w:noProof/>
                <w:webHidden/>
              </w:rPr>
              <w:fldChar w:fldCharType="separate"/>
            </w:r>
            <w:r>
              <w:rPr>
                <w:noProof/>
                <w:webHidden/>
              </w:rPr>
              <w:t>6</w:t>
            </w:r>
            <w:r>
              <w:rPr>
                <w:noProof/>
                <w:webHidden/>
              </w:rPr>
              <w:fldChar w:fldCharType="end"/>
            </w:r>
          </w:hyperlink>
        </w:p>
        <w:p w14:paraId="44A43B10" w14:textId="19D8330D" w:rsidR="00CC4B02" w:rsidRDefault="00CC4B02">
          <w:pPr>
            <w:pStyle w:val="TOC2"/>
            <w:tabs>
              <w:tab w:val="left" w:pos="960"/>
              <w:tab w:val="right" w:leader="dot" w:pos="9016"/>
            </w:tabs>
            <w:rPr>
              <w:rFonts w:eastAsiaTheme="minorEastAsia"/>
              <w:noProof/>
              <w:sz w:val="24"/>
              <w:szCs w:val="30"/>
              <w:lang w:val="en-US" w:bidi="th-TH"/>
            </w:rPr>
          </w:pPr>
          <w:hyperlink w:anchor="_Toc173959261" w:history="1">
            <w:r w:rsidRPr="008A0DDC">
              <w:rPr>
                <w:rStyle w:val="Hyperlink"/>
                <w:noProof/>
              </w:rPr>
              <w:t>2.1.</w:t>
            </w:r>
            <w:r>
              <w:rPr>
                <w:rFonts w:eastAsiaTheme="minorEastAsia"/>
                <w:noProof/>
                <w:sz w:val="24"/>
                <w:szCs w:val="30"/>
                <w:lang w:val="en-US" w:bidi="th-TH"/>
              </w:rPr>
              <w:tab/>
            </w:r>
            <w:r w:rsidRPr="008A0DDC">
              <w:rPr>
                <w:rStyle w:val="Hyperlink"/>
                <w:noProof/>
              </w:rPr>
              <w:t>Introduction</w:t>
            </w:r>
            <w:r>
              <w:rPr>
                <w:noProof/>
                <w:webHidden/>
              </w:rPr>
              <w:tab/>
            </w:r>
            <w:r>
              <w:rPr>
                <w:noProof/>
                <w:webHidden/>
              </w:rPr>
              <w:fldChar w:fldCharType="begin"/>
            </w:r>
            <w:r>
              <w:rPr>
                <w:noProof/>
                <w:webHidden/>
              </w:rPr>
              <w:instrText xml:space="preserve"> PAGEREF _Toc173959261 \h </w:instrText>
            </w:r>
            <w:r>
              <w:rPr>
                <w:noProof/>
                <w:webHidden/>
              </w:rPr>
            </w:r>
            <w:r>
              <w:rPr>
                <w:noProof/>
                <w:webHidden/>
              </w:rPr>
              <w:fldChar w:fldCharType="separate"/>
            </w:r>
            <w:r>
              <w:rPr>
                <w:noProof/>
                <w:webHidden/>
              </w:rPr>
              <w:t>6</w:t>
            </w:r>
            <w:r>
              <w:rPr>
                <w:noProof/>
                <w:webHidden/>
              </w:rPr>
              <w:fldChar w:fldCharType="end"/>
            </w:r>
          </w:hyperlink>
        </w:p>
        <w:p w14:paraId="6B7ABA90" w14:textId="3A8D4F2B" w:rsidR="00CC4B02" w:rsidRDefault="00CC4B02">
          <w:pPr>
            <w:pStyle w:val="TOC2"/>
            <w:tabs>
              <w:tab w:val="left" w:pos="960"/>
              <w:tab w:val="right" w:leader="dot" w:pos="9016"/>
            </w:tabs>
            <w:rPr>
              <w:rFonts w:eastAsiaTheme="minorEastAsia"/>
              <w:noProof/>
              <w:sz w:val="24"/>
              <w:szCs w:val="30"/>
              <w:lang w:val="en-US" w:bidi="th-TH"/>
            </w:rPr>
          </w:pPr>
          <w:hyperlink w:anchor="_Toc173959262" w:history="1">
            <w:r w:rsidRPr="006F1B46">
              <w:rPr>
                <w:rStyle w:val="Hyperlink"/>
                <w:noProof/>
              </w:rPr>
              <w:t>2.2.</w:t>
            </w:r>
            <w:r w:rsidRPr="006F1B46">
              <w:rPr>
                <w:rFonts w:eastAsiaTheme="minorEastAsia"/>
                <w:noProof/>
                <w:sz w:val="24"/>
                <w:szCs w:val="30"/>
                <w:lang w:val="en-US" w:bidi="th-TH"/>
              </w:rPr>
              <w:tab/>
            </w:r>
            <w:r w:rsidRPr="006F1B46">
              <w:rPr>
                <w:rStyle w:val="Hyperlink"/>
                <w:noProof/>
              </w:rPr>
              <w:t>Scope</w:t>
            </w:r>
            <w:r w:rsidRPr="006F1B46">
              <w:rPr>
                <w:noProof/>
                <w:webHidden/>
              </w:rPr>
              <w:tab/>
            </w:r>
            <w:r w:rsidRPr="006F1B46">
              <w:rPr>
                <w:noProof/>
                <w:webHidden/>
              </w:rPr>
              <w:fldChar w:fldCharType="begin"/>
            </w:r>
            <w:r w:rsidRPr="006F1B46">
              <w:rPr>
                <w:noProof/>
                <w:webHidden/>
              </w:rPr>
              <w:instrText xml:space="preserve"> PAGEREF _Toc173959262 \h </w:instrText>
            </w:r>
            <w:r w:rsidRPr="006F1B46">
              <w:rPr>
                <w:noProof/>
                <w:webHidden/>
              </w:rPr>
            </w:r>
            <w:r w:rsidRPr="006F1B46">
              <w:rPr>
                <w:noProof/>
                <w:webHidden/>
              </w:rPr>
              <w:fldChar w:fldCharType="separate"/>
            </w:r>
            <w:r w:rsidRPr="006F1B46">
              <w:rPr>
                <w:noProof/>
                <w:webHidden/>
              </w:rPr>
              <w:t>6</w:t>
            </w:r>
            <w:r w:rsidRPr="006F1B46">
              <w:rPr>
                <w:noProof/>
                <w:webHidden/>
              </w:rPr>
              <w:fldChar w:fldCharType="end"/>
            </w:r>
          </w:hyperlink>
        </w:p>
        <w:p w14:paraId="5E5419C7" w14:textId="4A946FB9" w:rsidR="00CC4B02" w:rsidRDefault="00CC4B02">
          <w:pPr>
            <w:pStyle w:val="TOC2"/>
            <w:tabs>
              <w:tab w:val="left" w:pos="960"/>
              <w:tab w:val="right" w:leader="dot" w:pos="9016"/>
            </w:tabs>
            <w:rPr>
              <w:rFonts w:eastAsiaTheme="minorEastAsia"/>
              <w:noProof/>
              <w:sz w:val="24"/>
              <w:szCs w:val="30"/>
              <w:lang w:val="en-US" w:bidi="th-TH"/>
            </w:rPr>
          </w:pPr>
          <w:hyperlink w:anchor="_Toc173959263" w:history="1">
            <w:r w:rsidRPr="008A0DDC">
              <w:rPr>
                <w:rStyle w:val="Hyperlink"/>
                <w:noProof/>
              </w:rPr>
              <w:t>2.3.</w:t>
            </w:r>
            <w:r>
              <w:rPr>
                <w:rFonts w:eastAsiaTheme="minorEastAsia"/>
                <w:noProof/>
                <w:sz w:val="24"/>
                <w:szCs w:val="30"/>
                <w:lang w:val="en-US" w:bidi="th-TH"/>
              </w:rPr>
              <w:tab/>
            </w:r>
            <w:r w:rsidRPr="008A0DDC">
              <w:rPr>
                <w:rStyle w:val="Hyperlink"/>
                <w:noProof/>
              </w:rPr>
              <w:t>Methodology</w:t>
            </w:r>
            <w:r>
              <w:rPr>
                <w:noProof/>
                <w:webHidden/>
              </w:rPr>
              <w:tab/>
            </w:r>
            <w:r>
              <w:rPr>
                <w:noProof/>
                <w:webHidden/>
              </w:rPr>
              <w:fldChar w:fldCharType="begin"/>
            </w:r>
            <w:r>
              <w:rPr>
                <w:noProof/>
                <w:webHidden/>
              </w:rPr>
              <w:instrText xml:space="preserve"> PAGEREF _Toc173959263 \h </w:instrText>
            </w:r>
            <w:r>
              <w:rPr>
                <w:noProof/>
                <w:webHidden/>
              </w:rPr>
            </w:r>
            <w:r>
              <w:rPr>
                <w:noProof/>
                <w:webHidden/>
              </w:rPr>
              <w:fldChar w:fldCharType="separate"/>
            </w:r>
            <w:r>
              <w:rPr>
                <w:noProof/>
                <w:webHidden/>
              </w:rPr>
              <w:t>6</w:t>
            </w:r>
            <w:r>
              <w:rPr>
                <w:noProof/>
                <w:webHidden/>
              </w:rPr>
              <w:fldChar w:fldCharType="end"/>
            </w:r>
          </w:hyperlink>
        </w:p>
        <w:p w14:paraId="5B6DBDAF" w14:textId="36DE9644" w:rsidR="00CC4B02" w:rsidRDefault="00CC4B02">
          <w:pPr>
            <w:pStyle w:val="TOC2"/>
            <w:tabs>
              <w:tab w:val="left" w:pos="960"/>
              <w:tab w:val="right" w:leader="dot" w:pos="9016"/>
            </w:tabs>
            <w:rPr>
              <w:rFonts w:eastAsiaTheme="minorEastAsia"/>
              <w:noProof/>
              <w:sz w:val="24"/>
              <w:szCs w:val="30"/>
              <w:lang w:val="en-US" w:bidi="th-TH"/>
            </w:rPr>
          </w:pPr>
          <w:hyperlink w:anchor="_Toc173959264" w:history="1">
            <w:r w:rsidRPr="008A0DDC">
              <w:rPr>
                <w:rStyle w:val="Hyperlink"/>
                <w:noProof/>
              </w:rPr>
              <w:t>2.4.</w:t>
            </w:r>
            <w:r>
              <w:rPr>
                <w:rFonts w:eastAsiaTheme="minorEastAsia"/>
                <w:noProof/>
                <w:sz w:val="24"/>
                <w:szCs w:val="30"/>
                <w:lang w:val="en-US" w:bidi="th-TH"/>
              </w:rPr>
              <w:tab/>
            </w:r>
            <w:r w:rsidRPr="008A0DDC">
              <w:rPr>
                <w:rStyle w:val="Hyperlink"/>
                <w:noProof/>
              </w:rPr>
              <w:t>Stakeholder Engagement</w:t>
            </w:r>
            <w:r>
              <w:rPr>
                <w:noProof/>
                <w:webHidden/>
              </w:rPr>
              <w:tab/>
            </w:r>
            <w:r>
              <w:rPr>
                <w:noProof/>
                <w:webHidden/>
              </w:rPr>
              <w:fldChar w:fldCharType="begin"/>
            </w:r>
            <w:r>
              <w:rPr>
                <w:noProof/>
                <w:webHidden/>
              </w:rPr>
              <w:instrText xml:space="preserve"> PAGEREF _Toc173959264 \h </w:instrText>
            </w:r>
            <w:r>
              <w:rPr>
                <w:noProof/>
                <w:webHidden/>
              </w:rPr>
            </w:r>
            <w:r>
              <w:rPr>
                <w:noProof/>
                <w:webHidden/>
              </w:rPr>
              <w:fldChar w:fldCharType="separate"/>
            </w:r>
            <w:r>
              <w:rPr>
                <w:noProof/>
                <w:webHidden/>
              </w:rPr>
              <w:t>6</w:t>
            </w:r>
            <w:r>
              <w:rPr>
                <w:noProof/>
                <w:webHidden/>
              </w:rPr>
              <w:fldChar w:fldCharType="end"/>
            </w:r>
          </w:hyperlink>
        </w:p>
        <w:p w14:paraId="1C12CCFA" w14:textId="30D573B1" w:rsidR="00CC4B02" w:rsidRDefault="00CC4B02">
          <w:pPr>
            <w:pStyle w:val="TOC2"/>
            <w:tabs>
              <w:tab w:val="left" w:pos="960"/>
              <w:tab w:val="right" w:leader="dot" w:pos="9016"/>
            </w:tabs>
            <w:rPr>
              <w:rFonts w:eastAsiaTheme="minorEastAsia"/>
              <w:noProof/>
              <w:sz w:val="24"/>
              <w:szCs w:val="30"/>
              <w:lang w:val="en-US" w:bidi="th-TH"/>
            </w:rPr>
          </w:pPr>
          <w:hyperlink w:anchor="_Toc173959265" w:history="1">
            <w:r w:rsidRPr="008A0DDC">
              <w:rPr>
                <w:rStyle w:val="Hyperlink"/>
                <w:noProof/>
              </w:rPr>
              <w:t>2.5.</w:t>
            </w:r>
            <w:r>
              <w:rPr>
                <w:rFonts w:eastAsiaTheme="minorEastAsia"/>
                <w:noProof/>
                <w:sz w:val="24"/>
                <w:szCs w:val="30"/>
                <w:lang w:val="en-US" w:bidi="th-TH"/>
              </w:rPr>
              <w:tab/>
            </w:r>
            <w:r w:rsidRPr="008A0DDC">
              <w:rPr>
                <w:rStyle w:val="Hyperlink"/>
                <w:noProof/>
              </w:rPr>
              <w:t>Impact Assessment:</w:t>
            </w:r>
            <w:r>
              <w:rPr>
                <w:noProof/>
                <w:webHidden/>
              </w:rPr>
              <w:tab/>
            </w:r>
            <w:r>
              <w:rPr>
                <w:noProof/>
                <w:webHidden/>
              </w:rPr>
              <w:fldChar w:fldCharType="begin"/>
            </w:r>
            <w:r>
              <w:rPr>
                <w:noProof/>
                <w:webHidden/>
              </w:rPr>
              <w:instrText xml:space="preserve"> PAGEREF _Toc173959265 \h </w:instrText>
            </w:r>
            <w:r>
              <w:rPr>
                <w:noProof/>
                <w:webHidden/>
              </w:rPr>
            </w:r>
            <w:r>
              <w:rPr>
                <w:noProof/>
                <w:webHidden/>
              </w:rPr>
              <w:fldChar w:fldCharType="separate"/>
            </w:r>
            <w:r>
              <w:rPr>
                <w:noProof/>
                <w:webHidden/>
              </w:rPr>
              <w:t>6</w:t>
            </w:r>
            <w:r>
              <w:rPr>
                <w:noProof/>
                <w:webHidden/>
              </w:rPr>
              <w:fldChar w:fldCharType="end"/>
            </w:r>
          </w:hyperlink>
        </w:p>
        <w:p w14:paraId="184E439A" w14:textId="750DAC84" w:rsidR="00CC4B02" w:rsidRDefault="00CC4B02">
          <w:pPr>
            <w:pStyle w:val="TOC2"/>
            <w:tabs>
              <w:tab w:val="left" w:pos="960"/>
              <w:tab w:val="right" w:leader="dot" w:pos="9016"/>
            </w:tabs>
            <w:rPr>
              <w:rFonts w:eastAsiaTheme="minorEastAsia"/>
              <w:noProof/>
              <w:sz w:val="24"/>
              <w:szCs w:val="30"/>
              <w:lang w:val="en-US" w:bidi="th-TH"/>
            </w:rPr>
          </w:pPr>
          <w:hyperlink w:anchor="_Toc173959266" w:history="1">
            <w:r w:rsidRPr="008A0DDC">
              <w:rPr>
                <w:rStyle w:val="Hyperlink"/>
                <w:noProof/>
              </w:rPr>
              <w:t>2.6.</w:t>
            </w:r>
            <w:r>
              <w:rPr>
                <w:rFonts w:eastAsiaTheme="minorEastAsia"/>
                <w:noProof/>
                <w:sz w:val="24"/>
                <w:szCs w:val="30"/>
                <w:lang w:val="en-US" w:bidi="th-TH"/>
              </w:rPr>
              <w:tab/>
            </w:r>
            <w:r w:rsidRPr="008A0DDC">
              <w:rPr>
                <w:rStyle w:val="Hyperlink"/>
                <w:noProof/>
              </w:rPr>
              <w:t>Recommendations for Government Advocacy:</w:t>
            </w:r>
            <w:r>
              <w:rPr>
                <w:noProof/>
                <w:webHidden/>
              </w:rPr>
              <w:tab/>
            </w:r>
            <w:r>
              <w:rPr>
                <w:noProof/>
                <w:webHidden/>
              </w:rPr>
              <w:fldChar w:fldCharType="begin"/>
            </w:r>
            <w:r>
              <w:rPr>
                <w:noProof/>
                <w:webHidden/>
              </w:rPr>
              <w:instrText xml:space="preserve"> PAGEREF _Toc173959266 \h </w:instrText>
            </w:r>
            <w:r>
              <w:rPr>
                <w:noProof/>
                <w:webHidden/>
              </w:rPr>
            </w:r>
            <w:r>
              <w:rPr>
                <w:noProof/>
                <w:webHidden/>
              </w:rPr>
              <w:fldChar w:fldCharType="separate"/>
            </w:r>
            <w:r>
              <w:rPr>
                <w:noProof/>
                <w:webHidden/>
              </w:rPr>
              <w:t>6</w:t>
            </w:r>
            <w:r>
              <w:rPr>
                <w:noProof/>
                <w:webHidden/>
              </w:rPr>
              <w:fldChar w:fldCharType="end"/>
            </w:r>
          </w:hyperlink>
        </w:p>
        <w:p w14:paraId="0D8427F1" w14:textId="14F7C50C" w:rsidR="00CC4B02" w:rsidRDefault="00CC4B02">
          <w:pPr>
            <w:pStyle w:val="TOC2"/>
            <w:tabs>
              <w:tab w:val="left" w:pos="960"/>
              <w:tab w:val="right" w:leader="dot" w:pos="9016"/>
            </w:tabs>
            <w:rPr>
              <w:rFonts w:eastAsiaTheme="minorEastAsia"/>
              <w:noProof/>
              <w:sz w:val="24"/>
              <w:szCs w:val="30"/>
              <w:lang w:val="en-US" w:bidi="th-TH"/>
            </w:rPr>
          </w:pPr>
          <w:hyperlink w:anchor="_Toc173959267" w:history="1">
            <w:r w:rsidRPr="008A0DDC">
              <w:rPr>
                <w:rStyle w:val="Hyperlink"/>
                <w:noProof/>
              </w:rPr>
              <w:t>2.7.</w:t>
            </w:r>
            <w:r>
              <w:rPr>
                <w:rFonts w:eastAsiaTheme="minorEastAsia"/>
                <w:noProof/>
                <w:sz w:val="24"/>
                <w:szCs w:val="30"/>
                <w:lang w:val="en-US" w:bidi="th-TH"/>
              </w:rPr>
              <w:tab/>
            </w:r>
            <w:r w:rsidRPr="008A0DDC">
              <w:rPr>
                <w:rStyle w:val="Hyperlink"/>
                <w:noProof/>
              </w:rPr>
              <w:t>Recommendations for your</w:t>
            </w:r>
            <w:r>
              <w:rPr>
                <w:noProof/>
                <w:webHidden/>
              </w:rPr>
              <w:tab/>
            </w:r>
            <w:r>
              <w:rPr>
                <w:noProof/>
                <w:webHidden/>
              </w:rPr>
              <w:fldChar w:fldCharType="begin"/>
            </w:r>
            <w:r>
              <w:rPr>
                <w:noProof/>
                <w:webHidden/>
              </w:rPr>
              <w:instrText xml:space="preserve"> PAGEREF _Toc173959267 \h </w:instrText>
            </w:r>
            <w:r>
              <w:rPr>
                <w:noProof/>
                <w:webHidden/>
              </w:rPr>
            </w:r>
            <w:r>
              <w:rPr>
                <w:noProof/>
                <w:webHidden/>
              </w:rPr>
              <w:fldChar w:fldCharType="separate"/>
            </w:r>
            <w:r>
              <w:rPr>
                <w:noProof/>
                <w:webHidden/>
              </w:rPr>
              <w:t>7</w:t>
            </w:r>
            <w:r>
              <w:rPr>
                <w:noProof/>
                <w:webHidden/>
              </w:rPr>
              <w:fldChar w:fldCharType="end"/>
            </w:r>
          </w:hyperlink>
        </w:p>
        <w:p w14:paraId="21FCF67C" w14:textId="68338665" w:rsidR="00CC4B02" w:rsidRDefault="00CC4B02">
          <w:pPr>
            <w:pStyle w:val="TOC1"/>
            <w:tabs>
              <w:tab w:val="left" w:pos="440"/>
              <w:tab w:val="right" w:leader="dot" w:pos="9016"/>
            </w:tabs>
            <w:rPr>
              <w:rFonts w:eastAsiaTheme="minorEastAsia"/>
              <w:noProof/>
              <w:sz w:val="24"/>
              <w:szCs w:val="30"/>
              <w:lang w:val="en-US" w:bidi="th-TH"/>
            </w:rPr>
          </w:pPr>
          <w:hyperlink w:anchor="_Toc173959268" w:history="1">
            <w:r w:rsidRPr="008A0DDC">
              <w:rPr>
                <w:rStyle w:val="Hyperlink"/>
                <w:noProof/>
              </w:rPr>
              <w:t>3.</w:t>
            </w:r>
            <w:r>
              <w:rPr>
                <w:rFonts w:eastAsiaTheme="minorEastAsia"/>
                <w:noProof/>
                <w:sz w:val="24"/>
                <w:szCs w:val="30"/>
                <w:lang w:val="en-US" w:bidi="th-TH"/>
              </w:rPr>
              <w:tab/>
            </w:r>
            <w:r w:rsidRPr="008A0DDC">
              <w:rPr>
                <w:rStyle w:val="Hyperlink"/>
                <w:noProof/>
              </w:rPr>
              <w:t>Introduction</w:t>
            </w:r>
            <w:r>
              <w:rPr>
                <w:noProof/>
                <w:webHidden/>
              </w:rPr>
              <w:tab/>
            </w:r>
            <w:r>
              <w:rPr>
                <w:noProof/>
                <w:webHidden/>
              </w:rPr>
              <w:fldChar w:fldCharType="begin"/>
            </w:r>
            <w:r>
              <w:rPr>
                <w:noProof/>
                <w:webHidden/>
              </w:rPr>
              <w:instrText xml:space="preserve"> PAGEREF _Toc173959268 \h </w:instrText>
            </w:r>
            <w:r>
              <w:rPr>
                <w:noProof/>
                <w:webHidden/>
              </w:rPr>
            </w:r>
            <w:r>
              <w:rPr>
                <w:noProof/>
                <w:webHidden/>
              </w:rPr>
              <w:fldChar w:fldCharType="separate"/>
            </w:r>
            <w:r>
              <w:rPr>
                <w:noProof/>
                <w:webHidden/>
              </w:rPr>
              <w:t>8</w:t>
            </w:r>
            <w:r>
              <w:rPr>
                <w:noProof/>
                <w:webHidden/>
              </w:rPr>
              <w:fldChar w:fldCharType="end"/>
            </w:r>
          </w:hyperlink>
        </w:p>
        <w:p w14:paraId="0088B3CA" w14:textId="14AD2B04" w:rsidR="00CC4B02" w:rsidRPr="006F1B46" w:rsidRDefault="00CC4B02">
          <w:pPr>
            <w:pStyle w:val="TOC2"/>
            <w:tabs>
              <w:tab w:val="left" w:pos="960"/>
              <w:tab w:val="right" w:leader="dot" w:pos="9016"/>
            </w:tabs>
            <w:rPr>
              <w:rFonts w:eastAsiaTheme="minorEastAsia"/>
              <w:noProof/>
              <w:sz w:val="24"/>
              <w:szCs w:val="30"/>
              <w:lang w:val="en-US" w:bidi="th-TH"/>
            </w:rPr>
          </w:pPr>
          <w:hyperlink w:anchor="_Toc173959270" w:history="1">
            <w:r w:rsidRPr="006F1B46">
              <w:rPr>
                <w:rStyle w:val="Hyperlink"/>
                <w:noProof/>
              </w:rPr>
              <w:t>3.1.</w:t>
            </w:r>
            <w:r w:rsidRPr="006F1B46">
              <w:rPr>
                <w:rFonts w:eastAsiaTheme="minorEastAsia"/>
                <w:noProof/>
                <w:sz w:val="24"/>
                <w:szCs w:val="30"/>
                <w:lang w:val="en-US" w:bidi="th-TH"/>
              </w:rPr>
              <w:tab/>
            </w:r>
            <w:r w:rsidRPr="006F1B46">
              <w:rPr>
                <w:rStyle w:val="Hyperlink"/>
                <w:noProof/>
              </w:rPr>
              <w:t>Introduction</w:t>
            </w:r>
            <w:r w:rsidRPr="006F1B46">
              <w:rPr>
                <w:noProof/>
                <w:webHidden/>
              </w:rPr>
              <w:tab/>
            </w:r>
            <w:r w:rsidRPr="006F1B46">
              <w:rPr>
                <w:noProof/>
                <w:webHidden/>
              </w:rPr>
              <w:fldChar w:fldCharType="begin"/>
            </w:r>
            <w:r w:rsidRPr="006F1B46">
              <w:rPr>
                <w:noProof/>
                <w:webHidden/>
              </w:rPr>
              <w:instrText xml:space="preserve"> PAGEREF _Toc173959270 \h </w:instrText>
            </w:r>
            <w:r w:rsidRPr="006F1B46">
              <w:rPr>
                <w:noProof/>
                <w:webHidden/>
              </w:rPr>
            </w:r>
            <w:r w:rsidRPr="006F1B46">
              <w:rPr>
                <w:noProof/>
                <w:webHidden/>
              </w:rPr>
              <w:fldChar w:fldCharType="separate"/>
            </w:r>
            <w:r w:rsidRPr="006F1B46">
              <w:rPr>
                <w:noProof/>
                <w:webHidden/>
              </w:rPr>
              <w:t>8</w:t>
            </w:r>
            <w:r w:rsidRPr="006F1B46">
              <w:rPr>
                <w:noProof/>
                <w:webHidden/>
              </w:rPr>
              <w:fldChar w:fldCharType="end"/>
            </w:r>
          </w:hyperlink>
        </w:p>
        <w:p w14:paraId="1765FD77" w14:textId="12210C51" w:rsidR="00CC4B02" w:rsidRPr="006F1B46" w:rsidRDefault="00CC4B02">
          <w:pPr>
            <w:pStyle w:val="TOC2"/>
            <w:tabs>
              <w:tab w:val="left" w:pos="960"/>
              <w:tab w:val="right" w:leader="dot" w:pos="9016"/>
            </w:tabs>
            <w:rPr>
              <w:rFonts w:eastAsiaTheme="minorEastAsia"/>
              <w:noProof/>
              <w:sz w:val="24"/>
              <w:szCs w:val="30"/>
              <w:lang w:val="en-US" w:bidi="th-TH"/>
            </w:rPr>
          </w:pPr>
          <w:hyperlink w:anchor="_Toc173959271" w:history="1">
            <w:r w:rsidRPr="006F1B46">
              <w:rPr>
                <w:rStyle w:val="Hyperlink"/>
                <w:noProof/>
              </w:rPr>
              <w:t>3.2.</w:t>
            </w:r>
            <w:r w:rsidRPr="006F1B46">
              <w:rPr>
                <w:rFonts w:eastAsiaTheme="minorEastAsia"/>
                <w:noProof/>
                <w:sz w:val="24"/>
                <w:szCs w:val="30"/>
                <w:lang w:val="en-US" w:bidi="th-TH"/>
              </w:rPr>
              <w:tab/>
            </w:r>
            <w:r w:rsidRPr="006F1B46">
              <w:rPr>
                <w:rStyle w:val="Hyperlink"/>
                <w:noProof/>
              </w:rPr>
              <w:t>Impact</w:t>
            </w:r>
            <w:r w:rsidRPr="006F1B46">
              <w:rPr>
                <w:noProof/>
                <w:webHidden/>
              </w:rPr>
              <w:tab/>
            </w:r>
            <w:r w:rsidRPr="006F1B46">
              <w:rPr>
                <w:noProof/>
                <w:webHidden/>
              </w:rPr>
              <w:fldChar w:fldCharType="begin"/>
            </w:r>
            <w:r w:rsidRPr="006F1B46">
              <w:rPr>
                <w:noProof/>
                <w:webHidden/>
              </w:rPr>
              <w:instrText xml:space="preserve"> PAGEREF _Toc173959271 \h </w:instrText>
            </w:r>
            <w:r w:rsidRPr="006F1B46">
              <w:rPr>
                <w:noProof/>
                <w:webHidden/>
              </w:rPr>
            </w:r>
            <w:r w:rsidRPr="006F1B46">
              <w:rPr>
                <w:noProof/>
                <w:webHidden/>
              </w:rPr>
              <w:fldChar w:fldCharType="separate"/>
            </w:r>
            <w:r w:rsidRPr="006F1B46">
              <w:rPr>
                <w:noProof/>
                <w:webHidden/>
              </w:rPr>
              <w:t>8</w:t>
            </w:r>
            <w:r w:rsidRPr="006F1B46">
              <w:rPr>
                <w:noProof/>
                <w:webHidden/>
              </w:rPr>
              <w:fldChar w:fldCharType="end"/>
            </w:r>
          </w:hyperlink>
        </w:p>
        <w:p w14:paraId="3EB970BC" w14:textId="7BA41C03" w:rsidR="00CC4B02" w:rsidRPr="006F1B46" w:rsidRDefault="00CC4B02">
          <w:pPr>
            <w:pStyle w:val="TOC2"/>
            <w:tabs>
              <w:tab w:val="left" w:pos="960"/>
              <w:tab w:val="right" w:leader="dot" w:pos="9016"/>
            </w:tabs>
            <w:rPr>
              <w:rFonts w:eastAsiaTheme="minorEastAsia"/>
              <w:noProof/>
              <w:sz w:val="24"/>
              <w:szCs w:val="30"/>
              <w:lang w:val="en-US" w:bidi="th-TH"/>
            </w:rPr>
          </w:pPr>
          <w:hyperlink w:anchor="_Toc173959272" w:history="1">
            <w:r w:rsidRPr="006F1B46">
              <w:rPr>
                <w:rStyle w:val="Hyperlink"/>
                <w:noProof/>
              </w:rPr>
              <w:t>3.3.</w:t>
            </w:r>
            <w:r w:rsidRPr="006F1B46">
              <w:rPr>
                <w:rFonts w:eastAsiaTheme="minorEastAsia"/>
                <w:noProof/>
                <w:sz w:val="24"/>
                <w:szCs w:val="30"/>
                <w:lang w:val="en-US" w:bidi="th-TH"/>
              </w:rPr>
              <w:tab/>
            </w:r>
            <w:r w:rsidRPr="006F1B46">
              <w:rPr>
                <w:rStyle w:val="Hyperlink"/>
                <w:noProof/>
              </w:rPr>
              <w:t>Intent</w:t>
            </w:r>
            <w:r w:rsidRPr="006F1B46">
              <w:rPr>
                <w:noProof/>
                <w:webHidden/>
              </w:rPr>
              <w:tab/>
            </w:r>
            <w:r w:rsidRPr="006F1B46">
              <w:rPr>
                <w:noProof/>
                <w:webHidden/>
              </w:rPr>
              <w:fldChar w:fldCharType="begin"/>
            </w:r>
            <w:r w:rsidRPr="006F1B46">
              <w:rPr>
                <w:noProof/>
                <w:webHidden/>
              </w:rPr>
              <w:instrText xml:space="preserve"> PAGEREF _Toc173959272 \h </w:instrText>
            </w:r>
            <w:r w:rsidRPr="006F1B46">
              <w:rPr>
                <w:noProof/>
                <w:webHidden/>
              </w:rPr>
            </w:r>
            <w:r w:rsidRPr="006F1B46">
              <w:rPr>
                <w:noProof/>
                <w:webHidden/>
              </w:rPr>
              <w:fldChar w:fldCharType="separate"/>
            </w:r>
            <w:r w:rsidRPr="006F1B46">
              <w:rPr>
                <w:noProof/>
                <w:webHidden/>
              </w:rPr>
              <w:t>8</w:t>
            </w:r>
            <w:r w:rsidRPr="006F1B46">
              <w:rPr>
                <w:noProof/>
                <w:webHidden/>
              </w:rPr>
              <w:fldChar w:fldCharType="end"/>
            </w:r>
          </w:hyperlink>
        </w:p>
        <w:p w14:paraId="6B26AB9B" w14:textId="7C813868" w:rsidR="00CC4B02" w:rsidRDefault="00CC4B02">
          <w:pPr>
            <w:pStyle w:val="TOC2"/>
            <w:tabs>
              <w:tab w:val="left" w:pos="960"/>
              <w:tab w:val="right" w:leader="dot" w:pos="9016"/>
            </w:tabs>
            <w:rPr>
              <w:rFonts w:eastAsiaTheme="minorEastAsia"/>
              <w:noProof/>
              <w:sz w:val="24"/>
              <w:szCs w:val="30"/>
              <w:lang w:val="en-US" w:bidi="th-TH"/>
            </w:rPr>
          </w:pPr>
          <w:hyperlink w:anchor="_Toc173959273" w:history="1">
            <w:r w:rsidRPr="006F1B46">
              <w:rPr>
                <w:rStyle w:val="Hyperlink"/>
                <w:noProof/>
              </w:rPr>
              <w:t>3.4.</w:t>
            </w:r>
            <w:r w:rsidRPr="006F1B46">
              <w:rPr>
                <w:rFonts w:eastAsiaTheme="minorEastAsia"/>
                <w:noProof/>
                <w:sz w:val="24"/>
                <w:szCs w:val="30"/>
                <w:lang w:val="en-US" w:bidi="th-TH"/>
              </w:rPr>
              <w:tab/>
            </w:r>
            <w:r w:rsidRPr="006F1B46">
              <w:rPr>
                <w:rStyle w:val="Hyperlink"/>
                <w:noProof/>
              </w:rPr>
              <w:t>Incentive</w:t>
            </w:r>
            <w:r w:rsidRPr="006F1B46">
              <w:rPr>
                <w:noProof/>
                <w:webHidden/>
              </w:rPr>
              <w:tab/>
            </w:r>
            <w:r w:rsidRPr="006F1B46">
              <w:rPr>
                <w:noProof/>
                <w:webHidden/>
              </w:rPr>
              <w:fldChar w:fldCharType="begin"/>
            </w:r>
            <w:r w:rsidRPr="006F1B46">
              <w:rPr>
                <w:noProof/>
                <w:webHidden/>
              </w:rPr>
              <w:instrText xml:space="preserve"> PAGEREF _Toc173959273 \h </w:instrText>
            </w:r>
            <w:r w:rsidRPr="006F1B46">
              <w:rPr>
                <w:noProof/>
                <w:webHidden/>
              </w:rPr>
            </w:r>
            <w:r w:rsidRPr="006F1B46">
              <w:rPr>
                <w:noProof/>
                <w:webHidden/>
              </w:rPr>
              <w:fldChar w:fldCharType="separate"/>
            </w:r>
            <w:r w:rsidRPr="006F1B46">
              <w:rPr>
                <w:noProof/>
                <w:webHidden/>
              </w:rPr>
              <w:t>8</w:t>
            </w:r>
            <w:r w:rsidRPr="006F1B46">
              <w:rPr>
                <w:noProof/>
                <w:webHidden/>
              </w:rPr>
              <w:fldChar w:fldCharType="end"/>
            </w:r>
          </w:hyperlink>
        </w:p>
        <w:p w14:paraId="45925098" w14:textId="251B047B" w:rsidR="00CC4B02" w:rsidRDefault="00CC4B02">
          <w:pPr>
            <w:pStyle w:val="TOC1"/>
            <w:tabs>
              <w:tab w:val="left" w:pos="440"/>
              <w:tab w:val="right" w:leader="dot" w:pos="9016"/>
            </w:tabs>
            <w:rPr>
              <w:rFonts w:eastAsiaTheme="minorEastAsia"/>
              <w:noProof/>
              <w:sz w:val="24"/>
              <w:szCs w:val="30"/>
              <w:lang w:val="en-US" w:bidi="th-TH"/>
            </w:rPr>
          </w:pPr>
          <w:hyperlink w:anchor="_Toc173959274" w:history="1">
            <w:r w:rsidRPr="008A0DDC">
              <w:rPr>
                <w:rStyle w:val="Hyperlink"/>
                <w:noProof/>
              </w:rPr>
              <w:t>4.</w:t>
            </w:r>
            <w:r>
              <w:rPr>
                <w:rFonts w:eastAsiaTheme="minorEastAsia"/>
                <w:noProof/>
                <w:sz w:val="24"/>
                <w:szCs w:val="30"/>
                <w:lang w:val="en-US" w:bidi="th-TH"/>
              </w:rPr>
              <w:tab/>
            </w:r>
            <w:r w:rsidRPr="008A0DDC">
              <w:rPr>
                <w:rStyle w:val="Hyperlink"/>
                <w:noProof/>
              </w:rPr>
              <w:t>Disclaimer</w:t>
            </w:r>
            <w:r>
              <w:rPr>
                <w:noProof/>
                <w:webHidden/>
              </w:rPr>
              <w:tab/>
            </w:r>
            <w:r>
              <w:rPr>
                <w:noProof/>
                <w:webHidden/>
              </w:rPr>
              <w:fldChar w:fldCharType="begin"/>
            </w:r>
            <w:r>
              <w:rPr>
                <w:noProof/>
                <w:webHidden/>
              </w:rPr>
              <w:instrText xml:space="preserve"> PAGEREF _Toc173959274 \h </w:instrText>
            </w:r>
            <w:r>
              <w:rPr>
                <w:noProof/>
                <w:webHidden/>
              </w:rPr>
            </w:r>
            <w:r>
              <w:rPr>
                <w:noProof/>
                <w:webHidden/>
              </w:rPr>
              <w:fldChar w:fldCharType="separate"/>
            </w:r>
            <w:r>
              <w:rPr>
                <w:noProof/>
                <w:webHidden/>
              </w:rPr>
              <w:t>8</w:t>
            </w:r>
            <w:r>
              <w:rPr>
                <w:noProof/>
                <w:webHidden/>
              </w:rPr>
              <w:fldChar w:fldCharType="end"/>
            </w:r>
          </w:hyperlink>
        </w:p>
        <w:p w14:paraId="192AB7A7" w14:textId="63CD176B" w:rsidR="00CC4B02" w:rsidRDefault="00CC4B02">
          <w:pPr>
            <w:pStyle w:val="TOC1"/>
            <w:tabs>
              <w:tab w:val="left" w:pos="440"/>
              <w:tab w:val="right" w:leader="dot" w:pos="9016"/>
            </w:tabs>
            <w:rPr>
              <w:rFonts w:eastAsiaTheme="minorEastAsia"/>
              <w:noProof/>
              <w:sz w:val="24"/>
              <w:szCs w:val="30"/>
              <w:lang w:val="en-US" w:bidi="th-TH"/>
            </w:rPr>
          </w:pPr>
          <w:hyperlink w:anchor="_Toc173959275" w:history="1">
            <w:r w:rsidRPr="008A0DDC">
              <w:rPr>
                <w:rStyle w:val="Hyperlink"/>
                <w:noProof/>
              </w:rPr>
              <w:t>5.</w:t>
            </w:r>
            <w:r>
              <w:rPr>
                <w:rFonts w:eastAsiaTheme="minorEastAsia"/>
                <w:noProof/>
                <w:sz w:val="24"/>
                <w:szCs w:val="30"/>
                <w:lang w:val="en-US" w:bidi="th-TH"/>
              </w:rPr>
              <w:tab/>
            </w:r>
            <w:r w:rsidRPr="008A0DDC">
              <w:rPr>
                <w:rStyle w:val="Hyperlink"/>
                <w:noProof/>
              </w:rPr>
              <w:t>Methodology</w:t>
            </w:r>
            <w:r>
              <w:rPr>
                <w:noProof/>
                <w:webHidden/>
              </w:rPr>
              <w:tab/>
            </w:r>
            <w:r>
              <w:rPr>
                <w:noProof/>
                <w:webHidden/>
              </w:rPr>
              <w:fldChar w:fldCharType="begin"/>
            </w:r>
            <w:r>
              <w:rPr>
                <w:noProof/>
                <w:webHidden/>
              </w:rPr>
              <w:instrText xml:space="preserve"> PAGEREF _Toc173959275 \h </w:instrText>
            </w:r>
            <w:r>
              <w:rPr>
                <w:noProof/>
                <w:webHidden/>
              </w:rPr>
            </w:r>
            <w:r>
              <w:rPr>
                <w:noProof/>
                <w:webHidden/>
              </w:rPr>
              <w:fldChar w:fldCharType="separate"/>
            </w:r>
            <w:r>
              <w:rPr>
                <w:noProof/>
                <w:webHidden/>
              </w:rPr>
              <w:t>9</w:t>
            </w:r>
            <w:r>
              <w:rPr>
                <w:noProof/>
                <w:webHidden/>
              </w:rPr>
              <w:fldChar w:fldCharType="end"/>
            </w:r>
          </w:hyperlink>
        </w:p>
        <w:p w14:paraId="16D452BE" w14:textId="36AE8E73" w:rsidR="00CC4B02" w:rsidRDefault="00CC4B02">
          <w:pPr>
            <w:pStyle w:val="TOC2"/>
            <w:tabs>
              <w:tab w:val="left" w:pos="960"/>
              <w:tab w:val="right" w:leader="dot" w:pos="9016"/>
            </w:tabs>
            <w:rPr>
              <w:rFonts w:eastAsiaTheme="minorEastAsia"/>
              <w:noProof/>
              <w:sz w:val="24"/>
              <w:szCs w:val="30"/>
              <w:lang w:val="en-US" w:bidi="th-TH"/>
            </w:rPr>
          </w:pPr>
          <w:hyperlink w:anchor="_Toc173959281" w:history="1">
            <w:r w:rsidRPr="008A0DDC">
              <w:rPr>
                <w:rStyle w:val="Hyperlink"/>
                <w:rFonts w:eastAsia="Calibri" w:cstheme="majorHAnsi"/>
                <w:noProof/>
              </w:rPr>
              <w:t>5.1.</w:t>
            </w:r>
            <w:r>
              <w:rPr>
                <w:rFonts w:eastAsiaTheme="minorEastAsia"/>
                <w:noProof/>
                <w:sz w:val="24"/>
                <w:szCs w:val="30"/>
                <w:lang w:val="en-US" w:bidi="th-TH"/>
              </w:rPr>
              <w:tab/>
            </w:r>
            <w:r w:rsidRPr="008A0DDC">
              <w:rPr>
                <w:rStyle w:val="Hyperlink"/>
                <w:rFonts w:eastAsia="Calibri" w:cstheme="majorHAnsi"/>
                <w:noProof/>
              </w:rPr>
              <w:t>Prioritised Human Rights and Causes</w:t>
            </w:r>
            <w:r>
              <w:rPr>
                <w:noProof/>
                <w:webHidden/>
              </w:rPr>
              <w:tab/>
            </w:r>
            <w:r>
              <w:rPr>
                <w:noProof/>
                <w:webHidden/>
              </w:rPr>
              <w:fldChar w:fldCharType="begin"/>
            </w:r>
            <w:r>
              <w:rPr>
                <w:noProof/>
                <w:webHidden/>
              </w:rPr>
              <w:instrText xml:space="preserve"> PAGEREF _Toc173959281 \h </w:instrText>
            </w:r>
            <w:r>
              <w:rPr>
                <w:noProof/>
                <w:webHidden/>
              </w:rPr>
            </w:r>
            <w:r>
              <w:rPr>
                <w:noProof/>
                <w:webHidden/>
              </w:rPr>
              <w:fldChar w:fldCharType="separate"/>
            </w:r>
            <w:r>
              <w:rPr>
                <w:noProof/>
                <w:webHidden/>
              </w:rPr>
              <w:t>10</w:t>
            </w:r>
            <w:r>
              <w:rPr>
                <w:noProof/>
                <w:webHidden/>
              </w:rPr>
              <w:fldChar w:fldCharType="end"/>
            </w:r>
          </w:hyperlink>
        </w:p>
        <w:p w14:paraId="6A770B07" w14:textId="5C56FB3D" w:rsidR="00CC4B02" w:rsidRDefault="00CC4B02">
          <w:pPr>
            <w:pStyle w:val="TOC1"/>
            <w:tabs>
              <w:tab w:val="left" w:pos="440"/>
              <w:tab w:val="right" w:leader="dot" w:pos="9016"/>
            </w:tabs>
            <w:rPr>
              <w:rFonts w:eastAsiaTheme="minorEastAsia"/>
              <w:noProof/>
              <w:sz w:val="24"/>
              <w:szCs w:val="30"/>
              <w:lang w:val="en-US" w:bidi="th-TH"/>
            </w:rPr>
          </w:pPr>
          <w:hyperlink w:anchor="_Toc173959282" w:history="1">
            <w:r w:rsidRPr="008A0DDC">
              <w:rPr>
                <w:rStyle w:val="Hyperlink"/>
                <w:noProof/>
              </w:rPr>
              <w:t>6.</w:t>
            </w:r>
            <w:r>
              <w:rPr>
                <w:rFonts w:eastAsiaTheme="minorEastAsia"/>
                <w:noProof/>
                <w:sz w:val="24"/>
                <w:szCs w:val="30"/>
                <w:lang w:val="en-US" w:bidi="th-TH"/>
              </w:rPr>
              <w:tab/>
            </w:r>
            <w:r w:rsidRPr="008A0DDC">
              <w:rPr>
                <w:rStyle w:val="Hyperlink"/>
                <w:noProof/>
              </w:rPr>
              <w:t>Phase 1: Stakeholder Engagement</w:t>
            </w:r>
            <w:r>
              <w:rPr>
                <w:noProof/>
                <w:webHidden/>
              </w:rPr>
              <w:tab/>
            </w:r>
            <w:r>
              <w:rPr>
                <w:noProof/>
                <w:webHidden/>
              </w:rPr>
              <w:fldChar w:fldCharType="begin"/>
            </w:r>
            <w:r>
              <w:rPr>
                <w:noProof/>
                <w:webHidden/>
              </w:rPr>
              <w:instrText xml:space="preserve"> PAGEREF _Toc173959282 \h </w:instrText>
            </w:r>
            <w:r>
              <w:rPr>
                <w:noProof/>
                <w:webHidden/>
              </w:rPr>
            </w:r>
            <w:r>
              <w:rPr>
                <w:noProof/>
                <w:webHidden/>
              </w:rPr>
              <w:fldChar w:fldCharType="separate"/>
            </w:r>
            <w:r>
              <w:rPr>
                <w:noProof/>
                <w:webHidden/>
              </w:rPr>
              <w:t>11</w:t>
            </w:r>
            <w:r>
              <w:rPr>
                <w:noProof/>
                <w:webHidden/>
              </w:rPr>
              <w:fldChar w:fldCharType="end"/>
            </w:r>
          </w:hyperlink>
        </w:p>
        <w:p w14:paraId="73EEFABC" w14:textId="6B1ABB66" w:rsidR="00CC4B02" w:rsidRDefault="00CC4B02">
          <w:pPr>
            <w:pStyle w:val="TOC2"/>
            <w:tabs>
              <w:tab w:val="left" w:pos="960"/>
              <w:tab w:val="right" w:leader="dot" w:pos="9016"/>
            </w:tabs>
            <w:rPr>
              <w:rFonts w:eastAsiaTheme="minorEastAsia"/>
              <w:noProof/>
              <w:sz w:val="24"/>
              <w:szCs w:val="30"/>
              <w:lang w:val="en-US" w:bidi="th-TH"/>
            </w:rPr>
          </w:pPr>
          <w:hyperlink w:anchor="_Toc173959289" w:history="1">
            <w:r w:rsidRPr="008A0DDC">
              <w:rPr>
                <w:rStyle w:val="Hyperlink"/>
                <w:rFonts w:cstheme="majorHAnsi"/>
                <w:noProof/>
              </w:rPr>
              <w:t>6.1.</w:t>
            </w:r>
            <w:r>
              <w:rPr>
                <w:rFonts w:eastAsiaTheme="minorEastAsia"/>
                <w:noProof/>
                <w:sz w:val="24"/>
                <w:szCs w:val="30"/>
                <w:lang w:val="en-US" w:bidi="th-TH"/>
              </w:rPr>
              <w:tab/>
            </w:r>
            <w:r w:rsidRPr="008A0DDC">
              <w:rPr>
                <w:rStyle w:val="Hyperlink"/>
                <w:rFonts w:cstheme="majorHAnsi"/>
                <w:noProof/>
              </w:rPr>
              <w:t>Feedback from Rightsholders</w:t>
            </w:r>
            <w:r>
              <w:rPr>
                <w:noProof/>
                <w:webHidden/>
              </w:rPr>
              <w:tab/>
            </w:r>
            <w:r>
              <w:rPr>
                <w:noProof/>
                <w:webHidden/>
              </w:rPr>
              <w:fldChar w:fldCharType="begin"/>
            </w:r>
            <w:r>
              <w:rPr>
                <w:noProof/>
                <w:webHidden/>
              </w:rPr>
              <w:instrText xml:space="preserve"> PAGEREF _Toc173959289 \h </w:instrText>
            </w:r>
            <w:r>
              <w:rPr>
                <w:noProof/>
                <w:webHidden/>
              </w:rPr>
            </w:r>
            <w:r>
              <w:rPr>
                <w:noProof/>
                <w:webHidden/>
              </w:rPr>
              <w:fldChar w:fldCharType="separate"/>
            </w:r>
            <w:r>
              <w:rPr>
                <w:noProof/>
                <w:webHidden/>
              </w:rPr>
              <w:t>11</w:t>
            </w:r>
            <w:r>
              <w:rPr>
                <w:noProof/>
                <w:webHidden/>
              </w:rPr>
              <w:fldChar w:fldCharType="end"/>
            </w:r>
          </w:hyperlink>
        </w:p>
        <w:p w14:paraId="3215ED6B" w14:textId="51551D2A" w:rsidR="00CC4B02" w:rsidRDefault="00CC4B02">
          <w:pPr>
            <w:pStyle w:val="TOC2"/>
            <w:tabs>
              <w:tab w:val="left" w:pos="960"/>
              <w:tab w:val="right" w:leader="dot" w:pos="9016"/>
            </w:tabs>
            <w:rPr>
              <w:rFonts w:eastAsiaTheme="minorEastAsia"/>
              <w:noProof/>
              <w:sz w:val="24"/>
              <w:szCs w:val="30"/>
              <w:lang w:val="en-US" w:bidi="th-TH"/>
            </w:rPr>
          </w:pPr>
          <w:hyperlink w:anchor="_Toc173959290" w:history="1">
            <w:r w:rsidRPr="008A0DDC">
              <w:rPr>
                <w:rStyle w:val="Hyperlink"/>
                <w:rFonts w:cstheme="majorHAnsi"/>
                <w:noProof/>
              </w:rPr>
              <w:t>6.2.</w:t>
            </w:r>
            <w:r>
              <w:rPr>
                <w:rFonts w:eastAsiaTheme="minorEastAsia"/>
                <w:noProof/>
                <w:sz w:val="24"/>
                <w:szCs w:val="30"/>
                <w:lang w:val="en-US" w:bidi="th-TH"/>
              </w:rPr>
              <w:tab/>
            </w:r>
            <w:r w:rsidRPr="008A0DDC">
              <w:rPr>
                <w:rStyle w:val="Hyperlink"/>
                <w:rFonts w:cstheme="majorHAnsi"/>
                <w:noProof/>
              </w:rPr>
              <w:t>Feedback from other relevant stakeholders</w:t>
            </w:r>
            <w:r>
              <w:rPr>
                <w:noProof/>
                <w:webHidden/>
              </w:rPr>
              <w:tab/>
            </w:r>
            <w:r>
              <w:rPr>
                <w:noProof/>
                <w:webHidden/>
              </w:rPr>
              <w:fldChar w:fldCharType="begin"/>
            </w:r>
            <w:r>
              <w:rPr>
                <w:noProof/>
                <w:webHidden/>
              </w:rPr>
              <w:instrText xml:space="preserve"> PAGEREF _Toc173959290 \h </w:instrText>
            </w:r>
            <w:r>
              <w:rPr>
                <w:noProof/>
                <w:webHidden/>
              </w:rPr>
            </w:r>
            <w:r>
              <w:rPr>
                <w:noProof/>
                <w:webHidden/>
              </w:rPr>
              <w:fldChar w:fldCharType="separate"/>
            </w:r>
            <w:r>
              <w:rPr>
                <w:noProof/>
                <w:webHidden/>
              </w:rPr>
              <w:t>12</w:t>
            </w:r>
            <w:r>
              <w:rPr>
                <w:noProof/>
                <w:webHidden/>
              </w:rPr>
              <w:fldChar w:fldCharType="end"/>
            </w:r>
          </w:hyperlink>
        </w:p>
        <w:p w14:paraId="0E41E3BD" w14:textId="53AA3CD7" w:rsidR="00CC4B02" w:rsidRDefault="00CC4B02">
          <w:pPr>
            <w:pStyle w:val="TOC1"/>
            <w:tabs>
              <w:tab w:val="left" w:pos="440"/>
              <w:tab w:val="right" w:leader="dot" w:pos="9016"/>
            </w:tabs>
            <w:rPr>
              <w:rFonts w:eastAsiaTheme="minorEastAsia"/>
              <w:noProof/>
              <w:sz w:val="24"/>
              <w:szCs w:val="30"/>
              <w:lang w:val="en-US" w:bidi="th-TH"/>
            </w:rPr>
          </w:pPr>
          <w:hyperlink w:anchor="_Toc173959291" w:history="1">
            <w:r w:rsidRPr="008A0DDC">
              <w:rPr>
                <w:rStyle w:val="Hyperlink"/>
                <w:noProof/>
              </w:rPr>
              <w:t>7.</w:t>
            </w:r>
            <w:r>
              <w:rPr>
                <w:rFonts w:eastAsiaTheme="minorEastAsia"/>
                <w:noProof/>
                <w:sz w:val="24"/>
                <w:szCs w:val="30"/>
                <w:lang w:val="en-US" w:bidi="th-TH"/>
              </w:rPr>
              <w:tab/>
            </w:r>
            <w:r w:rsidRPr="008A0DDC">
              <w:rPr>
                <w:rStyle w:val="Hyperlink"/>
                <w:noProof/>
              </w:rPr>
              <w:t>Phase 2: Context Analysis</w:t>
            </w:r>
            <w:r>
              <w:rPr>
                <w:noProof/>
                <w:webHidden/>
              </w:rPr>
              <w:tab/>
            </w:r>
            <w:r>
              <w:rPr>
                <w:noProof/>
                <w:webHidden/>
              </w:rPr>
              <w:fldChar w:fldCharType="begin"/>
            </w:r>
            <w:r>
              <w:rPr>
                <w:noProof/>
                <w:webHidden/>
              </w:rPr>
              <w:instrText xml:space="preserve"> PAGEREF _Toc173959291 \h </w:instrText>
            </w:r>
            <w:r>
              <w:rPr>
                <w:noProof/>
                <w:webHidden/>
              </w:rPr>
            </w:r>
            <w:r>
              <w:rPr>
                <w:noProof/>
                <w:webHidden/>
              </w:rPr>
              <w:fldChar w:fldCharType="separate"/>
            </w:r>
            <w:r>
              <w:rPr>
                <w:noProof/>
                <w:webHidden/>
              </w:rPr>
              <w:t>13</w:t>
            </w:r>
            <w:r>
              <w:rPr>
                <w:noProof/>
                <w:webHidden/>
              </w:rPr>
              <w:fldChar w:fldCharType="end"/>
            </w:r>
          </w:hyperlink>
        </w:p>
        <w:p w14:paraId="10CA702D" w14:textId="36759B90" w:rsidR="00CC4B02" w:rsidRDefault="00CC4B02">
          <w:pPr>
            <w:pStyle w:val="TOC2"/>
            <w:tabs>
              <w:tab w:val="left" w:pos="960"/>
              <w:tab w:val="right" w:leader="dot" w:pos="9016"/>
            </w:tabs>
            <w:rPr>
              <w:rFonts w:eastAsiaTheme="minorEastAsia"/>
              <w:noProof/>
              <w:sz w:val="24"/>
              <w:szCs w:val="30"/>
              <w:lang w:val="en-US" w:bidi="th-TH"/>
            </w:rPr>
          </w:pPr>
          <w:hyperlink w:anchor="_Toc173959299" w:history="1">
            <w:r w:rsidRPr="008A0DDC">
              <w:rPr>
                <w:rStyle w:val="Hyperlink"/>
                <w:rFonts w:cstheme="majorHAnsi"/>
                <w:noProof/>
              </w:rPr>
              <w:t>7.1.</w:t>
            </w:r>
            <w:r>
              <w:rPr>
                <w:rFonts w:eastAsiaTheme="minorEastAsia"/>
                <w:noProof/>
                <w:sz w:val="24"/>
                <w:szCs w:val="30"/>
                <w:lang w:val="en-US" w:bidi="th-TH"/>
              </w:rPr>
              <w:tab/>
            </w:r>
            <w:r w:rsidRPr="008A0DDC">
              <w:rPr>
                <w:rStyle w:val="Hyperlink"/>
                <w:rFonts w:cstheme="majorHAnsi"/>
                <w:noProof/>
              </w:rPr>
              <w:t>Country Context</w:t>
            </w:r>
            <w:r>
              <w:rPr>
                <w:noProof/>
                <w:webHidden/>
              </w:rPr>
              <w:tab/>
            </w:r>
            <w:r>
              <w:rPr>
                <w:noProof/>
                <w:webHidden/>
              </w:rPr>
              <w:fldChar w:fldCharType="begin"/>
            </w:r>
            <w:r>
              <w:rPr>
                <w:noProof/>
                <w:webHidden/>
              </w:rPr>
              <w:instrText xml:space="preserve"> PAGEREF _Toc173959299 \h </w:instrText>
            </w:r>
            <w:r>
              <w:rPr>
                <w:noProof/>
                <w:webHidden/>
              </w:rPr>
            </w:r>
            <w:r>
              <w:rPr>
                <w:noProof/>
                <w:webHidden/>
              </w:rPr>
              <w:fldChar w:fldCharType="separate"/>
            </w:r>
            <w:r>
              <w:rPr>
                <w:noProof/>
                <w:webHidden/>
              </w:rPr>
              <w:t>13</w:t>
            </w:r>
            <w:r>
              <w:rPr>
                <w:noProof/>
                <w:webHidden/>
              </w:rPr>
              <w:fldChar w:fldCharType="end"/>
            </w:r>
          </w:hyperlink>
        </w:p>
        <w:p w14:paraId="413E2FC3" w14:textId="2B94D6D0" w:rsidR="00CC4B02" w:rsidRDefault="00CC4B02">
          <w:pPr>
            <w:pStyle w:val="TOC3"/>
            <w:tabs>
              <w:tab w:val="left" w:pos="1440"/>
              <w:tab w:val="right" w:leader="dot" w:pos="9016"/>
            </w:tabs>
            <w:rPr>
              <w:rFonts w:eastAsiaTheme="minorEastAsia"/>
              <w:noProof/>
              <w:sz w:val="24"/>
              <w:szCs w:val="30"/>
              <w:lang w:val="en-US" w:bidi="th-TH"/>
            </w:rPr>
          </w:pPr>
          <w:hyperlink w:anchor="_Toc173959308" w:history="1">
            <w:r w:rsidRPr="008A0DDC">
              <w:rPr>
                <w:rStyle w:val="Hyperlink"/>
                <w:noProof/>
              </w:rPr>
              <w:t>7.1.1.</w:t>
            </w:r>
            <w:r>
              <w:rPr>
                <w:rFonts w:eastAsiaTheme="minorEastAsia"/>
                <w:noProof/>
                <w:sz w:val="24"/>
                <w:szCs w:val="30"/>
                <w:lang w:val="en-US" w:bidi="th-TH"/>
              </w:rPr>
              <w:tab/>
            </w:r>
            <w:r w:rsidRPr="008A0DDC">
              <w:rPr>
                <w:rStyle w:val="Hyperlink"/>
                <w:noProof/>
              </w:rPr>
              <w:t xml:space="preserve">Country Background </w:t>
            </w:r>
            <w:r w:rsidRPr="008A0DDC">
              <w:rPr>
                <w:rStyle w:val="Hyperlink"/>
                <w:noProof/>
                <w:highlight w:val="yellow"/>
              </w:rPr>
              <w:t>[optional]</w:t>
            </w:r>
            <w:r>
              <w:rPr>
                <w:noProof/>
                <w:webHidden/>
              </w:rPr>
              <w:tab/>
            </w:r>
            <w:r>
              <w:rPr>
                <w:noProof/>
                <w:webHidden/>
              </w:rPr>
              <w:fldChar w:fldCharType="begin"/>
            </w:r>
            <w:r>
              <w:rPr>
                <w:noProof/>
                <w:webHidden/>
              </w:rPr>
              <w:instrText xml:space="preserve"> PAGEREF _Toc173959308 \h </w:instrText>
            </w:r>
            <w:r>
              <w:rPr>
                <w:noProof/>
                <w:webHidden/>
              </w:rPr>
            </w:r>
            <w:r>
              <w:rPr>
                <w:noProof/>
                <w:webHidden/>
              </w:rPr>
              <w:fldChar w:fldCharType="separate"/>
            </w:r>
            <w:r>
              <w:rPr>
                <w:noProof/>
                <w:webHidden/>
              </w:rPr>
              <w:t>13</w:t>
            </w:r>
            <w:r>
              <w:rPr>
                <w:noProof/>
                <w:webHidden/>
              </w:rPr>
              <w:fldChar w:fldCharType="end"/>
            </w:r>
          </w:hyperlink>
        </w:p>
        <w:p w14:paraId="09BB1546" w14:textId="3F650742" w:rsidR="00CC4B02" w:rsidRDefault="00CC4B02">
          <w:pPr>
            <w:pStyle w:val="TOC3"/>
            <w:tabs>
              <w:tab w:val="left" w:pos="1440"/>
              <w:tab w:val="right" w:leader="dot" w:pos="9016"/>
            </w:tabs>
            <w:rPr>
              <w:rFonts w:eastAsiaTheme="minorEastAsia"/>
              <w:noProof/>
              <w:sz w:val="24"/>
              <w:szCs w:val="30"/>
              <w:lang w:val="en-US" w:bidi="th-TH"/>
            </w:rPr>
          </w:pPr>
          <w:hyperlink w:anchor="_Toc173959309" w:history="1">
            <w:r w:rsidRPr="008A0DDC">
              <w:rPr>
                <w:rStyle w:val="Hyperlink"/>
                <w:noProof/>
              </w:rPr>
              <w:t>7.1.2.</w:t>
            </w:r>
            <w:r>
              <w:rPr>
                <w:rFonts w:eastAsiaTheme="minorEastAsia"/>
                <w:noProof/>
                <w:sz w:val="24"/>
                <w:szCs w:val="30"/>
                <w:lang w:val="en-US" w:bidi="th-TH"/>
              </w:rPr>
              <w:tab/>
            </w:r>
            <w:r w:rsidRPr="008A0DDC">
              <w:rPr>
                <w:rStyle w:val="Hyperlink"/>
                <w:noProof/>
              </w:rPr>
              <w:t xml:space="preserve">Human Rights Obligations of </w:t>
            </w:r>
            <w:r w:rsidRPr="008A0DDC">
              <w:rPr>
                <w:rStyle w:val="Hyperlink"/>
                <w:noProof/>
                <w:highlight w:val="yellow"/>
              </w:rPr>
              <w:t>[country name]</w:t>
            </w:r>
            <w:r>
              <w:rPr>
                <w:noProof/>
                <w:webHidden/>
              </w:rPr>
              <w:tab/>
            </w:r>
            <w:r>
              <w:rPr>
                <w:noProof/>
                <w:webHidden/>
              </w:rPr>
              <w:fldChar w:fldCharType="begin"/>
            </w:r>
            <w:r>
              <w:rPr>
                <w:noProof/>
                <w:webHidden/>
              </w:rPr>
              <w:instrText xml:space="preserve"> PAGEREF _Toc173959309 \h </w:instrText>
            </w:r>
            <w:r>
              <w:rPr>
                <w:noProof/>
                <w:webHidden/>
              </w:rPr>
            </w:r>
            <w:r>
              <w:rPr>
                <w:noProof/>
                <w:webHidden/>
              </w:rPr>
              <w:fldChar w:fldCharType="separate"/>
            </w:r>
            <w:r>
              <w:rPr>
                <w:noProof/>
                <w:webHidden/>
              </w:rPr>
              <w:t>13</w:t>
            </w:r>
            <w:r>
              <w:rPr>
                <w:noProof/>
                <w:webHidden/>
              </w:rPr>
              <w:fldChar w:fldCharType="end"/>
            </w:r>
          </w:hyperlink>
        </w:p>
        <w:p w14:paraId="692BD234" w14:textId="6EBEC27F" w:rsidR="00CC4B02" w:rsidRDefault="00CC4B02">
          <w:pPr>
            <w:pStyle w:val="TOC3"/>
            <w:tabs>
              <w:tab w:val="left" w:pos="1440"/>
              <w:tab w:val="right" w:leader="dot" w:pos="9016"/>
            </w:tabs>
            <w:rPr>
              <w:rFonts w:eastAsiaTheme="minorEastAsia"/>
              <w:noProof/>
              <w:sz w:val="24"/>
              <w:szCs w:val="30"/>
              <w:lang w:val="en-US" w:bidi="th-TH"/>
            </w:rPr>
          </w:pPr>
          <w:hyperlink w:anchor="_Toc173959310" w:history="1">
            <w:r w:rsidRPr="008A0DDC">
              <w:rPr>
                <w:rStyle w:val="Hyperlink"/>
                <w:noProof/>
              </w:rPr>
              <w:t>7.1.3.</w:t>
            </w:r>
            <w:r>
              <w:rPr>
                <w:rFonts w:eastAsiaTheme="minorEastAsia"/>
                <w:noProof/>
                <w:sz w:val="24"/>
                <w:szCs w:val="30"/>
                <w:lang w:val="en-US" w:bidi="th-TH"/>
              </w:rPr>
              <w:tab/>
            </w:r>
            <w:r w:rsidRPr="008A0DDC">
              <w:rPr>
                <w:rStyle w:val="Hyperlink"/>
                <w:noProof/>
              </w:rPr>
              <w:t xml:space="preserve">Human Rights Reality in </w:t>
            </w:r>
            <w:r w:rsidRPr="008A0DDC">
              <w:rPr>
                <w:rStyle w:val="Hyperlink"/>
                <w:noProof/>
                <w:highlight w:val="yellow"/>
              </w:rPr>
              <w:t>[country name]</w:t>
            </w:r>
            <w:r>
              <w:rPr>
                <w:noProof/>
                <w:webHidden/>
              </w:rPr>
              <w:tab/>
            </w:r>
            <w:r>
              <w:rPr>
                <w:noProof/>
                <w:webHidden/>
              </w:rPr>
              <w:fldChar w:fldCharType="begin"/>
            </w:r>
            <w:r>
              <w:rPr>
                <w:noProof/>
                <w:webHidden/>
              </w:rPr>
              <w:instrText xml:space="preserve"> PAGEREF _Toc173959310 \h </w:instrText>
            </w:r>
            <w:r>
              <w:rPr>
                <w:noProof/>
                <w:webHidden/>
              </w:rPr>
            </w:r>
            <w:r>
              <w:rPr>
                <w:noProof/>
                <w:webHidden/>
              </w:rPr>
              <w:fldChar w:fldCharType="separate"/>
            </w:r>
            <w:r>
              <w:rPr>
                <w:noProof/>
                <w:webHidden/>
              </w:rPr>
              <w:t>13</w:t>
            </w:r>
            <w:r>
              <w:rPr>
                <w:noProof/>
                <w:webHidden/>
              </w:rPr>
              <w:fldChar w:fldCharType="end"/>
            </w:r>
          </w:hyperlink>
        </w:p>
        <w:p w14:paraId="512C026F" w14:textId="14483789" w:rsidR="00CC4B02" w:rsidRDefault="00CC4B02">
          <w:pPr>
            <w:pStyle w:val="TOC3"/>
            <w:tabs>
              <w:tab w:val="left" w:pos="1440"/>
              <w:tab w:val="right" w:leader="dot" w:pos="9016"/>
            </w:tabs>
            <w:rPr>
              <w:rFonts w:eastAsiaTheme="minorEastAsia"/>
              <w:noProof/>
              <w:sz w:val="24"/>
              <w:szCs w:val="30"/>
              <w:lang w:val="en-US" w:bidi="th-TH"/>
            </w:rPr>
          </w:pPr>
          <w:hyperlink w:anchor="_Toc173959311" w:history="1">
            <w:r w:rsidRPr="008A0DDC">
              <w:rPr>
                <w:rStyle w:val="Hyperlink"/>
                <w:noProof/>
              </w:rPr>
              <w:t>7.1.4.</w:t>
            </w:r>
            <w:r>
              <w:rPr>
                <w:rFonts w:eastAsiaTheme="minorEastAsia"/>
                <w:noProof/>
                <w:sz w:val="24"/>
                <w:szCs w:val="30"/>
                <w:lang w:val="en-US" w:bidi="th-TH"/>
              </w:rPr>
              <w:tab/>
            </w:r>
            <w:r w:rsidRPr="008A0DDC">
              <w:rPr>
                <w:rStyle w:val="Hyperlink"/>
                <w:noProof/>
              </w:rPr>
              <w:t xml:space="preserve">Impact of the Country Context on </w:t>
            </w:r>
            <w:r w:rsidRPr="008A0DDC">
              <w:rPr>
                <w:rStyle w:val="Hyperlink"/>
                <w:noProof/>
                <w:highlight w:val="yellow"/>
              </w:rPr>
              <w:t>[company name]</w:t>
            </w:r>
            <w:r>
              <w:rPr>
                <w:noProof/>
                <w:webHidden/>
              </w:rPr>
              <w:tab/>
            </w:r>
            <w:r>
              <w:rPr>
                <w:noProof/>
                <w:webHidden/>
              </w:rPr>
              <w:fldChar w:fldCharType="begin"/>
            </w:r>
            <w:r>
              <w:rPr>
                <w:noProof/>
                <w:webHidden/>
              </w:rPr>
              <w:instrText xml:space="preserve"> PAGEREF _Toc173959311 \h </w:instrText>
            </w:r>
            <w:r>
              <w:rPr>
                <w:noProof/>
                <w:webHidden/>
              </w:rPr>
            </w:r>
            <w:r>
              <w:rPr>
                <w:noProof/>
                <w:webHidden/>
              </w:rPr>
              <w:fldChar w:fldCharType="separate"/>
            </w:r>
            <w:r>
              <w:rPr>
                <w:noProof/>
                <w:webHidden/>
              </w:rPr>
              <w:t>13</w:t>
            </w:r>
            <w:r>
              <w:rPr>
                <w:noProof/>
                <w:webHidden/>
              </w:rPr>
              <w:fldChar w:fldCharType="end"/>
            </w:r>
          </w:hyperlink>
        </w:p>
        <w:p w14:paraId="20664B98" w14:textId="12999260" w:rsidR="00CC4B02" w:rsidRDefault="00CC4B02">
          <w:pPr>
            <w:pStyle w:val="TOC2"/>
            <w:tabs>
              <w:tab w:val="left" w:pos="960"/>
              <w:tab w:val="right" w:leader="dot" w:pos="9016"/>
            </w:tabs>
            <w:rPr>
              <w:rFonts w:eastAsiaTheme="minorEastAsia"/>
              <w:noProof/>
              <w:sz w:val="24"/>
              <w:szCs w:val="30"/>
              <w:lang w:val="en-US" w:bidi="th-TH"/>
            </w:rPr>
          </w:pPr>
          <w:hyperlink w:anchor="_Toc173959312" w:history="1">
            <w:r w:rsidRPr="008A0DDC">
              <w:rPr>
                <w:rStyle w:val="Hyperlink"/>
                <w:rFonts w:cstheme="majorHAnsi"/>
                <w:noProof/>
              </w:rPr>
              <w:t>7.2.</w:t>
            </w:r>
            <w:r>
              <w:rPr>
                <w:rFonts w:eastAsiaTheme="minorEastAsia"/>
                <w:noProof/>
                <w:sz w:val="24"/>
                <w:szCs w:val="30"/>
                <w:lang w:val="en-US" w:bidi="th-TH"/>
              </w:rPr>
              <w:tab/>
            </w:r>
            <w:r w:rsidRPr="008A0DDC">
              <w:rPr>
                <w:rStyle w:val="Hyperlink"/>
                <w:rFonts w:cstheme="majorHAnsi"/>
                <w:noProof/>
              </w:rPr>
              <w:t xml:space="preserve">Industry Context </w:t>
            </w:r>
            <w:r w:rsidRPr="008A0DDC">
              <w:rPr>
                <w:rStyle w:val="Hyperlink"/>
                <w:rFonts w:cstheme="majorHAnsi"/>
                <w:noProof/>
                <w:highlight w:val="yellow"/>
              </w:rPr>
              <w:t>[optional]</w:t>
            </w:r>
            <w:r>
              <w:rPr>
                <w:noProof/>
                <w:webHidden/>
              </w:rPr>
              <w:tab/>
            </w:r>
            <w:r>
              <w:rPr>
                <w:noProof/>
                <w:webHidden/>
              </w:rPr>
              <w:fldChar w:fldCharType="begin"/>
            </w:r>
            <w:r>
              <w:rPr>
                <w:noProof/>
                <w:webHidden/>
              </w:rPr>
              <w:instrText xml:space="preserve"> PAGEREF _Toc173959312 \h </w:instrText>
            </w:r>
            <w:r>
              <w:rPr>
                <w:noProof/>
                <w:webHidden/>
              </w:rPr>
            </w:r>
            <w:r>
              <w:rPr>
                <w:noProof/>
                <w:webHidden/>
              </w:rPr>
              <w:fldChar w:fldCharType="separate"/>
            </w:r>
            <w:r>
              <w:rPr>
                <w:noProof/>
                <w:webHidden/>
              </w:rPr>
              <w:t>13</w:t>
            </w:r>
            <w:r>
              <w:rPr>
                <w:noProof/>
                <w:webHidden/>
              </w:rPr>
              <w:fldChar w:fldCharType="end"/>
            </w:r>
          </w:hyperlink>
        </w:p>
        <w:p w14:paraId="0F6ED5F2" w14:textId="11F2DFA9" w:rsidR="00CC4B02" w:rsidRDefault="00CC4B02">
          <w:pPr>
            <w:pStyle w:val="TOC2"/>
            <w:tabs>
              <w:tab w:val="left" w:pos="960"/>
              <w:tab w:val="right" w:leader="dot" w:pos="9016"/>
            </w:tabs>
            <w:rPr>
              <w:rFonts w:eastAsiaTheme="minorEastAsia"/>
              <w:noProof/>
              <w:sz w:val="24"/>
              <w:szCs w:val="30"/>
              <w:lang w:val="en-US" w:bidi="th-TH"/>
            </w:rPr>
          </w:pPr>
          <w:hyperlink w:anchor="_Toc173959313" w:history="1">
            <w:r w:rsidRPr="008A0DDC">
              <w:rPr>
                <w:rStyle w:val="Hyperlink"/>
                <w:rFonts w:cstheme="majorHAnsi"/>
                <w:noProof/>
              </w:rPr>
              <w:t>7.3.</w:t>
            </w:r>
            <w:r>
              <w:rPr>
                <w:rFonts w:eastAsiaTheme="minorEastAsia"/>
                <w:noProof/>
                <w:sz w:val="24"/>
                <w:szCs w:val="30"/>
                <w:lang w:val="en-US" w:bidi="th-TH"/>
              </w:rPr>
              <w:tab/>
            </w:r>
            <w:r w:rsidRPr="008A0DDC">
              <w:rPr>
                <w:rStyle w:val="Hyperlink"/>
                <w:rFonts w:cstheme="majorHAnsi"/>
                <w:noProof/>
              </w:rPr>
              <w:t>Company Context</w:t>
            </w:r>
            <w:r>
              <w:rPr>
                <w:noProof/>
                <w:webHidden/>
              </w:rPr>
              <w:tab/>
            </w:r>
            <w:r>
              <w:rPr>
                <w:noProof/>
                <w:webHidden/>
              </w:rPr>
              <w:fldChar w:fldCharType="begin"/>
            </w:r>
            <w:r>
              <w:rPr>
                <w:noProof/>
                <w:webHidden/>
              </w:rPr>
              <w:instrText xml:space="preserve"> PAGEREF _Toc173959313 \h </w:instrText>
            </w:r>
            <w:r>
              <w:rPr>
                <w:noProof/>
                <w:webHidden/>
              </w:rPr>
            </w:r>
            <w:r>
              <w:rPr>
                <w:noProof/>
                <w:webHidden/>
              </w:rPr>
              <w:fldChar w:fldCharType="separate"/>
            </w:r>
            <w:r>
              <w:rPr>
                <w:noProof/>
                <w:webHidden/>
              </w:rPr>
              <w:t>13</w:t>
            </w:r>
            <w:r>
              <w:rPr>
                <w:noProof/>
                <w:webHidden/>
              </w:rPr>
              <w:fldChar w:fldCharType="end"/>
            </w:r>
          </w:hyperlink>
        </w:p>
        <w:p w14:paraId="2A126295" w14:textId="7481A577" w:rsidR="00CC4B02" w:rsidRDefault="00CC4B02">
          <w:pPr>
            <w:pStyle w:val="TOC3"/>
            <w:tabs>
              <w:tab w:val="left" w:pos="1440"/>
              <w:tab w:val="right" w:leader="dot" w:pos="9016"/>
            </w:tabs>
            <w:rPr>
              <w:rFonts w:eastAsiaTheme="minorEastAsia"/>
              <w:noProof/>
              <w:sz w:val="24"/>
              <w:szCs w:val="30"/>
              <w:lang w:val="en-US" w:bidi="th-TH"/>
            </w:rPr>
          </w:pPr>
          <w:hyperlink w:anchor="_Toc173959324" w:history="1">
            <w:r w:rsidRPr="008A0DDC">
              <w:rPr>
                <w:rStyle w:val="Hyperlink"/>
                <w:noProof/>
              </w:rPr>
              <w:t>7.3.1.</w:t>
            </w:r>
            <w:r>
              <w:rPr>
                <w:rFonts w:eastAsiaTheme="minorEastAsia"/>
                <w:noProof/>
                <w:sz w:val="24"/>
                <w:szCs w:val="30"/>
                <w:lang w:val="en-US" w:bidi="th-TH"/>
              </w:rPr>
              <w:tab/>
            </w:r>
            <w:r w:rsidRPr="008A0DDC">
              <w:rPr>
                <w:rStyle w:val="Hyperlink"/>
                <w:noProof/>
              </w:rPr>
              <w:t>[</w:t>
            </w:r>
            <w:r w:rsidRPr="008A0DDC">
              <w:rPr>
                <w:rStyle w:val="Hyperlink"/>
                <w:noProof/>
                <w:highlight w:val="yellow"/>
              </w:rPr>
              <w:t>company name</w:t>
            </w:r>
            <w:r w:rsidRPr="008A0DDC">
              <w:rPr>
                <w:rStyle w:val="Hyperlink"/>
                <w:noProof/>
              </w:rPr>
              <w:t>]’s Human Rights Obligations</w:t>
            </w:r>
            <w:r>
              <w:rPr>
                <w:noProof/>
                <w:webHidden/>
              </w:rPr>
              <w:tab/>
            </w:r>
            <w:r>
              <w:rPr>
                <w:noProof/>
                <w:webHidden/>
              </w:rPr>
              <w:fldChar w:fldCharType="begin"/>
            </w:r>
            <w:r>
              <w:rPr>
                <w:noProof/>
                <w:webHidden/>
              </w:rPr>
              <w:instrText xml:space="preserve"> PAGEREF _Toc173959324 \h </w:instrText>
            </w:r>
            <w:r>
              <w:rPr>
                <w:noProof/>
                <w:webHidden/>
              </w:rPr>
            </w:r>
            <w:r>
              <w:rPr>
                <w:noProof/>
                <w:webHidden/>
              </w:rPr>
              <w:fldChar w:fldCharType="separate"/>
            </w:r>
            <w:r>
              <w:rPr>
                <w:noProof/>
                <w:webHidden/>
              </w:rPr>
              <w:t>14</w:t>
            </w:r>
            <w:r>
              <w:rPr>
                <w:noProof/>
                <w:webHidden/>
              </w:rPr>
              <w:fldChar w:fldCharType="end"/>
            </w:r>
          </w:hyperlink>
        </w:p>
        <w:p w14:paraId="1E5CB46A" w14:textId="4E6EF379" w:rsidR="00CC4B02" w:rsidRDefault="00CC4B02">
          <w:pPr>
            <w:pStyle w:val="TOC3"/>
            <w:tabs>
              <w:tab w:val="left" w:pos="1440"/>
              <w:tab w:val="right" w:leader="dot" w:pos="9016"/>
            </w:tabs>
            <w:rPr>
              <w:rFonts w:eastAsiaTheme="minorEastAsia"/>
              <w:noProof/>
              <w:sz w:val="24"/>
              <w:szCs w:val="30"/>
              <w:lang w:val="en-US" w:bidi="th-TH"/>
            </w:rPr>
          </w:pPr>
          <w:hyperlink w:anchor="_Toc173959325" w:history="1">
            <w:r w:rsidRPr="008A0DDC">
              <w:rPr>
                <w:rStyle w:val="Hyperlink"/>
                <w:noProof/>
              </w:rPr>
              <w:t>7.3.2.</w:t>
            </w:r>
            <w:r>
              <w:rPr>
                <w:rFonts w:eastAsiaTheme="minorEastAsia"/>
                <w:noProof/>
                <w:sz w:val="24"/>
                <w:szCs w:val="30"/>
                <w:lang w:val="en-US" w:bidi="th-TH"/>
              </w:rPr>
              <w:tab/>
            </w:r>
            <w:r w:rsidRPr="008A0DDC">
              <w:rPr>
                <w:rStyle w:val="Hyperlink"/>
                <w:noProof/>
              </w:rPr>
              <w:t>Company Structures to Implement Human Rights Obligations in [</w:t>
            </w:r>
            <w:r w:rsidRPr="008A0DDC">
              <w:rPr>
                <w:rStyle w:val="Hyperlink"/>
                <w:noProof/>
                <w:highlight w:val="yellow"/>
              </w:rPr>
              <w:t>country name]</w:t>
            </w:r>
            <w:r>
              <w:rPr>
                <w:noProof/>
                <w:webHidden/>
              </w:rPr>
              <w:tab/>
            </w:r>
            <w:r>
              <w:rPr>
                <w:noProof/>
                <w:webHidden/>
              </w:rPr>
              <w:fldChar w:fldCharType="begin"/>
            </w:r>
            <w:r>
              <w:rPr>
                <w:noProof/>
                <w:webHidden/>
              </w:rPr>
              <w:instrText xml:space="preserve"> PAGEREF _Toc173959325 \h </w:instrText>
            </w:r>
            <w:r>
              <w:rPr>
                <w:noProof/>
                <w:webHidden/>
              </w:rPr>
            </w:r>
            <w:r>
              <w:rPr>
                <w:noProof/>
                <w:webHidden/>
              </w:rPr>
              <w:fldChar w:fldCharType="separate"/>
            </w:r>
            <w:r>
              <w:rPr>
                <w:noProof/>
                <w:webHidden/>
              </w:rPr>
              <w:t>14</w:t>
            </w:r>
            <w:r>
              <w:rPr>
                <w:noProof/>
                <w:webHidden/>
              </w:rPr>
              <w:fldChar w:fldCharType="end"/>
            </w:r>
          </w:hyperlink>
        </w:p>
        <w:p w14:paraId="65820885" w14:textId="6B1D4E42" w:rsidR="00CC4B02" w:rsidRDefault="00CC4B02">
          <w:pPr>
            <w:pStyle w:val="TOC3"/>
            <w:tabs>
              <w:tab w:val="left" w:pos="1440"/>
              <w:tab w:val="right" w:leader="dot" w:pos="9016"/>
            </w:tabs>
            <w:rPr>
              <w:rFonts w:eastAsiaTheme="minorEastAsia"/>
              <w:noProof/>
              <w:sz w:val="24"/>
              <w:szCs w:val="30"/>
              <w:lang w:val="en-US" w:bidi="th-TH"/>
            </w:rPr>
          </w:pPr>
          <w:hyperlink w:anchor="_Toc173959326" w:history="1">
            <w:r w:rsidRPr="008A0DDC">
              <w:rPr>
                <w:rStyle w:val="Hyperlink"/>
                <w:noProof/>
              </w:rPr>
              <w:t>7.3.3.</w:t>
            </w:r>
            <w:r>
              <w:rPr>
                <w:rFonts w:eastAsiaTheme="minorEastAsia"/>
                <w:noProof/>
                <w:sz w:val="24"/>
                <w:szCs w:val="30"/>
                <w:lang w:val="en-US" w:bidi="th-TH"/>
              </w:rPr>
              <w:tab/>
            </w:r>
            <w:r w:rsidRPr="008A0DDC">
              <w:rPr>
                <w:rStyle w:val="Hyperlink"/>
                <w:noProof/>
              </w:rPr>
              <w:t>Results of Implementing Human Rights Obligations in [</w:t>
            </w:r>
            <w:r w:rsidRPr="008A0DDC">
              <w:rPr>
                <w:rStyle w:val="Hyperlink"/>
                <w:noProof/>
                <w:highlight w:val="yellow"/>
              </w:rPr>
              <w:t>country name</w:t>
            </w:r>
            <w:r w:rsidRPr="008A0DDC">
              <w:rPr>
                <w:rStyle w:val="Hyperlink"/>
                <w:noProof/>
              </w:rPr>
              <w:t>]</w:t>
            </w:r>
            <w:r>
              <w:rPr>
                <w:noProof/>
                <w:webHidden/>
              </w:rPr>
              <w:tab/>
            </w:r>
            <w:r>
              <w:rPr>
                <w:noProof/>
                <w:webHidden/>
              </w:rPr>
              <w:fldChar w:fldCharType="begin"/>
            </w:r>
            <w:r>
              <w:rPr>
                <w:noProof/>
                <w:webHidden/>
              </w:rPr>
              <w:instrText xml:space="preserve"> PAGEREF _Toc173959326 \h </w:instrText>
            </w:r>
            <w:r>
              <w:rPr>
                <w:noProof/>
                <w:webHidden/>
              </w:rPr>
            </w:r>
            <w:r>
              <w:rPr>
                <w:noProof/>
                <w:webHidden/>
              </w:rPr>
              <w:fldChar w:fldCharType="separate"/>
            </w:r>
            <w:r>
              <w:rPr>
                <w:noProof/>
                <w:webHidden/>
              </w:rPr>
              <w:t>15</w:t>
            </w:r>
            <w:r>
              <w:rPr>
                <w:noProof/>
                <w:webHidden/>
              </w:rPr>
              <w:fldChar w:fldCharType="end"/>
            </w:r>
          </w:hyperlink>
        </w:p>
        <w:p w14:paraId="488DB121" w14:textId="0D8B1BC9" w:rsidR="00CC4B02" w:rsidRDefault="00CC4B02">
          <w:pPr>
            <w:pStyle w:val="TOC3"/>
            <w:tabs>
              <w:tab w:val="left" w:pos="1200"/>
              <w:tab w:val="right" w:leader="dot" w:pos="9016"/>
            </w:tabs>
            <w:rPr>
              <w:rFonts w:eastAsiaTheme="minorEastAsia"/>
              <w:noProof/>
              <w:sz w:val="24"/>
              <w:szCs w:val="30"/>
              <w:lang w:val="en-US" w:bidi="th-TH"/>
            </w:rPr>
          </w:pPr>
          <w:hyperlink w:anchor="_Toc173959327" w:history="1">
            <w:r w:rsidRPr="008A0DDC">
              <w:rPr>
                <w:rStyle w:val="Hyperlink"/>
                <w:noProof/>
              </w:rPr>
              <w:t>7.3.4.</w:t>
            </w:r>
            <w:r>
              <w:rPr>
                <w:rFonts w:eastAsiaTheme="minorEastAsia"/>
                <w:noProof/>
                <w:sz w:val="24"/>
                <w:szCs w:val="30"/>
                <w:lang w:val="en-US" w:bidi="th-TH"/>
              </w:rPr>
              <w:tab/>
            </w:r>
            <w:r w:rsidRPr="008A0DDC">
              <w:rPr>
                <w:rStyle w:val="Hyperlink"/>
                <w:noProof/>
              </w:rPr>
              <w:t>Your company’s conflict sensitivity [</w:t>
            </w:r>
            <w:r w:rsidRPr="008A0DDC">
              <w:rPr>
                <w:rStyle w:val="Hyperlink"/>
                <w:noProof/>
                <w:highlight w:val="yellow"/>
              </w:rPr>
              <w:t>remove if the company is not in a conflict zone</w:t>
            </w:r>
            <w:r w:rsidRPr="008A0DDC">
              <w:rPr>
                <w:rStyle w:val="Hyperlink"/>
                <w:noProof/>
              </w:rPr>
              <w:t>]</w:t>
            </w:r>
            <w:r>
              <w:rPr>
                <w:noProof/>
                <w:webHidden/>
              </w:rPr>
              <w:tab/>
            </w:r>
            <w:r>
              <w:rPr>
                <w:noProof/>
                <w:webHidden/>
              </w:rPr>
              <w:fldChar w:fldCharType="begin"/>
            </w:r>
            <w:r>
              <w:rPr>
                <w:noProof/>
                <w:webHidden/>
              </w:rPr>
              <w:instrText xml:space="preserve"> PAGEREF _Toc173959327 \h </w:instrText>
            </w:r>
            <w:r>
              <w:rPr>
                <w:noProof/>
                <w:webHidden/>
              </w:rPr>
            </w:r>
            <w:r>
              <w:rPr>
                <w:noProof/>
                <w:webHidden/>
              </w:rPr>
              <w:fldChar w:fldCharType="separate"/>
            </w:r>
            <w:r>
              <w:rPr>
                <w:noProof/>
                <w:webHidden/>
              </w:rPr>
              <w:t>15</w:t>
            </w:r>
            <w:r>
              <w:rPr>
                <w:noProof/>
                <w:webHidden/>
              </w:rPr>
              <w:fldChar w:fldCharType="end"/>
            </w:r>
          </w:hyperlink>
        </w:p>
        <w:p w14:paraId="7ED11E85" w14:textId="01AA56CE" w:rsidR="00CC4B02" w:rsidRDefault="00CC4B02">
          <w:pPr>
            <w:pStyle w:val="TOC1"/>
            <w:tabs>
              <w:tab w:val="left" w:pos="440"/>
              <w:tab w:val="right" w:leader="dot" w:pos="9016"/>
            </w:tabs>
            <w:rPr>
              <w:rFonts w:eastAsiaTheme="minorEastAsia"/>
              <w:noProof/>
              <w:sz w:val="24"/>
              <w:szCs w:val="30"/>
              <w:lang w:val="en-US" w:bidi="th-TH"/>
            </w:rPr>
          </w:pPr>
          <w:hyperlink w:anchor="_Toc173959328" w:history="1">
            <w:r w:rsidRPr="008A0DDC">
              <w:rPr>
                <w:rStyle w:val="Hyperlink"/>
                <w:noProof/>
              </w:rPr>
              <w:t>8.</w:t>
            </w:r>
            <w:r>
              <w:rPr>
                <w:rFonts w:eastAsiaTheme="minorEastAsia"/>
                <w:noProof/>
                <w:sz w:val="24"/>
                <w:szCs w:val="30"/>
                <w:lang w:val="en-US" w:bidi="th-TH"/>
              </w:rPr>
              <w:tab/>
            </w:r>
            <w:r w:rsidRPr="008A0DDC">
              <w:rPr>
                <w:rStyle w:val="Hyperlink"/>
                <w:noProof/>
              </w:rPr>
              <w:t>Phase 3: Impact Assessment</w:t>
            </w:r>
            <w:r>
              <w:rPr>
                <w:noProof/>
                <w:webHidden/>
              </w:rPr>
              <w:tab/>
            </w:r>
            <w:r>
              <w:rPr>
                <w:noProof/>
                <w:webHidden/>
              </w:rPr>
              <w:fldChar w:fldCharType="begin"/>
            </w:r>
            <w:r>
              <w:rPr>
                <w:noProof/>
                <w:webHidden/>
              </w:rPr>
              <w:instrText xml:space="preserve"> PAGEREF _Toc173959328 \h </w:instrText>
            </w:r>
            <w:r>
              <w:rPr>
                <w:noProof/>
                <w:webHidden/>
              </w:rPr>
            </w:r>
            <w:r>
              <w:rPr>
                <w:noProof/>
                <w:webHidden/>
              </w:rPr>
              <w:fldChar w:fldCharType="separate"/>
            </w:r>
            <w:r>
              <w:rPr>
                <w:noProof/>
                <w:webHidden/>
              </w:rPr>
              <w:t>16</w:t>
            </w:r>
            <w:r>
              <w:rPr>
                <w:noProof/>
                <w:webHidden/>
              </w:rPr>
              <w:fldChar w:fldCharType="end"/>
            </w:r>
          </w:hyperlink>
        </w:p>
        <w:p w14:paraId="378CC4DC" w14:textId="637FCD5B" w:rsidR="00CC4B02" w:rsidRDefault="00CC4B02">
          <w:pPr>
            <w:pStyle w:val="TOC2"/>
            <w:tabs>
              <w:tab w:val="left" w:pos="960"/>
              <w:tab w:val="right" w:leader="dot" w:pos="9016"/>
            </w:tabs>
            <w:rPr>
              <w:rFonts w:eastAsiaTheme="minorEastAsia"/>
              <w:noProof/>
              <w:sz w:val="24"/>
              <w:szCs w:val="30"/>
              <w:lang w:val="en-US" w:bidi="th-TH"/>
            </w:rPr>
          </w:pPr>
          <w:hyperlink w:anchor="_Toc173959337" w:history="1">
            <w:r w:rsidRPr="008A0DDC">
              <w:rPr>
                <w:rStyle w:val="Hyperlink"/>
                <w:noProof/>
              </w:rPr>
              <w:t>8.1.</w:t>
            </w:r>
            <w:r>
              <w:rPr>
                <w:rFonts w:eastAsiaTheme="minorEastAsia"/>
                <w:noProof/>
                <w:sz w:val="24"/>
                <w:szCs w:val="30"/>
                <w:lang w:val="en-US" w:bidi="th-TH"/>
              </w:rPr>
              <w:tab/>
            </w:r>
            <w:r w:rsidRPr="008A0DDC">
              <w:rPr>
                <w:rStyle w:val="Hyperlink"/>
                <w:noProof/>
              </w:rPr>
              <w:t xml:space="preserve">Priority 1 Impacts </w:t>
            </w:r>
            <w:r w:rsidRPr="008A0DDC">
              <w:rPr>
                <w:rStyle w:val="Hyperlink"/>
                <w:noProof/>
                <w:highlight w:val="yellow"/>
              </w:rPr>
              <w:t>[example shown]</w:t>
            </w:r>
            <w:r>
              <w:rPr>
                <w:noProof/>
                <w:webHidden/>
              </w:rPr>
              <w:tab/>
            </w:r>
            <w:r>
              <w:rPr>
                <w:noProof/>
                <w:webHidden/>
              </w:rPr>
              <w:fldChar w:fldCharType="begin"/>
            </w:r>
            <w:r>
              <w:rPr>
                <w:noProof/>
                <w:webHidden/>
              </w:rPr>
              <w:instrText xml:space="preserve"> PAGEREF _Toc173959337 \h </w:instrText>
            </w:r>
            <w:r>
              <w:rPr>
                <w:noProof/>
                <w:webHidden/>
              </w:rPr>
            </w:r>
            <w:r>
              <w:rPr>
                <w:noProof/>
                <w:webHidden/>
              </w:rPr>
              <w:fldChar w:fldCharType="separate"/>
            </w:r>
            <w:r>
              <w:rPr>
                <w:noProof/>
                <w:webHidden/>
              </w:rPr>
              <w:t>17</w:t>
            </w:r>
            <w:r>
              <w:rPr>
                <w:noProof/>
                <w:webHidden/>
              </w:rPr>
              <w:fldChar w:fldCharType="end"/>
            </w:r>
          </w:hyperlink>
        </w:p>
        <w:p w14:paraId="2E68FF2B" w14:textId="72B75B01" w:rsidR="00CC4B02" w:rsidRDefault="00CC4B02">
          <w:pPr>
            <w:pStyle w:val="TOC2"/>
            <w:tabs>
              <w:tab w:val="left" w:pos="960"/>
              <w:tab w:val="right" w:leader="dot" w:pos="9016"/>
            </w:tabs>
            <w:rPr>
              <w:rFonts w:eastAsiaTheme="minorEastAsia"/>
              <w:noProof/>
              <w:sz w:val="24"/>
              <w:szCs w:val="30"/>
              <w:lang w:val="en-US" w:bidi="th-TH"/>
            </w:rPr>
          </w:pPr>
          <w:hyperlink w:anchor="_Toc173959338" w:history="1">
            <w:r w:rsidRPr="008A0DDC">
              <w:rPr>
                <w:rStyle w:val="Hyperlink"/>
                <w:noProof/>
              </w:rPr>
              <w:t>8.2.</w:t>
            </w:r>
            <w:r>
              <w:rPr>
                <w:rFonts w:eastAsiaTheme="minorEastAsia"/>
                <w:noProof/>
                <w:sz w:val="24"/>
                <w:szCs w:val="30"/>
                <w:lang w:val="en-US" w:bidi="th-TH"/>
              </w:rPr>
              <w:tab/>
            </w:r>
            <w:r w:rsidRPr="008A0DDC">
              <w:rPr>
                <w:rStyle w:val="Hyperlink"/>
                <w:noProof/>
              </w:rPr>
              <w:t>Priority 2 Impacts</w:t>
            </w:r>
            <w:r>
              <w:rPr>
                <w:noProof/>
                <w:webHidden/>
              </w:rPr>
              <w:tab/>
            </w:r>
            <w:r>
              <w:rPr>
                <w:noProof/>
                <w:webHidden/>
              </w:rPr>
              <w:fldChar w:fldCharType="begin"/>
            </w:r>
            <w:r>
              <w:rPr>
                <w:noProof/>
                <w:webHidden/>
              </w:rPr>
              <w:instrText xml:space="preserve"> PAGEREF _Toc173959338 \h </w:instrText>
            </w:r>
            <w:r>
              <w:rPr>
                <w:noProof/>
                <w:webHidden/>
              </w:rPr>
            </w:r>
            <w:r>
              <w:rPr>
                <w:noProof/>
                <w:webHidden/>
              </w:rPr>
              <w:fldChar w:fldCharType="separate"/>
            </w:r>
            <w:r>
              <w:rPr>
                <w:noProof/>
                <w:webHidden/>
              </w:rPr>
              <w:t>18</w:t>
            </w:r>
            <w:r>
              <w:rPr>
                <w:noProof/>
                <w:webHidden/>
              </w:rPr>
              <w:fldChar w:fldCharType="end"/>
            </w:r>
          </w:hyperlink>
        </w:p>
        <w:p w14:paraId="0D11E6E5" w14:textId="57FD1459" w:rsidR="00CC4B02" w:rsidRDefault="00CC4B02">
          <w:pPr>
            <w:pStyle w:val="TOC1"/>
            <w:tabs>
              <w:tab w:val="left" w:pos="440"/>
              <w:tab w:val="right" w:leader="dot" w:pos="9016"/>
            </w:tabs>
            <w:rPr>
              <w:rFonts w:eastAsiaTheme="minorEastAsia"/>
              <w:noProof/>
              <w:sz w:val="24"/>
              <w:szCs w:val="30"/>
              <w:lang w:val="en-US" w:bidi="th-TH"/>
            </w:rPr>
          </w:pPr>
          <w:hyperlink w:anchor="_Toc173959339" w:history="1">
            <w:r w:rsidRPr="008A0DDC">
              <w:rPr>
                <w:rStyle w:val="Hyperlink"/>
                <w:rFonts w:eastAsia="Calibri"/>
                <w:noProof/>
              </w:rPr>
              <w:t>9.</w:t>
            </w:r>
            <w:r>
              <w:rPr>
                <w:rFonts w:eastAsiaTheme="minorEastAsia"/>
                <w:noProof/>
                <w:sz w:val="24"/>
                <w:szCs w:val="30"/>
                <w:lang w:val="en-US" w:bidi="th-TH"/>
              </w:rPr>
              <w:tab/>
            </w:r>
            <w:r w:rsidRPr="008A0DDC">
              <w:rPr>
                <w:rStyle w:val="Hyperlink"/>
                <w:rFonts w:eastAsia="Calibri"/>
                <w:noProof/>
              </w:rPr>
              <w:t>Phase 4: Recommendations</w:t>
            </w:r>
            <w:r>
              <w:rPr>
                <w:noProof/>
                <w:webHidden/>
              </w:rPr>
              <w:tab/>
            </w:r>
            <w:r>
              <w:rPr>
                <w:noProof/>
                <w:webHidden/>
              </w:rPr>
              <w:fldChar w:fldCharType="begin"/>
            </w:r>
            <w:r>
              <w:rPr>
                <w:noProof/>
                <w:webHidden/>
              </w:rPr>
              <w:instrText xml:space="preserve"> PAGEREF _Toc173959339 \h </w:instrText>
            </w:r>
            <w:r>
              <w:rPr>
                <w:noProof/>
                <w:webHidden/>
              </w:rPr>
            </w:r>
            <w:r>
              <w:rPr>
                <w:noProof/>
                <w:webHidden/>
              </w:rPr>
              <w:fldChar w:fldCharType="separate"/>
            </w:r>
            <w:r>
              <w:rPr>
                <w:noProof/>
                <w:webHidden/>
              </w:rPr>
              <w:t>19</w:t>
            </w:r>
            <w:r>
              <w:rPr>
                <w:noProof/>
                <w:webHidden/>
              </w:rPr>
              <w:fldChar w:fldCharType="end"/>
            </w:r>
          </w:hyperlink>
        </w:p>
        <w:p w14:paraId="02D3A39B" w14:textId="2F4724A8" w:rsidR="00CC4B02" w:rsidRDefault="00CC4B02">
          <w:pPr>
            <w:pStyle w:val="TOC2"/>
            <w:tabs>
              <w:tab w:val="left" w:pos="960"/>
              <w:tab w:val="right" w:leader="dot" w:pos="9016"/>
            </w:tabs>
            <w:rPr>
              <w:rFonts w:eastAsiaTheme="minorEastAsia"/>
              <w:noProof/>
              <w:sz w:val="24"/>
              <w:szCs w:val="30"/>
              <w:lang w:val="en-US" w:bidi="th-TH"/>
            </w:rPr>
          </w:pPr>
          <w:hyperlink w:anchor="_Toc173959349" w:history="1">
            <w:r w:rsidRPr="008A0DDC">
              <w:rPr>
                <w:rStyle w:val="Hyperlink"/>
                <w:noProof/>
              </w:rPr>
              <w:t>9.1.</w:t>
            </w:r>
            <w:r>
              <w:rPr>
                <w:rFonts w:eastAsiaTheme="minorEastAsia"/>
                <w:noProof/>
                <w:sz w:val="24"/>
                <w:szCs w:val="30"/>
                <w:lang w:val="en-US" w:bidi="th-TH"/>
              </w:rPr>
              <w:tab/>
            </w:r>
            <w:r w:rsidRPr="008A0DDC">
              <w:rPr>
                <w:rStyle w:val="Hyperlink"/>
                <w:noProof/>
              </w:rPr>
              <w:t>Improving the Protection of Human Rights by the Government</w:t>
            </w:r>
            <w:r>
              <w:rPr>
                <w:noProof/>
                <w:webHidden/>
              </w:rPr>
              <w:tab/>
            </w:r>
            <w:r>
              <w:rPr>
                <w:noProof/>
                <w:webHidden/>
              </w:rPr>
              <w:fldChar w:fldCharType="begin"/>
            </w:r>
            <w:r>
              <w:rPr>
                <w:noProof/>
                <w:webHidden/>
              </w:rPr>
              <w:instrText xml:space="preserve"> PAGEREF _Toc173959349 \h </w:instrText>
            </w:r>
            <w:r>
              <w:rPr>
                <w:noProof/>
                <w:webHidden/>
              </w:rPr>
            </w:r>
            <w:r>
              <w:rPr>
                <w:noProof/>
                <w:webHidden/>
              </w:rPr>
              <w:fldChar w:fldCharType="separate"/>
            </w:r>
            <w:r>
              <w:rPr>
                <w:noProof/>
                <w:webHidden/>
              </w:rPr>
              <w:t>19</w:t>
            </w:r>
            <w:r>
              <w:rPr>
                <w:noProof/>
                <w:webHidden/>
              </w:rPr>
              <w:fldChar w:fldCharType="end"/>
            </w:r>
          </w:hyperlink>
        </w:p>
        <w:p w14:paraId="0C381E92" w14:textId="30A5A616" w:rsidR="00CC4B02" w:rsidRDefault="00CC4B02">
          <w:pPr>
            <w:pStyle w:val="TOC2"/>
            <w:tabs>
              <w:tab w:val="left" w:pos="960"/>
              <w:tab w:val="right" w:leader="dot" w:pos="9016"/>
            </w:tabs>
            <w:rPr>
              <w:rFonts w:eastAsiaTheme="minorEastAsia"/>
              <w:noProof/>
              <w:sz w:val="24"/>
              <w:szCs w:val="30"/>
              <w:lang w:val="en-US" w:bidi="th-TH"/>
            </w:rPr>
          </w:pPr>
          <w:hyperlink w:anchor="_Toc173959350" w:history="1">
            <w:r w:rsidRPr="008A0DDC">
              <w:rPr>
                <w:rStyle w:val="Hyperlink"/>
                <w:noProof/>
              </w:rPr>
              <w:t>9.2.</w:t>
            </w:r>
            <w:r>
              <w:rPr>
                <w:rFonts w:eastAsiaTheme="minorEastAsia"/>
                <w:noProof/>
                <w:sz w:val="24"/>
                <w:szCs w:val="30"/>
                <w:lang w:val="en-US" w:bidi="th-TH"/>
              </w:rPr>
              <w:tab/>
            </w:r>
            <w:r w:rsidRPr="008A0DDC">
              <w:rPr>
                <w:rStyle w:val="Hyperlink"/>
                <w:noProof/>
              </w:rPr>
              <w:t>Improving the Respect and Remedy of Human Rights within your company</w:t>
            </w:r>
            <w:r>
              <w:rPr>
                <w:noProof/>
                <w:webHidden/>
              </w:rPr>
              <w:tab/>
            </w:r>
            <w:r>
              <w:rPr>
                <w:noProof/>
                <w:webHidden/>
              </w:rPr>
              <w:fldChar w:fldCharType="begin"/>
            </w:r>
            <w:r>
              <w:rPr>
                <w:noProof/>
                <w:webHidden/>
              </w:rPr>
              <w:instrText xml:space="preserve"> PAGEREF _Toc173959350 \h </w:instrText>
            </w:r>
            <w:r>
              <w:rPr>
                <w:noProof/>
                <w:webHidden/>
              </w:rPr>
            </w:r>
            <w:r>
              <w:rPr>
                <w:noProof/>
                <w:webHidden/>
              </w:rPr>
              <w:fldChar w:fldCharType="separate"/>
            </w:r>
            <w:r>
              <w:rPr>
                <w:noProof/>
                <w:webHidden/>
              </w:rPr>
              <w:t>20</w:t>
            </w:r>
            <w:r>
              <w:rPr>
                <w:noProof/>
                <w:webHidden/>
              </w:rPr>
              <w:fldChar w:fldCharType="end"/>
            </w:r>
          </w:hyperlink>
        </w:p>
        <w:p w14:paraId="5FF96F6D" w14:textId="66713CAE" w:rsidR="00CC4B02" w:rsidRDefault="00CC4B02">
          <w:pPr>
            <w:pStyle w:val="TOC1"/>
            <w:tabs>
              <w:tab w:val="left" w:pos="720"/>
              <w:tab w:val="right" w:leader="dot" w:pos="9016"/>
            </w:tabs>
            <w:rPr>
              <w:rFonts w:eastAsiaTheme="minorEastAsia"/>
              <w:noProof/>
              <w:sz w:val="24"/>
              <w:szCs w:val="30"/>
              <w:lang w:val="en-US" w:bidi="th-TH"/>
            </w:rPr>
          </w:pPr>
          <w:hyperlink w:anchor="_Toc173959351" w:history="1">
            <w:r w:rsidRPr="008A0DDC">
              <w:rPr>
                <w:rStyle w:val="Hyperlink"/>
                <w:rFonts w:eastAsia="Calibri"/>
                <w:noProof/>
              </w:rPr>
              <w:t>10.</w:t>
            </w:r>
            <w:r>
              <w:rPr>
                <w:rFonts w:eastAsiaTheme="minorEastAsia"/>
                <w:noProof/>
                <w:sz w:val="24"/>
                <w:szCs w:val="30"/>
                <w:lang w:val="en-US" w:bidi="th-TH"/>
              </w:rPr>
              <w:tab/>
            </w:r>
            <w:r w:rsidRPr="008A0DDC">
              <w:rPr>
                <w:rStyle w:val="Hyperlink"/>
                <w:rFonts w:eastAsia="Calibri"/>
                <w:noProof/>
              </w:rPr>
              <w:t>Phase 5: Company Engagement</w:t>
            </w:r>
            <w:r>
              <w:rPr>
                <w:noProof/>
                <w:webHidden/>
              </w:rPr>
              <w:tab/>
            </w:r>
            <w:r>
              <w:rPr>
                <w:noProof/>
                <w:webHidden/>
              </w:rPr>
              <w:fldChar w:fldCharType="begin"/>
            </w:r>
            <w:r>
              <w:rPr>
                <w:noProof/>
                <w:webHidden/>
              </w:rPr>
              <w:instrText xml:space="preserve"> PAGEREF _Toc173959351 \h </w:instrText>
            </w:r>
            <w:r>
              <w:rPr>
                <w:noProof/>
                <w:webHidden/>
              </w:rPr>
            </w:r>
            <w:r>
              <w:rPr>
                <w:noProof/>
                <w:webHidden/>
              </w:rPr>
              <w:fldChar w:fldCharType="separate"/>
            </w:r>
            <w:r>
              <w:rPr>
                <w:noProof/>
                <w:webHidden/>
              </w:rPr>
              <w:t>21</w:t>
            </w:r>
            <w:r>
              <w:rPr>
                <w:noProof/>
                <w:webHidden/>
              </w:rPr>
              <w:fldChar w:fldCharType="end"/>
            </w:r>
          </w:hyperlink>
        </w:p>
        <w:p w14:paraId="7F3495C1" w14:textId="6ED91AEE" w:rsidR="00CC4B02" w:rsidRDefault="00CC4B02">
          <w:pPr>
            <w:pStyle w:val="TOC1"/>
            <w:tabs>
              <w:tab w:val="right" w:leader="dot" w:pos="9016"/>
            </w:tabs>
            <w:rPr>
              <w:rFonts w:eastAsiaTheme="minorEastAsia"/>
              <w:noProof/>
              <w:sz w:val="24"/>
              <w:szCs w:val="30"/>
              <w:lang w:val="en-US" w:bidi="th-TH"/>
            </w:rPr>
          </w:pPr>
          <w:hyperlink w:anchor="_Toc173959352" w:history="1">
            <w:r w:rsidRPr="008A0DDC">
              <w:rPr>
                <w:rStyle w:val="Hyperlink"/>
                <w:rFonts w:cstheme="minorHAnsi"/>
                <w:b/>
                <w:bCs/>
                <w:noProof/>
              </w:rPr>
              <w:t>Appendix A – List of Online Sources Consulted</w:t>
            </w:r>
            <w:r>
              <w:rPr>
                <w:noProof/>
                <w:webHidden/>
              </w:rPr>
              <w:tab/>
            </w:r>
            <w:r>
              <w:rPr>
                <w:noProof/>
                <w:webHidden/>
              </w:rPr>
              <w:fldChar w:fldCharType="begin"/>
            </w:r>
            <w:r>
              <w:rPr>
                <w:noProof/>
                <w:webHidden/>
              </w:rPr>
              <w:instrText xml:space="preserve"> PAGEREF _Toc173959352 \h </w:instrText>
            </w:r>
            <w:r>
              <w:rPr>
                <w:noProof/>
                <w:webHidden/>
              </w:rPr>
            </w:r>
            <w:r>
              <w:rPr>
                <w:noProof/>
                <w:webHidden/>
              </w:rPr>
              <w:fldChar w:fldCharType="separate"/>
            </w:r>
            <w:r>
              <w:rPr>
                <w:noProof/>
                <w:webHidden/>
              </w:rPr>
              <w:t>22</w:t>
            </w:r>
            <w:r>
              <w:rPr>
                <w:noProof/>
                <w:webHidden/>
              </w:rPr>
              <w:fldChar w:fldCharType="end"/>
            </w:r>
          </w:hyperlink>
        </w:p>
        <w:p w14:paraId="1F536D64" w14:textId="1F6216FC" w:rsidR="004B49D1" w:rsidRDefault="004B49D1">
          <w:r>
            <w:rPr>
              <w:b/>
              <w:bCs/>
              <w:noProof/>
            </w:rPr>
            <w:fldChar w:fldCharType="end"/>
          </w:r>
        </w:p>
      </w:sdtContent>
    </w:sdt>
    <w:p w14:paraId="155AE8C0" w14:textId="77777777" w:rsidR="004B49D1" w:rsidRDefault="004B49D1" w:rsidP="001A59F9">
      <w:pPr>
        <w:jc w:val="both"/>
        <w:rPr>
          <w:rFonts w:cstheme="minorHAnsi"/>
          <w:b/>
          <w:bCs/>
        </w:rPr>
      </w:pPr>
    </w:p>
    <w:p w14:paraId="573AFC92" w14:textId="77777777" w:rsidR="004B49D1" w:rsidRDefault="004B49D1" w:rsidP="001A59F9">
      <w:pPr>
        <w:jc w:val="both"/>
        <w:rPr>
          <w:rFonts w:cstheme="minorHAnsi"/>
          <w:b/>
          <w:bCs/>
        </w:rPr>
      </w:pPr>
    </w:p>
    <w:p w14:paraId="31BC355C" w14:textId="4FDFC951" w:rsidR="00F90781" w:rsidRPr="00AD4870" w:rsidRDefault="00F90781" w:rsidP="001A59F9">
      <w:pPr>
        <w:jc w:val="both"/>
        <w:rPr>
          <w:rFonts w:cstheme="minorHAnsi"/>
          <w:b/>
          <w:bCs/>
        </w:rPr>
      </w:pPr>
      <w:r w:rsidRPr="00AD4870">
        <w:rPr>
          <w:rFonts w:cstheme="minorHAnsi"/>
          <w:b/>
          <w:bCs/>
        </w:rPr>
        <w:br w:type="page"/>
      </w:r>
    </w:p>
    <w:p w14:paraId="6C8F5562" w14:textId="13BCAFEF" w:rsidR="00F4049D" w:rsidRDefault="0033206F">
      <w:pPr>
        <w:pStyle w:val="Heading1"/>
        <w:numPr>
          <w:ilvl w:val="0"/>
          <w:numId w:val="46"/>
        </w:numPr>
      </w:pPr>
      <w:bookmarkStart w:id="0" w:name="_Toc151479647"/>
      <w:bookmarkStart w:id="1" w:name="_Toc173959257"/>
      <w:r>
        <w:lastRenderedPageBreak/>
        <w:t>Abbreviations</w:t>
      </w:r>
      <w:bookmarkEnd w:id="1"/>
    </w:p>
    <w:p w14:paraId="2D229FF4" w14:textId="5468D7F9" w:rsidR="00346303" w:rsidRPr="00346303" w:rsidRDefault="00346303" w:rsidP="00033F6B">
      <w:pPr>
        <w:pStyle w:val="ListParagraph"/>
        <w:spacing w:after="0" w:line="240" w:lineRule="auto"/>
        <w:rPr>
          <w:rFonts w:eastAsia="Times New Roman" w:cstheme="minorHAnsi"/>
          <w:color w:val="0E101A"/>
          <w:kern w:val="0"/>
          <w:lang w:bidi="th-TH"/>
          <w14:ligatures w14:val="none"/>
        </w:rPr>
      </w:pPr>
      <w:r w:rsidRPr="00346303">
        <w:rPr>
          <w:rFonts w:eastAsia="Times New Roman" w:cstheme="minorHAnsi"/>
          <w:color w:val="0E101A"/>
          <w:kern w:val="0"/>
          <w:lang w:bidi="th-TH"/>
          <w14:ligatures w14:val="none"/>
        </w:rPr>
        <w:t>[</w:t>
      </w:r>
      <w:r w:rsidRPr="00346303">
        <w:rPr>
          <w:rFonts w:eastAsia="Times New Roman" w:cstheme="minorHAnsi"/>
          <w:color w:val="0E101A"/>
          <w:kern w:val="0"/>
          <w:highlight w:val="yellow"/>
          <w:lang w:bidi="th-TH"/>
          <w14:ligatures w14:val="none"/>
        </w:rPr>
        <w:t xml:space="preserve">Please </w:t>
      </w:r>
      <w:r>
        <w:rPr>
          <w:rFonts w:eastAsia="Times New Roman" w:cstheme="minorHAnsi"/>
          <w:color w:val="0E101A"/>
          <w:kern w:val="0"/>
          <w:highlight w:val="yellow"/>
          <w:lang w:bidi="th-TH"/>
          <w14:ligatures w14:val="none"/>
        </w:rPr>
        <w:t>edit as necessary</w:t>
      </w:r>
      <w:r w:rsidRPr="00346303">
        <w:rPr>
          <w:rFonts w:eastAsia="Times New Roman" w:cstheme="minorHAnsi"/>
          <w:color w:val="0E101A"/>
          <w:kern w:val="0"/>
          <w:highlight w:val="yellow"/>
          <w:lang w:bidi="th-TH"/>
          <w14:ligatures w14:val="none"/>
        </w:rPr>
        <w:t>.</w:t>
      </w:r>
      <w:r w:rsidRPr="00346303">
        <w:rPr>
          <w:rFonts w:eastAsia="Times New Roman" w:cstheme="minorHAnsi"/>
          <w:color w:val="0E101A"/>
          <w:kern w:val="0"/>
          <w:lang w:bidi="th-TH"/>
          <w14:ligatures w14:val="none"/>
        </w:rPr>
        <w:t>] </w:t>
      </w:r>
    </w:p>
    <w:p w14:paraId="378598BE" w14:textId="77777777" w:rsidR="00346303" w:rsidRDefault="00346303" w:rsidP="00346303"/>
    <w:tbl>
      <w:tblPr>
        <w:tblW w:w="9810" w:type="dxa"/>
        <w:tblLook w:val="04A0" w:firstRow="1" w:lastRow="0" w:firstColumn="1" w:lastColumn="0" w:noHBand="0" w:noVBand="1"/>
      </w:tblPr>
      <w:tblGrid>
        <w:gridCol w:w="960"/>
        <w:gridCol w:w="8850"/>
      </w:tblGrid>
      <w:tr w:rsidR="00346303" w:rsidRPr="00234B36" w14:paraId="507DA039" w14:textId="77777777" w:rsidTr="00033F6B">
        <w:trPr>
          <w:trHeight w:val="288"/>
        </w:trPr>
        <w:tc>
          <w:tcPr>
            <w:tcW w:w="960" w:type="dxa"/>
            <w:tcBorders>
              <w:top w:val="nil"/>
              <w:left w:val="nil"/>
              <w:bottom w:val="nil"/>
              <w:right w:val="nil"/>
            </w:tcBorders>
            <w:shd w:val="clear" w:color="auto" w:fill="auto"/>
            <w:noWrap/>
            <w:vAlign w:val="bottom"/>
            <w:hideMark/>
          </w:tcPr>
          <w:p w14:paraId="29AD4A32" w14:textId="77777777" w:rsidR="00346303" w:rsidRPr="00033F6B" w:rsidRDefault="00346303" w:rsidP="00346303">
            <w:pPr>
              <w:spacing w:after="0" w:line="240" w:lineRule="auto"/>
              <w:rPr>
                <w:rFonts w:eastAsia="Times New Roman" w:cstheme="minorHAnsi"/>
                <w:color w:val="000000"/>
                <w:kern w:val="0"/>
                <w:lang w:val="en-US" w:bidi="th-TH"/>
                <w14:ligatures w14:val="none"/>
              </w:rPr>
            </w:pPr>
            <w:r w:rsidRPr="00033F6B">
              <w:rPr>
                <w:rFonts w:eastAsia="Times New Roman" w:cstheme="minorHAnsi"/>
                <w:color w:val="000000"/>
                <w:kern w:val="0"/>
                <w:lang w:val="en-US" w:bidi="th-TH"/>
                <w14:ligatures w14:val="none"/>
              </w:rPr>
              <w:t>CLARITI</w:t>
            </w:r>
          </w:p>
        </w:tc>
        <w:tc>
          <w:tcPr>
            <w:tcW w:w="8850" w:type="dxa"/>
            <w:tcBorders>
              <w:top w:val="nil"/>
              <w:left w:val="nil"/>
              <w:bottom w:val="nil"/>
              <w:right w:val="nil"/>
            </w:tcBorders>
            <w:shd w:val="clear" w:color="auto" w:fill="auto"/>
            <w:noWrap/>
            <w:vAlign w:val="bottom"/>
            <w:hideMark/>
          </w:tcPr>
          <w:p w14:paraId="78041A9B" w14:textId="0AC9F116" w:rsidR="00346303" w:rsidRPr="00033F6B" w:rsidRDefault="00346303" w:rsidP="00346303">
            <w:pPr>
              <w:spacing w:after="0" w:line="240" w:lineRule="auto"/>
              <w:rPr>
                <w:rFonts w:eastAsia="Times New Roman" w:cstheme="minorHAnsi"/>
                <w:color w:val="404040"/>
                <w:kern w:val="0"/>
                <w:lang w:val="en-US" w:bidi="th-TH"/>
                <w14:ligatures w14:val="none"/>
              </w:rPr>
            </w:pPr>
            <w:r w:rsidRPr="00033F6B">
              <w:rPr>
                <w:rFonts w:eastAsia="Times New Roman" w:cstheme="minorHAnsi"/>
                <w:color w:val="404040"/>
                <w:kern w:val="0"/>
                <w:lang w:bidi="th-TH"/>
                <w14:ligatures w14:val="none"/>
              </w:rPr>
              <w:t xml:space="preserve">the </w:t>
            </w:r>
            <w:r w:rsidR="00794BF7">
              <w:rPr>
                <w:rFonts w:eastAsia="Times New Roman" w:cstheme="minorHAnsi"/>
                <w:color w:val="404040"/>
                <w:kern w:val="0"/>
                <w:lang w:bidi="th-TH"/>
                <w14:ligatures w14:val="none"/>
              </w:rPr>
              <w:t>Community-Led</w:t>
            </w:r>
            <w:r w:rsidRPr="00033F6B">
              <w:rPr>
                <w:rFonts w:eastAsia="Times New Roman" w:cstheme="minorHAnsi"/>
                <w:color w:val="404040"/>
                <w:kern w:val="0"/>
                <w:lang w:bidi="th-TH"/>
                <w14:ligatures w14:val="none"/>
              </w:rPr>
              <w:t xml:space="preserve"> Assessment of Rights Impacts in the Technology Industry</w:t>
            </w:r>
          </w:p>
        </w:tc>
      </w:tr>
      <w:tr w:rsidR="00346303" w:rsidRPr="00234B36" w14:paraId="3CC3FAF2" w14:textId="77777777" w:rsidTr="00033F6B">
        <w:trPr>
          <w:trHeight w:val="288"/>
        </w:trPr>
        <w:tc>
          <w:tcPr>
            <w:tcW w:w="960" w:type="dxa"/>
            <w:tcBorders>
              <w:top w:val="nil"/>
              <w:left w:val="nil"/>
              <w:bottom w:val="nil"/>
              <w:right w:val="nil"/>
            </w:tcBorders>
            <w:shd w:val="clear" w:color="auto" w:fill="auto"/>
            <w:noWrap/>
            <w:vAlign w:val="bottom"/>
            <w:hideMark/>
          </w:tcPr>
          <w:p w14:paraId="7E78848B" w14:textId="77777777" w:rsidR="00346303" w:rsidRPr="00033F6B" w:rsidRDefault="00346303" w:rsidP="00346303">
            <w:pPr>
              <w:spacing w:after="0" w:line="240" w:lineRule="auto"/>
              <w:rPr>
                <w:rFonts w:eastAsia="Times New Roman" w:cstheme="minorHAnsi"/>
                <w:color w:val="000000"/>
                <w:kern w:val="0"/>
                <w:lang w:val="en-US" w:bidi="th-TH"/>
                <w14:ligatures w14:val="none"/>
              </w:rPr>
            </w:pPr>
            <w:r w:rsidRPr="00033F6B">
              <w:rPr>
                <w:rFonts w:eastAsia="Times New Roman" w:cstheme="minorHAnsi"/>
                <w:color w:val="000000"/>
                <w:kern w:val="0"/>
                <w:lang w:val="en-US" w:bidi="th-TH"/>
                <w14:ligatures w14:val="none"/>
              </w:rPr>
              <w:t>CSDDD</w:t>
            </w:r>
          </w:p>
        </w:tc>
        <w:tc>
          <w:tcPr>
            <w:tcW w:w="8850" w:type="dxa"/>
            <w:tcBorders>
              <w:top w:val="nil"/>
              <w:left w:val="nil"/>
              <w:bottom w:val="nil"/>
              <w:right w:val="nil"/>
            </w:tcBorders>
            <w:shd w:val="clear" w:color="auto" w:fill="auto"/>
            <w:noWrap/>
            <w:vAlign w:val="bottom"/>
            <w:hideMark/>
          </w:tcPr>
          <w:p w14:paraId="7081C087" w14:textId="77777777" w:rsidR="00346303" w:rsidRPr="00033F6B" w:rsidRDefault="00346303" w:rsidP="00346303">
            <w:pPr>
              <w:spacing w:after="0" w:line="240" w:lineRule="auto"/>
              <w:rPr>
                <w:rFonts w:eastAsia="Times New Roman" w:cstheme="minorHAnsi"/>
                <w:color w:val="404040"/>
                <w:kern w:val="0"/>
                <w:lang w:val="en-US" w:bidi="th-TH"/>
                <w14:ligatures w14:val="none"/>
              </w:rPr>
            </w:pPr>
            <w:r w:rsidRPr="00033F6B">
              <w:rPr>
                <w:rFonts w:eastAsia="Times New Roman" w:cstheme="minorHAnsi"/>
                <w:color w:val="404040"/>
                <w:kern w:val="0"/>
                <w:lang w:val="en-US" w:bidi="th-TH"/>
                <w14:ligatures w14:val="none"/>
              </w:rPr>
              <w:t>Corporate Sustainability Due Diligence Directive</w:t>
            </w:r>
          </w:p>
        </w:tc>
      </w:tr>
      <w:tr w:rsidR="00346303" w:rsidRPr="00234B36" w14:paraId="0C4C84EA" w14:textId="77777777" w:rsidTr="00033F6B">
        <w:trPr>
          <w:trHeight w:val="288"/>
        </w:trPr>
        <w:tc>
          <w:tcPr>
            <w:tcW w:w="960" w:type="dxa"/>
            <w:tcBorders>
              <w:top w:val="nil"/>
              <w:left w:val="nil"/>
              <w:bottom w:val="nil"/>
              <w:right w:val="nil"/>
            </w:tcBorders>
            <w:shd w:val="clear" w:color="auto" w:fill="auto"/>
            <w:noWrap/>
            <w:vAlign w:val="bottom"/>
            <w:hideMark/>
          </w:tcPr>
          <w:p w14:paraId="457EF227" w14:textId="77777777" w:rsidR="00346303" w:rsidRPr="00033F6B" w:rsidRDefault="00346303" w:rsidP="00346303">
            <w:pPr>
              <w:spacing w:after="0" w:line="240" w:lineRule="auto"/>
              <w:rPr>
                <w:rFonts w:eastAsia="Times New Roman" w:cstheme="minorHAnsi"/>
                <w:color w:val="000000"/>
                <w:kern w:val="0"/>
                <w:lang w:val="en-US" w:bidi="th-TH"/>
                <w14:ligatures w14:val="none"/>
              </w:rPr>
            </w:pPr>
            <w:r w:rsidRPr="00033F6B">
              <w:rPr>
                <w:rFonts w:eastAsia="Times New Roman" w:cstheme="minorHAnsi"/>
                <w:color w:val="000000"/>
                <w:kern w:val="0"/>
                <w:lang w:val="en-US" w:bidi="th-TH"/>
                <w14:ligatures w14:val="none"/>
              </w:rPr>
              <w:t>EU DSA</w:t>
            </w:r>
          </w:p>
        </w:tc>
        <w:tc>
          <w:tcPr>
            <w:tcW w:w="8850" w:type="dxa"/>
            <w:tcBorders>
              <w:top w:val="nil"/>
              <w:left w:val="nil"/>
              <w:bottom w:val="nil"/>
              <w:right w:val="nil"/>
            </w:tcBorders>
            <w:shd w:val="clear" w:color="auto" w:fill="auto"/>
            <w:noWrap/>
            <w:vAlign w:val="bottom"/>
            <w:hideMark/>
          </w:tcPr>
          <w:p w14:paraId="321C8CA6" w14:textId="77777777" w:rsidR="00346303" w:rsidRPr="00033F6B" w:rsidRDefault="00346303" w:rsidP="00346303">
            <w:pPr>
              <w:spacing w:after="0" w:line="240" w:lineRule="auto"/>
              <w:rPr>
                <w:rFonts w:eastAsia="Times New Roman" w:cstheme="minorHAnsi"/>
                <w:color w:val="000000"/>
                <w:kern w:val="0"/>
                <w:lang w:val="en-US" w:bidi="th-TH"/>
                <w14:ligatures w14:val="none"/>
              </w:rPr>
            </w:pPr>
            <w:r w:rsidRPr="00033F6B">
              <w:rPr>
                <w:rFonts w:eastAsia="Times New Roman" w:cstheme="minorHAnsi"/>
                <w:color w:val="000000"/>
                <w:kern w:val="0"/>
                <w:lang w:val="en-US" w:bidi="th-TH"/>
                <w14:ligatures w14:val="none"/>
              </w:rPr>
              <w:t>Digital Services Act</w:t>
            </w:r>
          </w:p>
        </w:tc>
      </w:tr>
      <w:tr w:rsidR="00346303" w:rsidRPr="00234B36" w14:paraId="6EE803C2" w14:textId="77777777" w:rsidTr="00033F6B">
        <w:trPr>
          <w:trHeight w:val="288"/>
        </w:trPr>
        <w:tc>
          <w:tcPr>
            <w:tcW w:w="960" w:type="dxa"/>
            <w:tcBorders>
              <w:top w:val="nil"/>
              <w:left w:val="nil"/>
              <w:bottom w:val="nil"/>
              <w:right w:val="nil"/>
            </w:tcBorders>
            <w:shd w:val="clear" w:color="auto" w:fill="auto"/>
            <w:noWrap/>
            <w:vAlign w:val="bottom"/>
            <w:hideMark/>
          </w:tcPr>
          <w:p w14:paraId="6E93B8DB" w14:textId="77777777" w:rsidR="00346303" w:rsidRPr="00033F6B" w:rsidRDefault="00346303" w:rsidP="00346303">
            <w:pPr>
              <w:spacing w:after="0" w:line="240" w:lineRule="auto"/>
              <w:rPr>
                <w:rFonts w:eastAsia="Times New Roman" w:cstheme="minorHAnsi"/>
                <w:color w:val="000000"/>
                <w:kern w:val="0"/>
                <w:lang w:val="en-US" w:bidi="th-TH"/>
                <w14:ligatures w14:val="none"/>
              </w:rPr>
            </w:pPr>
            <w:r w:rsidRPr="00033F6B">
              <w:rPr>
                <w:rFonts w:eastAsia="Times New Roman" w:cstheme="minorHAnsi"/>
                <w:color w:val="000000"/>
                <w:kern w:val="0"/>
                <w:lang w:val="en-US" w:bidi="th-TH"/>
                <w14:ligatures w14:val="none"/>
              </w:rPr>
              <w:t>GDPR</w:t>
            </w:r>
          </w:p>
        </w:tc>
        <w:tc>
          <w:tcPr>
            <w:tcW w:w="8850" w:type="dxa"/>
            <w:tcBorders>
              <w:top w:val="nil"/>
              <w:left w:val="nil"/>
              <w:bottom w:val="nil"/>
              <w:right w:val="nil"/>
            </w:tcBorders>
            <w:shd w:val="clear" w:color="auto" w:fill="auto"/>
            <w:noWrap/>
            <w:vAlign w:val="bottom"/>
            <w:hideMark/>
          </w:tcPr>
          <w:p w14:paraId="34279E13" w14:textId="77777777" w:rsidR="00346303" w:rsidRPr="00033F6B" w:rsidRDefault="00346303" w:rsidP="00346303">
            <w:pPr>
              <w:spacing w:after="0" w:line="240" w:lineRule="auto"/>
              <w:rPr>
                <w:rFonts w:eastAsia="Times New Roman" w:cstheme="minorHAnsi"/>
                <w:color w:val="000000"/>
                <w:kern w:val="0"/>
                <w:lang w:val="en-US" w:bidi="th-TH"/>
                <w14:ligatures w14:val="none"/>
              </w:rPr>
            </w:pPr>
            <w:r w:rsidRPr="00033F6B">
              <w:rPr>
                <w:rFonts w:eastAsia="Times New Roman" w:cstheme="minorHAnsi"/>
                <w:color w:val="000000"/>
                <w:kern w:val="0"/>
                <w:lang w:val="en-US" w:bidi="th-TH"/>
                <w14:ligatures w14:val="none"/>
              </w:rPr>
              <w:t>General Data Protection Regulation</w:t>
            </w:r>
          </w:p>
        </w:tc>
      </w:tr>
      <w:tr w:rsidR="00346303" w:rsidRPr="00234B36" w14:paraId="05322E48" w14:textId="77777777" w:rsidTr="00033F6B">
        <w:trPr>
          <w:trHeight w:val="288"/>
        </w:trPr>
        <w:tc>
          <w:tcPr>
            <w:tcW w:w="960" w:type="dxa"/>
            <w:tcBorders>
              <w:top w:val="nil"/>
              <w:left w:val="nil"/>
              <w:bottom w:val="nil"/>
              <w:right w:val="nil"/>
            </w:tcBorders>
            <w:shd w:val="clear" w:color="auto" w:fill="auto"/>
            <w:noWrap/>
            <w:vAlign w:val="bottom"/>
            <w:hideMark/>
          </w:tcPr>
          <w:p w14:paraId="55E526E8" w14:textId="77777777" w:rsidR="00346303" w:rsidRPr="00033F6B" w:rsidRDefault="00346303" w:rsidP="00346303">
            <w:pPr>
              <w:spacing w:after="0" w:line="240" w:lineRule="auto"/>
              <w:rPr>
                <w:rFonts w:eastAsia="Times New Roman" w:cstheme="minorHAnsi"/>
                <w:color w:val="000000"/>
                <w:kern w:val="0"/>
                <w:lang w:val="en-US" w:bidi="th-TH"/>
                <w14:ligatures w14:val="none"/>
              </w:rPr>
            </w:pPr>
            <w:r w:rsidRPr="00033F6B">
              <w:rPr>
                <w:rFonts w:eastAsia="Times New Roman" w:cstheme="minorHAnsi"/>
                <w:color w:val="000000"/>
                <w:kern w:val="0"/>
                <w:lang w:val="en-US" w:bidi="th-TH"/>
                <w14:ligatures w14:val="none"/>
              </w:rPr>
              <w:t>HRIA</w:t>
            </w:r>
          </w:p>
        </w:tc>
        <w:tc>
          <w:tcPr>
            <w:tcW w:w="8850" w:type="dxa"/>
            <w:tcBorders>
              <w:top w:val="nil"/>
              <w:left w:val="nil"/>
              <w:bottom w:val="nil"/>
              <w:right w:val="nil"/>
            </w:tcBorders>
            <w:shd w:val="clear" w:color="auto" w:fill="auto"/>
            <w:noWrap/>
            <w:vAlign w:val="bottom"/>
            <w:hideMark/>
          </w:tcPr>
          <w:p w14:paraId="53126ED1" w14:textId="77777777" w:rsidR="00346303" w:rsidRPr="00033F6B" w:rsidRDefault="00346303" w:rsidP="00346303">
            <w:pPr>
              <w:spacing w:after="0" w:line="240" w:lineRule="auto"/>
              <w:rPr>
                <w:rFonts w:eastAsia="Times New Roman" w:cstheme="minorHAnsi"/>
                <w:color w:val="000000"/>
                <w:kern w:val="0"/>
                <w:lang w:val="en-US" w:bidi="th-TH"/>
                <w14:ligatures w14:val="none"/>
              </w:rPr>
            </w:pPr>
            <w:r w:rsidRPr="00033F6B">
              <w:rPr>
                <w:rFonts w:eastAsia="Times New Roman" w:cstheme="minorHAnsi"/>
                <w:color w:val="000000"/>
                <w:kern w:val="0"/>
                <w:lang w:val="en-US" w:bidi="th-TH"/>
                <w14:ligatures w14:val="none"/>
              </w:rPr>
              <w:t>Human Rights Impact Assessment</w:t>
            </w:r>
          </w:p>
        </w:tc>
      </w:tr>
      <w:tr w:rsidR="00346303" w:rsidRPr="00234B36" w14:paraId="45DD564A" w14:textId="77777777" w:rsidTr="00033F6B">
        <w:trPr>
          <w:trHeight w:val="288"/>
        </w:trPr>
        <w:tc>
          <w:tcPr>
            <w:tcW w:w="960" w:type="dxa"/>
            <w:tcBorders>
              <w:top w:val="nil"/>
              <w:left w:val="nil"/>
              <w:bottom w:val="nil"/>
              <w:right w:val="nil"/>
            </w:tcBorders>
            <w:shd w:val="clear" w:color="auto" w:fill="auto"/>
            <w:noWrap/>
            <w:vAlign w:val="bottom"/>
            <w:hideMark/>
          </w:tcPr>
          <w:p w14:paraId="71263846" w14:textId="77777777" w:rsidR="00346303" w:rsidRPr="00033F6B" w:rsidRDefault="00346303" w:rsidP="00346303">
            <w:pPr>
              <w:spacing w:after="0" w:line="240" w:lineRule="auto"/>
              <w:rPr>
                <w:rFonts w:eastAsia="Times New Roman" w:cstheme="minorHAnsi"/>
                <w:color w:val="000000"/>
                <w:kern w:val="0"/>
                <w:lang w:val="en-US" w:bidi="th-TH"/>
                <w14:ligatures w14:val="none"/>
              </w:rPr>
            </w:pPr>
            <w:r w:rsidRPr="00033F6B">
              <w:rPr>
                <w:rFonts w:eastAsia="Times New Roman" w:cstheme="minorHAnsi"/>
                <w:color w:val="000000"/>
                <w:kern w:val="0"/>
                <w:lang w:val="en-US" w:bidi="th-TH"/>
                <w14:ligatures w14:val="none"/>
              </w:rPr>
              <w:t>ICCPR</w:t>
            </w:r>
          </w:p>
        </w:tc>
        <w:tc>
          <w:tcPr>
            <w:tcW w:w="8850" w:type="dxa"/>
            <w:tcBorders>
              <w:top w:val="nil"/>
              <w:left w:val="nil"/>
              <w:bottom w:val="nil"/>
              <w:right w:val="nil"/>
            </w:tcBorders>
            <w:shd w:val="clear" w:color="auto" w:fill="auto"/>
            <w:noWrap/>
            <w:vAlign w:val="bottom"/>
            <w:hideMark/>
          </w:tcPr>
          <w:p w14:paraId="6249D781" w14:textId="77777777" w:rsidR="00346303" w:rsidRPr="00033F6B" w:rsidRDefault="00346303" w:rsidP="00346303">
            <w:pPr>
              <w:spacing w:after="0" w:line="240" w:lineRule="auto"/>
              <w:rPr>
                <w:rFonts w:eastAsia="Times New Roman" w:cstheme="minorHAnsi"/>
                <w:color w:val="000000"/>
                <w:kern w:val="0"/>
                <w:lang w:val="en-US" w:bidi="th-TH"/>
                <w14:ligatures w14:val="none"/>
              </w:rPr>
            </w:pPr>
            <w:r w:rsidRPr="00033F6B">
              <w:rPr>
                <w:rFonts w:eastAsia="Times New Roman" w:cstheme="minorHAnsi"/>
                <w:color w:val="000000"/>
                <w:kern w:val="0"/>
                <w:lang w:val="en-US" w:bidi="th-TH"/>
                <w14:ligatures w14:val="none"/>
              </w:rPr>
              <w:t>International Covenant on Civil and Political Rights</w:t>
            </w:r>
          </w:p>
        </w:tc>
      </w:tr>
      <w:tr w:rsidR="00346303" w:rsidRPr="00234B36" w14:paraId="6E84EE2E" w14:textId="77777777" w:rsidTr="00033F6B">
        <w:trPr>
          <w:trHeight w:val="288"/>
        </w:trPr>
        <w:tc>
          <w:tcPr>
            <w:tcW w:w="960" w:type="dxa"/>
            <w:tcBorders>
              <w:top w:val="nil"/>
              <w:left w:val="nil"/>
              <w:bottom w:val="nil"/>
              <w:right w:val="nil"/>
            </w:tcBorders>
            <w:shd w:val="clear" w:color="auto" w:fill="auto"/>
            <w:noWrap/>
            <w:vAlign w:val="bottom"/>
            <w:hideMark/>
          </w:tcPr>
          <w:p w14:paraId="57443A56" w14:textId="77777777" w:rsidR="00346303" w:rsidRPr="00033F6B" w:rsidRDefault="00346303" w:rsidP="00346303">
            <w:pPr>
              <w:spacing w:after="0" w:line="240" w:lineRule="auto"/>
              <w:rPr>
                <w:rFonts w:eastAsia="Times New Roman" w:cstheme="minorHAnsi"/>
                <w:color w:val="000000"/>
                <w:kern w:val="0"/>
                <w:lang w:val="en-US" w:bidi="th-TH"/>
                <w14:ligatures w14:val="none"/>
              </w:rPr>
            </w:pPr>
            <w:r w:rsidRPr="00033F6B">
              <w:rPr>
                <w:rFonts w:eastAsia="Times New Roman" w:cstheme="minorHAnsi"/>
                <w:color w:val="000000"/>
                <w:kern w:val="0"/>
                <w:lang w:val="en-US" w:bidi="th-TH"/>
                <w14:ligatures w14:val="none"/>
              </w:rPr>
              <w:t>ICESCR</w:t>
            </w:r>
          </w:p>
        </w:tc>
        <w:tc>
          <w:tcPr>
            <w:tcW w:w="8850" w:type="dxa"/>
            <w:tcBorders>
              <w:top w:val="nil"/>
              <w:left w:val="nil"/>
              <w:bottom w:val="nil"/>
              <w:right w:val="nil"/>
            </w:tcBorders>
            <w:shd w:val="clear" w:color="auto" w:fill="auto"/>
            <w:noWrap/>
            <w:vAlign w:val="bottom"/>
            <w:hideMark/>
          </w:tcPr>
          <w:p w14:paraId="6F7ECCD5" w14:textId="77777777" w:rsidR="00346303" w:rsidRPr="00033F6B" w:rsidRDefault="00346303" w:rsidP="00346303">
            <w:pPr>
              <w:spacing w:after="0" w:line="240" w:lineRule="auto"/>
              <w:rPr>
                <w:rFonts w:eastAsia="Times New Roman" w:cstheme="minorHAnsi"/>
                <w:color w:val="000000"/>
                <w:kern w:val="0"/>
                <w:lang w:val="en-US" w:bidi="th-TH"/>
                <w14:ligatures w14:val="none"/>
              </w:rPr>
            </w:pPr>
            <w:r w:rsidRPr="00033F6B">
              <w:rPr>
                <w:rFonts w:eastAsia="Times New Roman" w:cstheme="minorHAnsi"/>
                <w:color w:val="000000"/>
                <w:kern w:val="0"/>
                <w:lang w:val="en-US" w:bidi="th-TH"/>
                <w14:ligatures w14:val="none"/>
              </w:rPr>
              <w:t>International Covenant on Economic, Social and Cultural Rights</w:t>
            </w:r>
          </w:p>
        </w:tc>
      </w:tr>
      <w:tr w:rsidR="00346303" w:rsidRPr="00234B36" w14:paraId="4A7674B8" w14:textId="77777777" w:rsidTr="00033F6B">
        <w:trPr>
          <w:trHeight w:val="288"/>
        </w:trPr>
        <w:tc>
          <w:tcPr>
            <w:tcW w:w="960" w:type="dxa"/>
            <w:tcBorders>
              <w:top w:val="nil"/>
              <w:left w:val="nil"/>
              <w:bottom w:val="nil"/>
              <w:right w:val="nil"/>
            </w:tcBorders>
            <w:shd w:val="clear" w:color="auto" w:fill="auto"/>
            <w:noWrap/>
            <w:vAlign w:val="bottom"/>
            <w:hideMark/>
          </w:tcPr>
          <w:p w14:paraId="7CB23CA4" w14:textId="77777777" w:rsidR="00346303" w:rsidRPr="00033F6B" w:rsidRDefault="00346303" w:rsidP="00346303">
            <w:pPr>
              <w:spacing w:after="0" w:line="240" w:lineRule="auto"/>
              <w:rPr>
                <w:rFonts w:eastAsia="Times New Roman" w:cstheme="minorHAnsi"/>
                <w:color w:val="000000"/>
                <w:kern w:val="0"/>
                <w:lang w:val="en-US" w:bidi="th-TH"/>
                <w14:ligatures w14:val="none"/>
              </w:rPr>
            </w:pPr>
            <w:r w:rsidRPr="00033F6B">
              <w:rPr>
                <w:rFonts w:eastAsia="Times New Roman" w:cstheme="minorHAnsi"/>
                <w:color w:val="000000"/>
                <w:kern w:val="0"/>
                <w:lang w:val="en-US" w:bidi="th-TH"/>
                <w14:ligatures w14:val="none"/>
              </w:rPr>
              <w:t>OHCHR</w:t>
            </w:r>
          </w:p>
        </w:tc>
        <w:tc>
          <w:tcPr>
            <w:tcW w:w="8850" w:type="dxa"/>
            <w:tcBorders>
              <w:top w:val="nil"/>
              <w:left w:val="nil"/>
              <w:bottom w:val="nil"/>
              <w:right w:val="nil"/>
            </w:tcBorders>
            <w:shd w:val="clear" w:color="auto" w:fill="auto"/>
            <w:noWrap/>
            <w:vAlign w:val="bottom"/>
            <w:hideMark/>
          </w:tcPr>
          <w:p w14:paraId="5CCD4900" w14:textId="77777777" w:rsidR="00346303" w:rsidRPr="00033F6B" w:rsidRDefault="00346303" w:rsidP="00346303">
            <w:pPr>
              <w:spacing w:after="0" w:line="240" w:lineRule="auto"/>
              <w:rPr>
                <w:rFonts w:eastAsia="Times New Roman" w:cstheme="minorHAnsi"/>
                <w:color w:val="000000"/>
                <w:kern w:val="0"/>
                <w:lang w:val="en-US" w:bidi="th-TH"/>
                <w14:ligatures w14:val="none"/>
              </w:rPr>
            </w:pPr>
            <w:r w:rsidRPr="00033F6B">
              <w:rPr>
                <w:rFonts w:eastAsia="Times New Roman" w:cstheme="minorHAnsi"/>
                <w:color w:val="000000"/>
                <w:kern w:val="0"/>
                <w:lang w:val="en-US" w:bidi="th-TH"/>
                <w14:ligatures w14:val="none"/>
              </w:rPr>
              <w:t>Office of the United Nations High Commissioner for Human Rights</w:t>
            </w:r>
          </w:p>
        </w:tc>
      </w:tr>
      <w:tr w:rsidR="00346303" w:rsidRPr="00234B36" w14:paraId="46D58902" w14:textId="77777777" w:rsidTr="00033F6B">
        <w:trPr>
          <w:trHeight w:val="288"/>
        </w:trPr>
        <w:tc>
          <w:tcPr>
            <w:tcW w:w="960" w:type="dxa"/>
            <w:tcBorders>
              <w:top w:val="nil"/>
              <w:left w:val="nil"/>
              <w:bottom w:val="nil"/>
              <w:right w:val="nil"/>
            </w:tcBorders>
            <w:shd w:val="clear" w:color="auto" w:fill="auto"/>
            <w:noWrap/>
            <w:vAlign w:val="bottom"/>
            <w:hideMark/>
          </w:tcPr>
          <w:p w14:paraId="3D688A04" w14:textId="77777777" w:rsidR="00346303" w:rsidRPr="00033F6B" w:rsidRDefault="00346303" w:rsidP="00346303">
            <w:pPr>
              <w:spacing w:after="0" w:line="240" w:lineRule="auto"/>
              <w:rPr>
                <w:rFonts w:eastAsia="Times New Roman" w:cstheme="minorHAnsi"/>
                <w:color w:val="000000"/>
                <w:kern w:val="0"/>
                <w:lang w:val="en-US" w:bidi="th-TH"/>
                <w14:ligatures w14:val="none"/>
              </w:rPr>
            </w:pPr>
            <w:r w:rsidRPr="00033F6B">
              <w:rPr>
                <w:rFonts w:eastAsia="Times New Roman" w:cstheme="minorHAnsi"/>
                <w:color w:val="000000"/>
                <w:kern w:val="0"/>
                <w:lang w:val="en-US" w:bidi="th-TH"/>
                <w14:ligatures w14:val="none"/>
              </w:rPr>
              <w:t>UDHR</w:t>
            </w:r>
          </w:p>
        </w:tc>
        <w:tc>
          <w:tcPr>
            <w:tcW w:w="8850" w:type="dxa"/>
            <w:tcBorders>
              <w:top w:val="nil"/>
              <w:left w:val="nil"/>
              <w:bottom w:val="nil"/>
              <w:right w:val="nil"/>
            </w:tcBorders>
            <w:shd w:val="clear" w:color="auto" w:fill="auto"/>
            <w:noWrap/>
            <w:vAlign w:val="bottom"/>
            <w:hideMark/>
          </w:tcPr>
          <w:p w14:paraId="6E8386C1" w14:textId="77777777" w:rsidR="00346303" w:rsidRPr="00033F6B" w:rsidRDefault="00346303" w:rsidP="00346303">
            <w:pPr>
              <w:spacing w:after="0" w:line="240" w:lineRule="auto"/>
              <w:rPr>
                <w:rFonts w:eastAsia="Times New Roman" w:cstheme="minorHAnsi"/>
                <w:color w:val="000000"/>
                <w:kern w:val="0"/>
                <w:lang w:val="en-US" w:bidi="th-TH"/>
                <w14:ligatures w14:val="none"/>
              </w:rPr>
            </w:pPr>
            <w:r w:rsidRPr="00033F6B">
              <w:rPr>
                <w:rFonts w:eastAsia="Times New Roman" w:cstheme="minorHAnsi"/>
                <w:color w:val="000000"/>
                <w:kern w:val="0"/>
                <w:lang w:val="en-US" w:bidi="th-TH"/>
                <w14:ligatures w14:val="none"/>
              </w:rPr>
              <w:t>Universal Declaration of Human Rights</w:t>
            </w:r>
          </w:p>
        </w:tc>
      </w:tr>
      <w:tr w:rsidR="00346303" w:rsidRPr="00234B36" w14:paraId="1BCF2858" w14:textId="77777777" w:rsidTr="00033F6B">
        <w:trPr>
          <w:trHeight w:val="288"/>
        </w:trPr>
        <w:tc>
          <w:tcPr>
            <w:tcW w:w="960" w:type="dxa"/>
            <w:tcBorders>
              <w:top w:val="nil"/>
              <w:left w:val="nil"/>
              <w:bottom w:val="nil"/>
              <w:right w:val="nil"/>
            </w:tcBorders>
            <w:shd w:val="clear" w:color="auto" w:fill="auto"/>
            <w:noWrap/>
            <w:vAlign w:val="bottom"/>
            <w:hideMark/>
          </w:tcPr>
          <w:p w14:paraId="08F5E4FA" w14:textId="77777777" w:rsidR="00346303" w:rsidRPr="00033F6B" w:rsidRDefault="00346303" w:rsidP="00346303">
            <w:pPr>
              <w:spacing w:after="0" w:line="240" w:lineRule="auto"/>
              <w:rPr>
                <w:rFonts w:eastAsia="Times New Roman" w:cstheme="minorHAnsi"/>
                <w:color w:val="000000"/>
                <w:kern w:val="0"/>
                <w:lang w:val="en-US" w:bidi="th-TH"/>
                <w14:ligatures w14:val="none"/>
              </w:rPr>
            </w:pPr>
            <w:r w:rsidRPr="00033F6B">
              <w:rPr>
                <w:rFonts w:eastAsia="Times New Roman" w:cstheme="minorHAnsi"/>
                <w:color w:val="000000"/>
                <w:kern w:val="0"/>
                <w:lang w:val="en-US" w:bidi="th-TH"/>
                <w14:ligatures w14:val="none"/>
              </w:rPr>
              <w:t>UNGP</w:t>
            </w:r>
          </w:p>
        </w:tc>
        <w:tc>
          <w:tcPr>
            <w:tcW w:w="8850" w:type="dxa"/>
            <w:tcBorders>
              <w:top w:val="nil"/>
              <w:left w:val="nil"/>
              <w:bottom w:val="nil"/>
              <w:right w:val="nil"/>
            </w:tcBorders>
            <w:shd w:val="clear" w:color="auto" w:fill="auto"/>
            <w:noWrap/>
            <w:vAlign w:val="bottom"/>
            <w:hideMark/>
          </w:tcPr>
          <w:p w14:paraId="5C5DF6BA" w14:textId="77777777" w:rsidR="00346303" w:rsidRPr="00033F6B" w:rsidRDefault="00346303" w:rsidP="00346303">
            <w:pPr>
              <w:spacing w:after="0" w:line="240" w:lineRule="auto"/>
              <w:rPr>
                <w:rFonts w:eastAsia="Times New Roman" w:cstheme="minorHAnsi"/>
                <w:color w:val="000000"/>
                <w:kern w:val="0"/>
                <w:lang w:val="en-US" w:bidi="th-TH"/>
                <w14:ligatures w14:val="none"/>
              </w:rPr>
            </w:pPr>
            <w:r w:rsidRPr="00033F6B">
              <w:rPr>
                <w:rFonts w:eastAsia="Times New Roman" w:cstheme="minorHAnsi"/>
                <w:color w:val="000000"/>
                <w:kern w:val="0"/>
                <w:lang w:val="en-US" w:bidi="th-TH"/>
                <w14:ligatures w14:val="none"/>
              </w:rPr>
              <w:t>United Nations Guiding Principles on Business and Human Rights</w:t>
            </w:r>
          </w:p>
        </w:tc>
      </w:tr>
    </w:tbl>
    <w:p w14:paraId="5FEBD371" w14:textId="77777777" w:rsidR="00346303" w:rsidRDefault="00346303" w:rsidP="00346303"/>
    <w:p w14:paraId="6DFAC8D7" w14:textId="77777777" w:rsidR="00346303" w:rsidRDefault="00346303" w:rsidP="00346303"/>
    <w:p w14:paraId="33042404" w14:textId="77777777" w:rsidR="008C34DE" w:rsidRDefault="008C34DE" w:rsidP="00346303"/>
    <w:p w14:paraId="5452F3AB" w14:textId="77777777" w:rsidR="008C34DE" w:rsidRDefault="008C34DE" w:rsidP="00346303"/>
    <w:p w14:paraId="3E1A2D21" w14:textId="77777777" w:rsidR="008C34DE" w:rsidRDefault="008C34DE" w:rsidP="00346303"/>
    <w:p w14:paraId="004821EE" w14:textId="77777777" w:rsidR="008C34DE" w:rsidRDefault="008C34DE" w:rsidP="00346303"/>
    <w:p w14:paraId="1B07B4C2" w14:textId="77777777" w:rsidR="008C34DE" w:rsidRDefault="008C34DE" w:rsidP="00346303"/>
    <w:p w14:paraId="6B7F977E" w14:textId="77777777" w:rsidR="008C34DE" w:rsidRDefault="008C34DE" w:rsidP="00346303"/>
    <w:p w14:paraId="6EDFF9F4" w14:textId="77777777" w:rsidR="008C34DE" w:rsidRDefault="008C34DE" w:rsidP="00346303"/>
    <w:p w14:paraId="5381BA2B" w14:textId="77777777" w:rsidR="008C34DE" w:rsidRDefault="008C34DE" w:rsidP="00346303"/>
    <w:p w14:paraId="77D10538" w14:textId="77777777" w:rsidR="008C34DE" w:rsidRDefault="008C34DE" w:rsidP="00346303"/>
    <w:p w14:paraId="25D37718" w14:textId="77777777" w:rsidR="008C34DE" w:rsidRDefault="008C34DE" w:rsidP="00346303"/>
    <w:p w14:paraId="1C2CC131" w14:textId="77777777" w:rsidR="008C34DE" w:rsidRDefault="008C34DE" w:rsidP="00346303"/>
    <w:p w14:paraId="24523717" w14:textId="77777777" w:rsidR="008C34DE" w:rsidRDefault="008C34DE" w:rsidP="00346303"/>
    <w:p w14:paraId="584E319D" w14:textId="77777777" w:rsidR="008C34DE" w:rsidRDefault="008C34DE" w:rsidP="00346303"/>
    <w:p w14:paraId="33CC3A4E" w14:textId="77777777" w:rsidR="008C34DE" w:rsidRDefault="008C34DE" w:rsidP="00346303"/>
    <w:p w14:paraId="75230ABE" w14:textId="77777777" w:rsidR="008C34DE" w:rsidRDefault="008C34DE" w:rsidP="00346303"/>
    <w:p w14:paraId="5B8D1DD0" w14:textId="77777777" w:rsidR="008C34DE" w:rsidRDefault="008C34DE" w:rsidP="00346303"/>
    <w:p w14:paraId="34E91669" w14:textId="77777777" w:rsidR="008C34DE" w:rsidRDefault="008C34DE" w:rsidP="00346303"/>
    <w:p w14:paraId="0F313C6A" w14:textId="77777777" w:rsidR="008C34DE" w:rsidRDefault="008C34DE" w:rsidP="00346303"/>
    <w:p w14:paraId="25849A97" w14:textId="77777777" w:rsidR="008C34DE" w:rsidRDefault="008C34DE" w:rsidP="00346303"/>
    <w:p w14:paraId="1C57DF9E" w14:textId="1277B691" w:rsidR="0068296C" w:rsidRPr="00033F6B" w:rsidRDefault="00085A2A" w:rsidP="00033F6B">
      <w:pPr>
        <w:pStyle w:val="Heading1"/>
        <w:numPr>
          <w:ilvl w:val="0"/>
          <w:numId w:val="46"/>
        </w:numPr>
      </w:pPr>
      <w:bookmarkStart w:id="2" w:name="_Toc173959258"/>
      <w:r>
        <w:lastRenderedPageBreak/>
        <w:t>Exe</w:t>
      </w:r>
      <w:r w:rsidR="00A118A6" w:rsidRPr="00033F6B">
        <w:t>cutive</w:t>
      </w:r>
      <w:r w:rsidR="00C0539A" w:rsidRPr="00033F6B">
        <w:t xml:space="preserve"> Sum</w:t>
      </w:r>
      <w:r w:rsidR="00A118A6" w:rsidRPr="00033F6B">
        <w:t>mary</w:t>
      </w:r>
      <w:bookmarkEnd w:id="0"/>
      <w:bookmarkEnd w:id="2"/>
    </w:p>
    <w:p w14:paraId="722A7807" w14:textId="77777777" w:rsidR="00D20B14" w:rsidRPr="00AD4870" w:rsidRDefault="00D20B14" w:rsidP="00D20B14">
      <w:pPr>
        <w:spacing w:after="0" w:line="240" w:lineRule="auto"/>
        <w:rPr>
          <w:rFonts w:eastAsia="Times New Roman" w:cstheme="minorHAnsi"/>
          <w:color w:val="0E101A"/>
          <w:kern w:val="0"/>
          <w:lang w:bidi="th-TH"/>
          <w14:ligatures w14:val="none"/>
        </w:rPr>
      </w:pPr>
      <w:r w:rsidRPr="00AD4870">
        <w:rPr>
          <w:rFonts w:eastAsia="Times New Roman" w:cstheme="minorHAnsi"/>
          <w:color w:val="0E101A"/>
          <w:kern w:val="0"/>
          <w:lang w:bidi="th-TH"/>
          <w14:ligatures w14:val="none"/>
        </w:rPr>
        <w:t>[</w:t>
      </w:r>
      <w:r w:rsidRPr="00AD4870">
        <w:rPr>
          <w:rFonts w:eastAsia="Times New Roman" w:cstheme="minorHAnsi"/>
          <w:color w:val="0E101A"/>
          <w:kern w:val="0"/>
          <w:highlight w:val="yellow"/>
          <w:lang w:bidi="th-TH"/>
          <w14:ligatures w14:val="none"/>
        </w:rPr>
        <w:t>Please write this section after you have completed all other sections of the report.</w:t>
      </w:r>
      <w:r w:rsidRPr="00AD4870">
        <w:rPr>
          <w:rFonts w:eastAsia="Times New Roman" w:cstheme="minorHAnsi"/>
          <w:color w:val="0E101A"/>
          <w:kern w:val="0"/>
          <w:lang w:bidi="th-TH"/>
          <w14:ligatures w14:val="none"/>
        </w:rPr>
        <w:t>] </w:t>
      </w:r>
    </w:p>
    <w:p w14:paraId="624B9742" w14:textId="77777777" w:rsidR="00D20B14" w:rsidRPr="00AD4870" w:rsidRDefault="00D20B14" w:rsidP="00D20B14">
      <w:pPr>
        <w:spacing w:after="0" w:line="240" w:lineRule="auto"/>
        <w:rPr>
          <w:rFonts w:eastAsia="Times New Roman" w:cstheme="minorHAnsi"/>
          <w:color w:val="0E101A"/>
          <w:kern w:val="0"/>
          <w:lang w:bidi="th-TH"/>
          <w14:ligatures w14:val="none"/>
        </w:rPr>
      </w:pPr>
    </w:p>
    <w:p w14:paraId="13C6FFA1" w14:textId="77777777" w:rsidR="0033206F" w:rsidRPr="0033206F" w:rsidRDefault="0033206F" w:rsidP="0033206F">
      <w:pPr>
        <w:pStyle w:val="ListParagraph"/>
        <w:keepNext/>
        <w:keepLines/>
        <w:numPr>
          <w:ilvl w:val="0"/>
          <w:numId w:val="47"/>
        </w:numPr>
        <w:spacing w:before="40" w:after="0"/>
        <w:contextualSpacing w:val="0"/>
        <w:outlineLvl w:val="1"/>
        <w:rPr>
          <w:rFonts w:asciiTheme="majorHAnsi" w:eastAsiaTheme="majorEastAsia" w:hAnsiTheme="majorHAnsi" w:cstheme="majorBidi"/>
          <w:vanish/>
          <w:color w:val="2F5496" w:themeColor="accent1" w:themeShade="BF"/>
          <w:sz w:val="26"/>
          <w:szCs w:val="26"/>
          <w:lang w:bidi="th-TH"/>
        </w:rPr>
      </w:pPr>
      <w:bookmarkStart w:id="3" w:name="_Toc169947599"/>
      <w:bookmarkStart w:id="4" w:name="_Toc169950025"/>
      <w:bookmarkStart w:id="5" w:name="_Toc169968265"/>
      <w:bookmarkStart w:id="6" w:name="_Toc173959259"/>
      <w:bookmarkEnd w:id="3"/>
      <w:bookmarkEnd w:id="4"/>
      <w:bookmarkEnd w:id="5"/>
      <w:bookmarkEnd w:id="6"/>
    </w:p>
    <w:p w14:paraId="23068C27" w14:textId="77777777" w:rsidR="0033206F" w:rsidRPr="0033206F" w:rsidRDefault="0033206F" w:rsidP="0033206F">
      <w:pPr>
        <w:pStyle w:val="ListParagraph"/>
        <w:keepNext/>
        <w:keepLines/>
        <w:numPr>
          <w:ilvl w:val="0"/>
          <w:numId w:val="47"/>
        </w:numPr>
        <w:spacing w:before="40" w:after="0"/>
        <w:contextualSpacing w:val="0"/>
        <w:outlineLvl w:val="1"/>
        <w:rPr>
          <w:rFonts w:asciiTheme="majorHAnsi" w:eastAsiaTheme="majorEastAsia" w:hAnsiTheme="majorHAnsi" w:cstheme="majorBidi"/>
          <w:vanish/>
          <w:color w:val="2F5496" w:themeColor="accent1" w:themeShade="BF"/>
          <w:sz w:val="26"/>
          <w:szCs w:val="26"/>
          <w:lang w:bidi="th-TH"/>
        </w:rPr>
      </w:pPr>
      <w:bookmarkStart w:id="7" w:name="_Toc169947600"/>
      <w:bookmarkStart w:id="8" w:name="_Toc169950026"/>
      <w:bookmarkStart w:id="9" w:name="_Toc169968266"/>
      <w:bookmarkStart w:id="10" w:name="_Toc173959260"/>
      <w:bookmarkEnd w:id="7"/>
      <w:bookmarkEnd w:id="8"/>
      <w:bookmarkEnd w:id="9"/>
      <w:bookmarkEnd w:id="10"/>
    </w:p>
    <w:p w14:paraId="48454A3F" w14:textId="544981D4" w:rsidR="00C03478" w:rsidRDefault="00D20B14" w:rsidP="00033F6B">
      <w:pPr>
        <w:pStyle w:val="Heading2"/>
        <w:numPr>
          <w:ilvl w:val="1"/>
          <w:numId w:val="47"/>
        </w:numPr>
        <w:rPr>
          <w:lang w:bidi="th-TH"/>
        </w:rPr>
      </w:pPr>
      <w:bookmarkStart w:id="11" w:name="_Toc173959261"/>
      <w:r w:rsidRPr="00AD4870">
        <w:rPr>
          <w:lang w:bidi="th-TH"/>
        </w:rPr>
        <w:t>Introduction</w:t>
      </w:r>
      <w:bookmarkEnd w:id="11"/>
    </w:p>
    <w:p w14:paraId="08F69C6A" w14:textId="721602AF" w:rsidR="00D20B14" w:rsidRDefault="00D20B14" w:rsidP="00033F6B">
      <w:pPr>
        <w:spacing w:after="0" w:line="240" w:lineRule="auto"/>
        <w:ind w:left="720"/>
        <w:rPr>
          <w:rFonts w:eastAsia="Times New Roman" w:cstheme="minorHAnsi"/>
          <w:color w:val="0E101A"/>
          <w:kern w:val="0"/>
          <w:lang w:bidi="th-TH"/>
          <w14:ligatures w14:val="none"/>
        </w:rPr>
      </w:pPr>
      <w:r w:rsidRPr="00AD4870">
        <w:rPr>
          <w:rFonts w:eastAsia="Times New Roman" w:cstheme="minorHAnsi"/>
          <w:color w:val="0E101A"/>
          <w:kern w:val="0"/>
          <w:lang w:bidi="th-TH"/>
          <w14:ligatures w14:val="none"/>
        </w:rPr>
        <w:t>[</w:t>
      </w:r>
      <w:r w:rsidRPr="00AD4870">
        <w:rPr>
          <w:rFonts w:eastAsia="Times New Roman" w:cstheme="minorHAnsi"/>
          <w:color w:val="0E101A"/>
          <w:kern w:val="0"/>
          <w:highlight w:val="yellow"/>
          <w:lang w:bidi="th-TH"/>
          <w14:ligatures w14:val="none"/>
        </w:rPr>
        <w:t xml:space="preserve">Please summarise the introduction section you have completed. You will briefly explain about your organisation, </w:t>
      </w:r>
      <w:r w:rsidR="00BB5AE1">
        <w:rPr>
          <w:rFonts w:eastAsia="Times New Roman" w:cstheme="minorHAnsi"/>
          <w:color w:val="0E101A"/>
          <w:kern w:val="0"/>
          <w:highlight w:val="yellow"/>
          <w:lang w:bidi="th-TH"/>
          <w14:ligatures w14:val="none"/>
        </w:rPr>
        <w:t xml:space="preserve">which rightsholders you represent, </w:t>
      </w:r>
      <w:r w:rsidRPr="00AD4870">
        <w:rPr>
          <w:rFonts w:eastAsia="Times New Roman" w:cstheme="minorHAnsi"/>
          <w:color w:val="0E101A"/>
          <w:kern w:val="0"/>
          <w:highlight w:val="yellow"/>
          <w:lang w:bidi="th-TH"/>
          <w14:ligatures w14:val="none"/>
        </w:rPr>
        <w:t>what inspired your organisation to undertake the assessment, key concerns to address and what you hope to achieve from this assessment</w:t>
      </w:r>
      <w:r w:rsidRPr="00AD4870">
        <w:rPr>
          <w:rFonts w:eastAsia="Times New Roman" w:cstheme="minorHAnsi"/>
          <w:color w:val="0E101A"/>
          <w:kern w:val="0"/>
          <w:lang w:bidi="th-TH"/>
          <w14:ligatures w14:val="none"/>
        </w:rPr>
        <w:t>]</w:t>
      </w:r>
    </w:p>
    <w:p w14:paraId="77DB5563" w14:textId="77777777" w:rsidR="00A455E2" w:rsidRPr="00A455E2" w:rsidRDefault="00A455E2" w:rsidP="00A455E2">
      <w:pPr>
        <w:spacing w:after="0" w:line="240" w:lineRule="auto"/>
        <w:ind w:left="720"/>
        <w:rPr>
          <w:rFonts w:eastAsia="Times New Roman" w:cstheme="minorHAnsi"/>
          <w:color w:val="0E101A"/>
          <w:kern w:val="0"/>
          <w:lang w:bidi="th-TH"/>
          <w14:ligatures w14:val="none"/>
        </w:rPr>
      </w:pPr>
    </w:p>
    <w:p w14:paraId="4922AEF7" w14:textId="5171D9ED" w:rsidR="00C03478" w:rsidRDefault="00C12615" w:rsidP="00033F6B">
      <w:pPr>
        <w:pStyle w:val="Heading2"/>
        <w:numPr>
          <w:ilvl w:val="1"/>
          <w:numId w:val="47"/>
        </w:numPr>
        <w:rPr>
          <w:highlight w:val="yellow"/>
          <w:lang w:bidi="th-TH"/>
        </w:rPr>
      </w:pPr>
      <w:bookmarkStart w:id="12" w:name="_Toc173959262"/>
      <w:r w:rsidRPr="00A455E2">
        <w:rPr>
          <w:highlight w:val="yellow"/>
          <w:lang w:bidi="th-TH"/>
        </w:rPr>
        <w:t>Scope</w:t>
      </w:r>
      <w:bookmarkEnd w:id="12"/>
    </w:p>
    <w:p w14:paraId="3467B0B9" w14:textId="0F9458E3" w:rsidR="00C12615" w:rsidRPr="00A455E2" w:rsidRDefault="00C12615" w:rsidP="00033F6B">
      <w:pPr>
        <w:spacing w:after="0" w:line="240" w:lineRule="auto"/>
        <w:ind w:left="720"/>
        <w:rPr>
          <w:rFonts w:eastAsia="Times New Roman" w:cstheme="minorHAnsi"/>
          <w:color w:val="0E101A"/>
          <w:kern w:val="0"/>
          <w:highlight w:val="yellow"/>
          <w:lang w:bidi="th-TH"/>
          <w14:ligatures w14:val="none"/>
        </w:rPr>
      </w:pPr>
      <w:r w:rsidRPr="00A455E2">
        <w:rPr>
          <w:rFonts w:eastAsia="Times New Roman" w:cstheme="minorHAnsi"/>
          <w:color w:val="0E101A"/>
          <w:kern w:val="0"/>
          <w:highlight w:val="yellow"/>
          <w:lang w:bidi="th-TH"/>
          <w14:ligatures w14:val="none"/>
        </w:rPr>
        <w:t xml:space="preserve">[which part of the company are you assessing? </w:t>
      </w:r>
      <w:r w:rsidR="00A455E2" w:rsidRPr="00A455E2">
        <w:rPr>
          <w:rFonts w:eastAsia="Times New Roman" w:cstheme="minorHAnsi"/>
          <w:color w:val="0E101A"/>
          <w:kern w:val="0"/>
          <w:highlight w:val="yellow"/>
          <w:lang w:bidi="th-TH"/>
          <w14:ligatures w14:val="none"/>
        </w:rPr>
        <w:t xml:space="preserve">In which country? </w:t>
      </w:r>
      <w:r w:rsidRPr="00A455E2">
        <w:rPr>
          <w:rFonts w:eastAsia="Times New Roman" w:cstheme="minorHAnsi"/>
          <w:color w:val="0E101A"/>
          <w:kern w:val="0"/>
          <w:highlight w:val="yellow"/>
          <w:lang w:bidi="th-TH"/>
          <w14:ligatures w14:val="none"/>
        </w:rPr>
        <w:t>What was the timeframe of your assessment?</w:t>
      </w:r>
      <w:r w:rsidR="00A455E2" w:rsidRPr="00A455E2">
        <w:rPr>
          <w:rFonts w:eastAsia="Times New Roman" w:cstheme="minorHAnsi"/>
          <w:color w:val="0E101A"/>
          <w:kern w:val="0"/>
          <w:highlight w:val="yellow"/>
          <w:lang w:bidi="th-TH"/>
          <w14:ligatures w14:val="none"/>
        </w:rPr>
        <w:t>]</w:t>
      </w:r>
    </w:p>
    <w:p w14:paraId="08F3897E" w14:textId="77777777" w:rsidR="00D20B14" w:rsidRPr="00AD4870" w:rsidRDefault="00D20B14" w:rsidP="00D20B14">
      <w:pPr>
        <w:spacing w:after="0" w:line="240" w:lineRule="auto"/>
        <w:ind w:left="720"/>
        <w:rPr>
          <w:rFonts w:eastAsia="Times New Roman" w:cstheme="minorHAnsi"/>
          <w:color w:val="0E101A"/>
          <w:kern w:val="0"/>
          <w:lang w:bidi="th-TH"/>
          <w14:ligatures w14:val="none"/>
        </w:rPr>
      </w:pPr>
    </w:p>
    <w:p w14:paraId="3A0006A5" w14:textId="17C237BC" w:rsidR="00C03478" w:rsidRPr="00033F6B" w:rsidRDefault="00D20B14" w:rsidP="00033F6B">
      <w:pPr>
        <w:pStyle w:val="Heading2"/>
        <w:numPr>
          <w:ilvl w:val="1"/>
          <w:numId w:val="47"/>
        </w:numPr>
        <w:rPr>
          <w:lang w:bidi="th-TH"/>
        </w:rPr>
      </w:pPr>
      <w:bookmarkStart w:id="13" w:name="_Toc173959263"/>
      <w:r w:rsidRPr="00FB25C7">
        <w:rPr>
          <w:lang w:bidi="th-TH"/>
        </w:rPr>
        <w:t>Methodology</w:t>
      </w:r>
      <w:bookmarkEnd w:id="13"/>
      <w:r w:rsidRPr="00FB25C7">
        <w:rPr>
          <w:lang w:bidi="th-TH"/>
        </w:rPr>
        <w:t> </w:t>
      </w:r>
    </w:p>
    <w:p w14:paraId="01EE69EA" w14:textId="10E0EA96" w:rsidR="00D20B14" w:rsidRPr="00FB25C7" w:rsidRDefault="00944B75" w:rsidP="00033F6B">
      <w:pPr>
        <w:spacing w:after="0" w:line="240" w:lineRule="auto"/>
        <w:ind w:left="720"/>
        <w:rPr>
          <w:rFonts w:eastAsia="Times New Roman" w:cstheme="minorHAnsi"/>
          <w:color w:val="0E101A"/>
          <w:kern w:val="0"/>
          <w:lang w:bidi="th-TH"/>
          <w14:ligatures w14:val="none"/>
        </w:rPr>
      </w:pPr>
      <w:r>
        <w:rPr>
          <w:rFonts w:eastAsia="Times New Roman" w:cstheme="minorHAnsi"/>
          <w:color w:val="0E101A"/>
          <w:kern w:val="0"/>
          <w:lang w:bidi="th-TH"/>
          <w14:ligatures w14:val="none"/>
        </w:rPr>
        <w:t xml:space="preserve">We used the </w:t>
      </w:r>
      <w:r w:rsidR="0028573F" w:rsidRPr="00FB25C7">
        <w:rPr>
          <w:rFonts w:eastAsia="Times New Roman" w:cstheme="minorHAnsi"/>
          <w:color w:val="0E101A"/>
          <w:kern w:val="0"/>
          <w:lang w:bidi="th-TH"/>
          <w14:ligatures w14:val="none"/>
        </w:rPr>
        <w:t>CLARITI</w:t>
      </w:r>
      <w:r w:rsidR="00FB25C7" w:rsidRPr="00FB25C7">
        <w:rPr>
          <w:rFonts w:eastAsia="Times New Roman" w:cstheme="minorHAnsi"/>
          <w:color w:val="0E101A"/>
          <w:kern w:val="0"/>
          <w:lang w:bidi="th-TH"/>
          <w14:ligatures w14:val="none"/>
        </w:rPr>
        <w:t xml:space="preserve"> (Community</w:t>
      </w:r>
      <w:r w:rsidR="00320DD0">
        <w:rPr>
          <w:rFonts w:eastAsia="Times New Roman" w:cstheme="minorHAnsi"/>
          <w:color w:val="0E101A"/>
          <w:kern w:val="0"/>
          <w:lang w:bidi="th-TH"/>
          <w14:ligatures w14:val="none"/>
        </w:rPr>
        <w:t>-</w:t>
      </w:r>
      <w:r w:rsidR="00FB25C7" w:rsidRPr="00FB25C7">
        <w:rPr>
          <w:rFonts w:eastAsia="Times New Roman" w:cstheme="minorHAnsi"/>
          <w:color w:val="0E101A"/>
          <w:kern w:val="0"/>
          <w:lang w:bidi="th-TH"/>
          <w14:ligatures w14:val="none"/>
        </w:rPr>
        <w:t>Led Assessment of Rights Impacts in the Technology Industry)</w:t>
      </w:r>
      <w:r w:rsidR="0028573F" w:rsidRPr="00FB25C7">
        <w:rPr>
          <w:rFonts w:eastAsia="Times New Roman" w:cstheme="minorHAnsi"/>
          <w:color w:val="0E101A"/>
          <w:kern w:val="0"/>
          <w:lang w:bidi="th-TH"/>
          <w14:ligatures w14:val="none"/>
        </w:rPr>
        <w:t xml:space="preserve"> </w:t>
      </w:r>
      <w:r w:rsidR="00D20B14" w:rsidRPr="00FB25C7">
        <w:rPr>
          <w:rFonts w:eastAsia="Times New Roman" w:cstheme="minorHAnsi"/>
          <w:color w:val="0E101A"/>
          <w:kern w:val="0"/>
          <w:lang w:bidi="th-TH"/>
          <w14:ligatures w14:val="none"/>
        </w:rPr>
        <w:t>methodology in this assessment. </w:t>
      </w:r>
      <w:r w:rsidR="008E7A17" w:rsidRPr="00FB25C7">
        <w:rPr>
          <w:rFonts w:eastAsia="Times New Roman" w:cstheme="minorHAnsi"/>
          <w:color w:val="0E101A"/>
          <w:kern w:val="0"/>
          <w:lang w:bidi="th-TH"/>
          <w14:ligatures w14:val="none"/>
        </w:rPr>
        <w:t xml:space="preserve">The methodology was developed by Ranking Digital Rights in 2023 with support from </w:t>
      </w:r>
      <w:r w:rsidR="002F5843">
        <w:rPr>
          <w:rFonts w:eastAsia="Times New Roman" w:cstheme="minorHAnsi"/>
          <w:color w:val="0E101A"/>
          <w:kern w:val="0"/>
          <w:lang w:bidi="th-TH"/>
          <w14:ligatures w14:val="none"/>
        </w:rPr>
        <w:t>ARTICLE 19</w:t>
      </w:r>
      <w:r w:rsidR="008E7A17" w:rsidRPr="00FB25C7">
        <w:rPr>
          <w:rFonts w:eastAsia="Times New Roman" w:cstheme="minorHAnsi"/>
          <w:color w:val="0E101A"/>
          <w:kern w:val="0"/>
          <w:lang w:bidi="th-TH"/>
          <w14:ligatures w14:val="none"/>
        </w:rPr>
        <w:t>.</w:t>
      </w:r>
      <w:r w:rsidR="00FB25C7" w:rsidRPr="00FB25C7">
        <w:rPr>
          <w:rFonts w:eastAsia="Times New Roman" w:cstheme="minorHAnsi"/>
          <w:color w:val="0E101A"/>
          <w:kern w:val="0"/>
          <w:lang w:bidi="th-TH"/>
          <w14:ligatures w14:val="none"/>
        </w:rPr>
        <w:t xml:space="preserve"> </w:t>
      </w:r>
      <w:r w:rsidR="00D20B14" w:rsidRPr="00FB25C7">
        <w:rPr>
          <w:rFonts w:eastAsia="Times New Roman" w:cstheme="minorHAnsi"/>
          <w:color w:val="0E101A"/>
          <w:kern w:val="0"/>
          <w:lang w:bidi="th-TH"/>
          <w14:ligatures w14:val="none"/>
        </w:rPr>
        <w:t>This methodology applies the </w:t>
      </w:r>
      <w:hyperlink r:id="rId8" w:tgtFrame="_blank" w:history="1">
        <w:r w:rsidR="00D20B14" w:rsidRPr="00FB25C7">
          <w:rPr>
            <w:rFonts w:eastAsia="Times New Roman" w:cstheme="minorHAnsi"/>
            <w:color w:val="4A6EE0"/>
            <w:kern w:val="0"/>
            <w:u w:val="single"/>
            <w:lang w:bidi="th-TH"/>
            <w14:ligatures w14:val="none"/>
          </w:rPr>
          <w:t>International Bill of Human Rights</w:t>
        </w:r>
      </w:hyperlink>
      <w:r w:rsidR="00D20B14" w:rsidRPr="00FB25C7">
        <w:rPr>
          <w:rFonts w:eastAsia="Times New Roman" w:cstheme="minorHAnsi"/>
          <w:color w:val="0E101A"/>
          <w:kern w:val="0"/>
          <w:lang w:bidi="th-TH"/>
          <w14:ligatures w14:val="none"/>
        </w:rPr>
        <w:t> as its baseline to define human rights and </w:t>
      </w:r>
      <w:hyperlink r:id="rId9" w:tgtFrame="_blank" w:history="1">
        <w:r w:rsidR="00D20B14" w:rsidRPr="00FB25C7">
          <w:rPr>
            <w:rFonts w:eastAsia="Times New Roman" w:cstheme="minorHAnsi"/>
            <w:color w:val="4A6EE0"/>
            <w:kern w:val="0"/>
            <w:u w:val="single"/>
            <w:lang w:bidi="th-TH"/>
            <w14:ligatures w14:val="none"/>
          </w:rPr>
          <w:t>the UN Guiding Principles on Business and Human Rights</w:t>
        </w:r>
      </w:hyperlink>
      <w:r w:rsidR="00D20B14" w:rsidRPr="00FB25C7">
        <w:rPr>
          <w:rFonts w:eastAsia="Times New Roman" w:cstheme="minorHAnsi"/>
          <w:color w:val="0E101A"/>
          <w:kern w:val="0"/>
          <w:lang w:bidi="th-TH"/>
          <w14:ligatures w14:val="none"/>
        </w:rPr>
        <w:t xml:space="preserve"> (UNGP) as a guideline to assess </w:t>
      </w:r>
      <w:r w:rsidR="00373371">
        <w:rPr>
          <w:rFonts w:eastAsia="Times New Roman" w:cstheme="minorHAnsi"/>
          <w:color w:val="0E101A"/>
          <w:kern w:val="0"/>
          <w:lang w:bidi="th-TH"/>
          <w14:ligatures w14:val="none"/>
        </w:rPr>
        <w:t>your company</w:t>
      </w:r>
      <w:r w:rsidR="00D20B14" w:rsidRPr="00FB25C7">
        <w:rPr>
          <w:rFonts w:eastAsia="Times New Roman" w:cstheme="minorHAnsi"/>
          <w:color w:val="0E101A"/>
          <w:kern w:val="0"/>
          <w:lang w:bidi="th-TH"/>
          <w14:ligatures w14:val="none"/>
        </w:rPr>
        <w:t>. Other legal and non-legal requirements, such as the </w:t>
      </w:r>
      <w:hyperlink r:id="rId10" w:tgtFrame="_blank" w:history="1">
        <w:r w:rsidR="00D20B14" w:rsidRPr="00FB25C7">
          <w:rPr>
            <w:rFonts w:eastAsia="Times New Roman" w:cstheme="minorHAnsi"/>
            <w:color w:val="4A6EE0"/>
            <w:kern w:val="0"/>
            <w:u w:val="single"/>
            <w:lang w:bidi="th-TH"/>
            <w14:ligatures w14:val="none"/>
          </w:rPr>
          <w:t>GNI Principles</w:t>
        </w:r>
      </w:hyperlink>
      <w:r w:rsidR="00D20B14" w:rsidRPr="00FB25C7">
        <w:rPr>
          <w:rFonts w:eastAsia="Times New Roman" w:cstheme="minorHAnsi"/>
          <w:color w:val="0E101A"/>
          <w:kern w:val="0"/>
          <w:lang w:bidi="th-TH"/>
          <w14:ligatures w14:val="none"/>
        </w:rPr>
        <w:t>, the </w:t>
      </w:r>
      <w:hyperlink r:id="rId11" w:tgtFrame="_blank" w:history="1">
        <w:r w:rsidR="00D20B14" w:rsidRPr="00FB25C7">
          <w:rPr>
            <w:rFonts w:eastAsia="Times New Roman" w:cstheme="minorHAnsi"/>
            <w:color w:val="4A6EE0"/>
            <w:kern w:val="0"/>
            <w:u w:val="single"/>
            <w:lang w:bidi="th-TH"/>
            <w14:ligatures w14:val="none"/>
          </w:rPr>
          <w:t>Santa Clara Principles</w:t>
        </w:r>
      </w:hyperlink>
      <w:r w:rsidR="00D20B14" w:rsidRPr="00FB25C7">
        <w:rPr>
          <w:rFonts w:eastAsia="Times New Roman" w:cstheme="minorHAnsi"/>
          <w:color w:val="0E101A"/>
          <w:kern w:val="0"/>
          <w:lang w:bidi="th-TH"/>
          <w14:ligatures w14:val="none"/>
        </w:rPr>
        <w:t xml:space="preserve">, and </w:t>
      </w:r>
      <w:r w:rsidR="00D20B14" w:rsidRPr="00033F6B">
        <w:rPr>
          <w:rFonts w:eastAsia="Times New Roman" w:cstheme="minorHAnsi"/>
          <w:color w:val="0E101A"/>
          <w:kern w:val="0"/>
          <w:lang w:bidi="th-TH"/>
          <w14:ligatures w14:val="none"/>
        </w:rPr>
        <w:t>the EU</w:t>
      </w:r>
      <w:r w:rsidR="009476A4" w:rsidRPr="00033F6B">
        <w:rPr>
          <w:rFonts w:eastAsia="Times New Roman" w:cstheme="minorHAnsi"/>
          <w:color w:val="0E101A"/>
          <w:kern w:val="0"/>
          <w:lang w:bidi="th-TH"/>
          <w14:ligatures w14:val="none"/>
        </w:rPr>
        <w:t xml:space="preserve"> General Data Protection Regulation</w:t>
      </w:r>
      <w:r w:rsidR="00D20B14" w:rsidRPr="00033F6B">
        <w:rPr>
          <w:rFonts w:eastAsia="Times New Roman" w:cstheme="minorHAnsi"/>
          <w:color w:val="0E101A"/>
          <w:kern w:val="0"/>
          <w:lang w:bidi="th-TH"/>
          <w14:ligatures w14:val="none"/>
        </w:rPr>
        <w:t> </w:t>
      </w:r>
      <w:r w:rsidR="009476A4" w:rsidRPr="00033F6B">
        <w:rPr>
          <w:rFonts w:eastAsia="Times New Roman" w:cstheme="minorHAnsi"/>
          <w:color w:val="0E101A"/>
          <w:kern w:val="0"/>
          <w:lang w:bidi="th-TH"/>
          <w14:ligatures w14:val="none"/>
        </w:rPr>
        <w:t xml:space="preserve"> (</w:t>
      </w:r>
      <w:hyperlink r:id="rId12" w:tgtFrame="_blank" w:history="1">
        <w:r w:rsidR="009476A4" w:rsidRPr="00033F6B">
          <w:rPr>
            <w:rFonts w:eastAsia="Times New Roman" w:cstheme="minorHAnsi"/>
            <w:color w:val="4A6EE0"/>
            <w:kern w:val="0"/>
            <w:u w:val="single"/>
            <w:lang w:bidi="th-TH"/>
            <w14:ligatures w14:val="none"/>
          </w:rPr>
          <w:t>EU GDPR</w:t>
        </w:r>
      </w:hyperlink>
      <w:r w:rsidR="009476A4" w:rsidRPr="00033F6B">
        <w:rPr>
          <w:rFonts w:eastAsia="Times New Roman" w:cstheme="minorHAnsi"/>
          <w:kern w:val="0"/>
          <w:lang w:bidi="th-TH"/>
          <w14:ligatures w14:val="none"/>
        </w:rPr>
        <w:t>)</w:t>
      </w:r>
      <w:r w:rsidR="00065225" w:rsidRPr="00033F6B">
        <w:rPr>
          <w:rFonts w:eastAsia="Times New Roman" w:cstheme="minorHAnsi"/>
          <w:kern w:val="0"/>
          <w:lang w:bidi="th-TH"/>
          <w14:ligatures w14:val="none"/>
        </w:rPr>
        <w:t>,</w:t>
      </w:r>
      <w:r w:rsidR="00D20B14" w:rsidRPr="00FB25C7">
        <w:rPr>
          <w:rFonts w:eastAsia="Times New Roman" w:cstheme="minorHAnsi"/>
          <w:color w:val="0E101A"/>
          <w:kern w:val="0"/>
          <w:lang w:bidi="th-TH"/>
          <w14:ligatures w14:val="none"/>
        </w:rPr>
        <w:t xml:space="preserve"> are also applied in the analysis of the legal and regulatory context </w:t>
      </w:r>
      <w:r w:rsidR="00472FCB">
        <w:rPr>
          <w:rFonts w:eastAsia="Times New Roman" w:cstheme="minorHAnsi"/>
          <w:color w:val="0E101A"/>
          <w:kern w:val="0"/>
          <w:lang w:bidi="th-TH"/>
          <w14:ligatures w14:val="none"/>
        </w:rPr>
        <w:t xml:space="preserve">in which </w:t>
      </w:r>
      <w:r w:rsidR="00373371">
        <w:rPr>
          <w:rFonts w:eastAsia="Times New Roman" w:cstheme="minorHAnsi"/>
          <w:color w:val="0E101A"/>
          <w:kern w:val="0"/>
          <w:lang w:bidi="th-TH"/>
          <w14:ligatures w14:val="none"/>
        </w:rPr>
        <w:t>your company</w:t>
      </w:r>
      <w:r w:rsidR="00472FCB">
        <w:rPr>
          <w:rFonts w:eastAsia="Times New Roman" w:cstheme="minorHAnsi"/>
          <w:color w:val="0E101A"/>
          <w:kern w:val="0"/>
          <w:lang w:bidi="th-TH"/>
          <w14:ligatures w14:val="none"/>
        </w:rPr>
        <w:t xml:space="preserve"> operates</w:t>
      </w:r>
      <w:r w:rsidR="0083687F">
        <w:rPr>
          <w:rFonts w:eastAsia="Times New Roman" w:cstheme="minorHAnsi"/>
          <w:color w:val="0E101A"/>
          <w:kern w:val="0"/>
          <w:lang w:bidi="th-TH"/>
          <w14:ligatures w14:val="none"/>
        </w:rPr>
        <w:t>.</w:t>
      </w:r>
      <w:r w:rsidR="00D20B14" w:rsidRPr="00FB25C7">
        <w:rPr>
          <w:rFonts w:eastAsia="Times New Roman" w:cstheme="minorHAnsi"/>
          <w:color w:val="0E101A"/>
          <w:kern w:val="0"/>
          <w:lang w:bidi="th-TH"/>
          <w14:ligatures w14:val="none"/>
        </w:rPr>
        <w:t> </w:t>
      </w:r>
    </w:p>
    <w:p w14:paraId="3261DFE5" w14:textId="77777777" w:rsidR="00D20B14" w:rsidRPr="00AD4870" w:rsidRDefault="00D20B14" w:rsidP="00D20B14">
      <w:pPr>
        <w:spacing w:after="0" w:line="240" w:lineRule="auto"/>
        <w:rPr>
          <w:rFonts w:eastAsia="Times New Roman" w:cstheme="minorHAnsi"/>
          <w:color w:val="0E101A"/>
          <w:kern w:val="0"/>
          <w:lang w:bidi="th-TH"/>
          <w14:ligatures w14:val="none"/>
        </w:rPr>
      </w:pPr>
      <w:r w:rsidRPr="00AD4870">
        <w:rPr>
          <w:rFonts w:eastAsia="Times New Roman" w:cstheme="minorHAnsi"/>
          <w:color w:val="0E101A"/>
          <w:kern w:val="0"/>
          <w:lang w:bidi="th-TH"/>
          <w14:ligatures w14:val="none"/>
        </w:rPr>
        <w:t> </w:t>
      </w:r>
    </w:p>
    <w:p w14:paraId="45ED2F7B" w14:textId="13A7C745" w:rsidR="00283F65" w:rsidRDefault="006916DF" w:rsidP="00033F6B">
      <w:pPr>
        <w:pStyle w:val="Heading2"/>
        <w:numPr>
          <w:ilvl w:val="1"/>
          <w:numId w:val="47"/>
        </w:numPr>
        <w:rPr>
          <w:lang w:bidi="th-TH"/>
        </w:rPr>
      </w:pPr>
      <w:bookmarkStart w:id="14" w:name="_Toc173959264"/>
      <w:r w:rsidRPr="006916DF">
        <w:rPr>
          <w:lang w:bidi="th-TH"/>
        </w:rPr>
        <w:t>Stakeholder Engagement</w:t>
      </w:r>
      <w:bookmarkEnd w:id="14"/>
    </w:p>
    <w:p w14:paraId="6FD71C46" w14:textId="09F0F5D4" w:rsidR="009A275D" w:rsidRDefault="009A275D" w:rsidP="00033F6B">
      <w:pPr>
        <w:spacing w:after="0" w:line="240" w:lineRule="auto"/>
        <w:ind w:left="720"/>
        <w:rPr>
          <w:rFonts w:eastAsia="Times New Roman" w:cstheme="minorHAnsi"/>
          <w:color w:val="0E101A"/>
          <w:kern w:val="0"/>
          <w:lang w:bidi="th-TH"/>
          <w14:ligatures w14:val="none"/>
        </w:rPr>
      </w:pPr>
      <w:r w:rsidRPr="009A275D">
        <w:rPr>
          <w:rFonts w:eastAsia="Times New Roman" w:cstheme="minorHAnsi"/>
          <w:color w:val="0E101A"/>
          <w:kern w:val="0"/>
          <w:lang w:bidi="th-TH"/>
          <w14:ligatures w14:val="none"/>
        </w:rPr>
        <w:t>In addition to undertaking extensive secondary research</w:t>
      </w:r>
      <w:r w:rsidR="002C09DB">
        <w:rPr>
          <w:rFonts w:eastAsia="Times New Roman" w:cstheme="minorHAnsi"/>
          <w:color w:val="0E101A"/>
          <w:kern w:val="0"/>
          <w:lang w:bidi="th-TH"/>
          <w14:ligatures w14:val="none"/>
        </w:rPr>
        <w:t xml:space="preserve"> (see Appendix A)</w:t>
      </w:r>
      <w:r w:rsidRPr="009A275D">
        <w:rPr>
          <w:rFonts w:eastAsia="Times New Roman" w:cstheme="minorHAnsi"/>
          <w:color w:val="0E101A"/>
          <w:kern w:val="0"/>
          <w:lang w:bidi="th-TH"/>
          <w14:ligatures w14:val="none"/>
        </w:rPr>
        <w:t>, w</w:t>
      </w:r>
      <w:r w:rsidR="0083687F" w:rsidRPr="009A275D">
        <w:rPr>
          <w:rFonts w:eastAsia="Times New Roman" w:cstheme="minorHAnsi"/>
          <w:color w:val="0E101A"/>
          <w:kern w:val="0"/>
          <w:lang w:bidi="th-TH"/>
          <w14:ligatures w14:val="none"/>
        </w:rPr>
        <w:t xml:space="preserve">e </w:t>
      </w:r>
      <w:r w:rsidR="00BE3C03">
        <w:rPr>
          <w:rFonts w:eastAsia="Times New Roman" w:cstheme="minorHAnsi"/>
          <w:color w:val="0E101A"/>
          <w:kern w:val="0"/>
          <w:lang w:bidi="th-TH"/>
          <w14:ligatures w14:val="none"/>
        </w:rPr>
        <w:t>consulted</w:t>
      </w:r>
      <w:r w:rsidR="00E142DC" w:rsidRPr="009A275D">
        <w:rPr>
          <w:rFonts w:eastAsia="Times New Roman" w:cstheme="minorHAnsi"/>
          <w:color w:val="0E101A"/>
          <w:kern w:val="0"/>
          <w:lang w:bidi="th-TH"/>
          <w14:ligatures w14:val="none"/>
        </w:rPr>
        <w:t xml:space="preserve"> </w:t>
      </w:r>
      <w:r w:rsidR="00E142DC" w:rsidRPr="009A275D">
        <w:rPr>
          <w:rFonts w:eastAsia="Times New Roman" w:cstheme="minorHAnsi"/>
          <w:color w:val="0E101A"/>
          <w:kern w:val="0"/>
          <w:highlight w:val="yellow"/>
          <w:lang w:bidi="th-TH"/>
          <w14:ligatures w14:val="none"/>
        </w:rPr>
        <w:t xml:space="preserve">[number of </w:t>
      </w:r>
      <w:r w:rsidR="00A455E2" w:rsidRPr="009A275D">
        <w:rPr>
          <w:rFonts w:eastAsia="Times New Roman" w:cstheme="minorHAnsi"/>
          <w:color w:val="0E101A"/>
          <w:kern w:val="0"/>
          <w:highlight w:val="yellow"/>
          <w:lang w:bidi="th-TH"/>
          <w14:ligatures w14:val="none"/>
        </w:rPr>
        <w:t xml:space="preserve">rightsholders </w:t>
      </w:r>
      <w:r w:rsidR="00BE3C03">
        <w:rPr>
          <w:rFonts w:eastAsia="Times New Roman" w:cstheme="minorHAnsi"/>
          <w:color w:val="0E101A"/>
          <w:kern w:val="0"/>
          <w:highlight w:val="yellow"/>
          <w:lang w:bidi="th-TH"/>
          <w14:ligatures w14:val="none"/>
        </w:rPr>
        <w:t>consulted</w:t>
      </w:r>
      <w:r w:rsidR="00E142DC" w:rsidRPr="009A275D">
        <w:rPr>
          <w:rFonts w:eastAsia="Times New Roman" w:cstheme="minorHAnsi"/>
          <w:color w:val="0E101A"/>
          <w:kern w:val="0"/>
          <w:highlight w:val="yellow"/>
          <w:lang w:bidi="th-TH"/>
          <w14:ligatures w14:val="none"/>
        </w:rPr>
        <w:t>]</w:t>
      </w:r>
      <w:r w:rsidR="00E142DC" w:rsidRPr="009A275D">
        <w:rPr>
          <w:rFonts w:eastAsia="Times New Roman" w:cstheme="minorHAnsi"/>
          <w:color w:val="0E101A"/>
          <w:kern w:val="0"/>
          <w:lang w:bidi="th-TH"/>
          <w14:ligatures w14:val="none"/>
        </w:rPr>
        <w:t xml:space="preserve"> rightsholders</w:t>
      </w:r>
      <w:r w:rsidR="002C09DB">
        <w:rPr>
          <w:rFonts w:eastAsia="Times New Roman" w:cstheme="minorHAnsi"/>
          <w:color w:val="0E101A"/>
          <w:kern w:val="0"/>
          <w:lang w:bidi="th-TH"/>
          <w14:ligatures w14:val="none"/>
        </w:rPr>
        <w:t>.</w:t>
      </w:r>
      <w:r w:rsidR="00E142DC" w:rsidRPr="009A275D">
        <w:rPr>
          <w:rFonts w:eastAsia="Times New Roman" w:cstheme="minorHAnsi"/>
          <w:color w:val="0E101A"/>
          <w:kern w:val="0"/>
          <w:lang w:bidi="th-TH"/>
          <w14:ligatures w14:val="none"/>
        </w:rPr>
        <w:t xml:space="preserve"> </w:t>
      </w:r>
      <w:r w:rsidRPr="009A275D">
        <w:rPr>
          <w:rFonts w:eastAsia="Times New Roman" w:cstheme="minorHAnsi"/>
          <w:color w:val="0E101A"/>
          <w:kern w:val="0"/>
          <w:highlight w:val="yellow"/>
          <w:lang w:bidi="th-TH"/>
          <w14:ligatures w14:val="none"/>
        </w:rPr>
        <w:t xml:space="preserve">[Briefly describe the overview demographic of the rightsholder such as their region, gender, race etc., and how </w:t>
      </w:r>
      <w:r w:rsidR="00373371">
        <w:rPr>
          <w:rFonts w:eastAsia="Times New Roman" w:cstheme="minorHAnsi"/>
          <w:color w:val="0E101A"/>
          <w:kern w:val="0"/>
          <w:lang w:bidi="th-TH"/>
          <w14:ligatures w14:val="none"/>
        </w:rPr>
        <w:t>your company</w:t>
      </w:r>
      <w:r w:rsidR="005321DB" w:rsidRPr="005321DB">
        <w:rPr>
          <w:rFonts w:eastAsia="Times New Roman" w:cstheme="minorHAnsi"/>
          <w:color w:val="0E101A"/>
          <w:kern w:val="0"/>
          <w:lang w:bidi="th-TH"/>
          <w14:ligatures w14:val="none"/>
        </w:rPr>
        <w:t>’s action adversely impacts them</w:t>
      </w:r>
      <w:r w:rsidRPr="009A275D">
        <w:rPr>
          <w:rFonts w:eastAsia="Times New Roman" w:cstheme="minorHAnsi"/>
          <w:color w:val="0E101A"/>
          <w:kern w:val="0"/>
          <w:lang w:bidi="th-TH"/>
          <w14:ligatures w14:val="none"/>
        </w:rPr>
        <w:t>]</w:t>
      </w:r>
      <w:r>
        <w:rPr>
          <w:rFonts w:eastAsia="Times New Roman" w:cstheme="minorHAnsi"/>
          <w:color w:val="0E101A"/>
          <w:kern w:val="0"/>
          <w:lang w:bidi="th-TH"/>
          <w14:ligatures w14:val="none"/>
        </w:rPr>
        <w:t xml:space="preserve">. We also </w:t>
      </w:r>
      <w:r w:rsidR="00BE3C03">
        <w:rPr>
          <w:rFonts w:eastAsia="Times New Roman" w:cstheme="minorHAnsi"/>
          <w:color w:val="0E101A"/>
          <w:kern w:val="0"/>
          <w:lang w:bidi="th-TH"/>
          <w14:ligatures w14:val="none"/>
        </w:rPr>
        <w:t>consulted</w:t>
      </w:r>
      <w:r>
        <w:rPr>
          <w:rFonts w:eastAsia="Times New Roman" w:cstheme="minorHAnsi"/>
          <w:color w:val="0E101A"/>
          <w:kern w:val="0"/>
          <w:lang w:bidi="th-TH"/>
          <w14:ligatures w14:val="none"/>
        </w:rPr>
        <w:t xml:space="preserve"> </w:t>
      </w:r>
      <w:r w:rsidR="00E142DC" w:rsidRPr="009A275D">
        <w:rPr>
          <w:rFonts w:eastAsia="Times New Roman" w:cstheme="minorHAnsi"/>
          <w:color w:val="0E101A"/>
          <w:kern w:val="0"/>
          <w:highlight w:val="yellow"/>
          <w:lang w:bidi="th-TH"/>
          <w14:ligatures w14:val="none"/>
        </w:rPr>
        <w:t xml:space="preserve">[ </w:t>
      </w:r>
      <w:r w:rsidRPr="009A275D">
        <w:rPr>
          <w:rFonts w:eastAsia="Times New Roman" w:cstheme="minorHAnsi"/>
          <w:color w:val="0E101A"/>
          <w:kern w:val="0"/>
          <w:highlight w:val="yellow"/>
          <w:lang w:bidi="th-TH"/>
          <w14:ligatures w14:val="none"/>
        </w:rPr>
        <w:t xml:space="preserve">number of </w:t>
      </w:r>
      <w:r w:rsidR="002C09DB" w:rsidRPr="009A275D">
        <w:rPr>
          <w:rFonts w:eastAsia="Times New Roman" w:cstheme="minorHAnsi"/>
          <w:color w:val="0E101A"/>
          <w:kern w:val="0"/>
          <w:highlight w:val="yellow"/>
          <w:lang w:bidi="th-TH"/>
          <w14:ligatures w14:val="none"/>
        </w:rPr>
        <w:t xml:space="preserve">stakeholders </w:t>
      </w:r>
      <w:r w:rsidR="00BE3C03">
        <w:rPr>
          <w:rFonts w:eastAsia="Times New Roman" w:cstheme="minorHAnsi"/>
          <w:color w:val="0E101A"/>
          <w:kern w:val="0"/>
          <w:highlight w:val="yellow"/>
          <w:lang w:bidi="th-TH"/>
          <w14:ligatures w14:val="none"/>
        </w:rPr>
        <w:t>consulted</w:t>
      </w:r>
      <w:r w:rsidRPr="009A275D">
        <w:rPr>
          <w:rFonts w:eastAsia="Times New Roman" w:cstheme="minorHAnsi"/>
          <w:color w:val="0E101A"/>
          <w:kern w:val="0"/>
          <w:highlight w:val="yellow"/>
          <w:lang w:bidi="th-TH"/>
          <w14:ligatures w14:val="none"/>
        </w:rPr>
        <w:t>]</w:t>
      </w:r>
      <w:r w:rsidR="006824C7">
        <w:rPr>
          <w:rFonts w:eastAsia="Times New Roman" w:cstheme="minorHAnsi"/>
          <w:color w:val="0E101A"/>
          <w:kern w:val="0"/>
          <w:lang w:bidi="th-TH"/>
          <w14:ligatures w14:val="none"/>
        </w:rPr>
        <w:t xml:space="preserve"> </w:t>
      </w:r>
      <w:r w:rsidRPr="009A275D">
        <w:rPr>
          <w:rFonts w:eastAsia="Times New Roman" w:cstheme="minorHAnsi"/>
          <w:color w:val="0E101A"/>
          <w:kern w:val="0"/>
          <w:lang w:bidi="th-TH"/>
          <w14:ligatures w14:val="none"/>
        </w:rPr>
        <w:t>other stakeholders ranging from human rights institutions, digital rights organisations, company representatives, ethnic groups, women, etc. [</w:t>
      </w:r>
      <w:r w:rsidRPr="009A275D">
        <w:rPr>
          <w:rFonts w:eastAsia="Times New Roman" w:cstheme="minorHAnsi"/>
          <w:color w:val="0E101A"/>
          <w:kern w:val="0"/>
          <w:highlight w:val="yellow"/>
          <w:lang w:bidi="th-TH"/>
          <w14:ligatures w14:val="none"/>
        </w:rPr>
        <w:t>please edit as necessary</w:t>
      </w:r>
      <w:r w:rsidRPr="009A275D">
        <w:rPr>
          <w:rFonts w:eastAsia="Times New Roman" w:cstheme="minorHAnsi"/>
          <w:color w:val="0E101A"/>
          <w:kern w:val="0"/>
          <w:lang w:bidi="th-TH"/>
          <w14:ligatures w14:val="none"/>
        </w:rPr>
        <w:t>] to gain better insights on the technical, legal, and human rights issues with regards to the</w:t>
      </w:r>
      <w:r w:rsidR="00B82841">
        <w:rPr>
          <w:rFonts w:eastAsia="Times New Roman" w:cstheme="minorHAnsi"/>
          <w:color w:val="0E101A"/>
          <w:kern w:val="0"/>
          <w:lang w:bidi="th-TH"/>
          <w14:ligatures w14:val="none"/>
        </w:rPr>
        <w:t xml:space="preserve"> </w:t>
      </w:r>
      <w:r w:rsidRPr="009A275D">
        <w:rPr>
          <w:rFonts w:eastAsia="Times New Roman" w:cstheme="minorHAnsi"/>
          <w:color w:val="0E101A"/>
          <w:kern w:val="0"/>
          <w:lang w:bidi="th-TH"/>
          <w14:ligatures w14:val="none"/>
        </w:rPr>
        <w:t>[</w:t>
      </w:r>
      <w:proofErr w:type="spellStart"/>
      <w:r w:rsidRPr="009A275D">
        <w:rPr>
          <w:rFonts w:eastAsia="Times New Roman" w:cstheme="minorHAnsi"/>
          <w:color w:val="0E101A"/>
          <w:kern w:val="0"/>
          <w:highlight w:val="yellow"/>
          <w:lang w:bidi="th-TH"/>
          <w14:ligatures w14:val="none"/>
        </w:rPr>
        <w:t>Company_Name</w:t>
      </w:r>
      <w:proofErr w:type="spellEnd"/>
      <w:r w:rsidRPr="009A275D">
        <w:rPr>
          <w:rFonts w:eastAsia="Times New Roman" w:cstheme="minorHAnsi"/>
          <w:color w:val="0E101A"/>
          <w:kern w:val="0"/>
          <w:lang w:bidi="th-TH"/>
          <w14:ligatures w14:val="none"/>
        </w:rPr>
        <w:t>] in [</w:t>
      </w:r>
      <w:proofErr w:type="spellStart"/>
      <w:r w:rsidRPr="009A275D">
        <w:rPr>
          <w:rFonts w:eastAsia="Times New Roman" w:cstheme="minorHAnsi"/>
          <w:color w:val="0E101A"/>
          <w:kern w:val="0"/>
          <w:highlight w:val="yellow"/>
          <w:lang w:bidi="th-TH"/>
          <w14:ligatures w14:val="none"/>
        </w:rPr>
        <w:t>Country_Name</w:t>
      </w:r>
      <w:proofErr w:type="spellEnd"/>
      <w:r w:rsidRPr="009A275D">
        <w:rPr>
          <w:rFonts w:eastAsia="Times New Roman" w:cstheme="minorHAnsi"/>
          <w:color w:val="0E101A"/>
          <w:kern w:val="0"/>
          <w:lang w:bidi="th-TH"/>
          <w14:ligatures w14:val="none"/>
        </w:rPr>
        <w:t>].</w:t>
      </w:r>
      <w:r w:rsidR="006916DF">
        <w:rPr>
          <w:rFonts w:eastAsia="Times New Roman" w:cstheme="minorHAnsi"/>
          <w:color w:val="0E101A"/>
          <w:kern w:val="0"/>
          <w:lang w:bidi="th-TH"/>
          <w14:ligatures w14:val="none"/>
        </w:rPr>
        <w:t xml:space="preserve"> We also attempted to engage your company by </w:t>
      </w:r>
      <w:r w:rsidR="006916DF" w:rsidRPr="006916DF">
        <w:rPr>
          <w:rFonts w:eastAsia="Times New Roman" w:cstheme="minorHAnsi"/>
          <w:color w:val="0E101A"/>
          <w:kern w:val="0"/>
          <w:highlight w:val="yellow"/>
          <w:lang w:bidi="th-TH"/>
          <w14:ligatures w14:val="none"/>
        </w:rPr>
        <w:t>[summarise your attempts to engage the company here]</w:t>
      </w:r>
      <w:r w:rsidR="006916DF">
        <w:rPr>
          <w:rFonts w:eastAsia="Times New Roman" w:cstheme="minorHAnsi"/>
          <w:color w:val="0E101A"/>
          <w:kern w:val="0"/>
          <w:lang w:bidi="th-TH"/>
          <w14:ligatures w14:val="none"/>
        </w:rPr>
        <w:t xml:space="preserve"> </w:t>
      </w:r>
    </w:p>
    <w:p w14:paraId="2A64903C" w14:textId="77777777" w:rsidR="00D20B14" w:rsidRPr="009A275D" w:rsidRDefault="00D20B14" w:rsidP="009A275D">
      <w:pPr>
        <w:spacing w:after="0" w:line="240" w:lineRule="auto"/>
        <w:ind w:left="720"/>
        <w:rPr>
          <w:rFonts w:eastAsia="Times New Roman" w:cstheme="minorHAnsi"/>
          <w:color w:val="0E101A"/>
          <w:kern w:val="0"/>
          <w:lang w:bidi="th-TH"/>
          <w14:ligatures w14:val="none"/>
        </w:rPr>
      </w:pPr>
      <w:r w:rsidRPr="009A275D">
        <w:rPr>
          <w:rFonts w:eastAsia="Times New Roman" w:cstheme="minorHAnsi"/>
          <w:color w:val="0E101A"/>
          <w:kern w:val="0"/>
          <w:lang w:bidi="th-TH"/>
          <w14:ligatures w14:val="none"/>
        </w:rPr>
        <w:t> </w:t>
      </w:r>
    </w:p>
    <w:p w14:paraId="4080DFF2" w14:textId="77777777" w:rsidR="00283F65" w:rsidRDefault="00C66CA8" w:rsidP="00033F6B">
      <w:pPr>
        <w:pStyle w:val="Heading2"/>
        <w:numPr>
          <w:ilvl w:val="1"/>
          <w:numId w:val="47"/>
        </w:numPr>
        <w:rPr>
          <w:lang w:bidi="th-TH"/>
        </w:rPr>
      </w:pPr>
      <w:bookmarkStart w:id="15" w:name="_Toc173959265"/>
      <w:r w:rsidRPr="00C66CA8">
        <w:rPr>
          <w:lang w:bidi="th-TH"/>
        </w:rPr>
        <w:t xml:space="preserve">Impact </w:t>
      </w:r>
      <w:r>
        <w:rPr>
          <w:lang w:bidi="th-TH"/>
        </w:rPr>
        <w:t>Assessment</w:t>
      </w:r>
      <w:r w:rsidRPr="00C66CA8">
        <w:rPr>
          <w:lang w:bidi="th-TH"/>
        </w:rPr>
        <w:t>:</w:t>
      </w:r>
      <w:bookmarkEnd w:id="15"/>
      <w:r>
        <w:rPr>
          <w:lang w:bidi="th-TH"/>
        </w:rPr>
        <w:t xml:space="preserve"> </w:t>
      </w:r>
    </w:p>
    <w:p w14:paraId="6EFE095D" w14:textId="1F54E76E" w:rsidR="002C2FD4" w:rsidRDefault="00E330B8" w:rsidP="00033F6B">
      <w:pPr>
        <w:spacing w:after="0" w:line="240" w:lineRule="auto"/>
        <w:ind w:left="720"/>
        <w:rPr>
          <w:rFonts w:eastAsia="Times New Roman" w:cstheme="minorHAnsi"/>
          <w:color w:val="0E101A"/>
          <w:kern w:val="0"/>
          <w:lang w:bidi="th-TH"/>
          <w14:ligatures w14:val="none"/>
        </w:rPr>
      </w:pPr>
      <w:r>
        <w:rPr>
          <w:rFonts w:eastAsia="Times New Roman" w:cstheme="minorHAnsi"/>
          <w:color w:val="0E101A"/>
          <w:kern w:val="0"/>
          <w:lang w:bidi="th-TH"/>
          <w14:ligatures w14:val="none"/>
        </w:rPr>
        <w:t xml:space="preserve">A human rights impact assessment was </w:t>
      </w:r>
      <w:r w:rsidR="002C2FD4">
        <w:rPr>
          <w:rFonts w:eastAsia="Times New Roman" w:cstheme="minorHAnsi"/>
          <w:color w:val="0E101A"/>
          <w:kern w:val="0"/>
          <w:lang w:bidi="th-TH"/>
          <w14:ligatures w14:val="none"/>
        </w:rPr>
        <w:t xml:space="preserve">conducted in line with UNGP </w:t>
      </w:r>
      <w:r w:rsidR="003F4FAF">
        <w:rPr>
          <w:rFonts w:eastAsia="Times New Roman" w:cstheme="minorHAnsi"/>
          <w:color w:val="0E101A"/>
          <w:kern w:val="0"/>
          <w:lang w:bidi="th-TH"/>
          <w14:ligatures w14:val="none"/>
        </w:rPr>
        <w:t>13, 14</w:t>
      </w:r>
      <w:r w:rsidR="008E70FC">
        <w:rPr>
          <w:rFonts w:eastAsia="Times New Roman" w:cstheme="minorHAnsi"/>
          <w:color w:val="0E101A"/>
          <w:kern w:val="0"/>
          <w:lang w:bidi="th-TH"/>
          <w14:ligatures w14:val="none"/>
        </w:rPr>
        <w:t>,</w:t>
      </w:r>
      <w:r w:rsidR="003F4FAF">
        <w:rPr>
          <w:rFonts w:eastAsia="Times New Roman" w:cstheme="minorHAnsi"/>
          <w:color w:val="0E101A"/>
          <w:kern w:val="0"/>
          <w:lang w:bidi="th-TH"/>
          <w14:ligatures w14:val="none"/>
        </w:rPr>
        <w:t xml:space="preserve"> and 19</w:t>
      </w:r>
      <w:r w:rsidR="002C2FD4">
        <w:rPr>
          <w:rFonts w:eastAsia="Times New Roman" w:cstheme="minorHAnsi"/>
          <w:color w:val="0E101A"/>
          <w:kern w:val="0"/>
          <w:lang w:bidi="th-TH"/>
          <w14:ligatures w14:val="none"/>
        </w:rPr>
        <w:t xml:space="preserve"> </w:t>
      </w:r>
      <w:r w:rsidR="003F4FAF">
        <w:rPr>
          <w:rFonts w:eastAsia="Times New Roman" w:cstheme="minorHAnsi"/>
          <w:color w:val="0E101A"/>
          <w:kern w:val="0"/>
          <w:lang w:bidi="th-TH"/>
          <w14:ligatures w14:val="none"/>
        </w:rPr>
        <w:t xml:space="preserve">and </w:t>
      </w:r>
      <w:r>
        <w:rPr>
          <w:rFonts w:eastAsia="Times New Roman" w:cstheme="minorHAnsi"/>
          <w:color w:val="0E101A"/>
          <w:kern w:val="0"/>
          <w:lang w:bidi="th-TH"/>
          <w14:ligatures w14:val="none"/>
        </w:rPr>
        <w:t xml:space="preserve">other impact assessment </w:t>
      </w:r>
      <w:r w:rsidR="003F4FAF">
        <w:rPr>
          <w:rFonts w:eastAsia="Times New Roman" w:cstheme="minorHAnsi"/>
          <w:color w:val="0E101A"/>
          <w:kern w:val="0"/>
          <w:lang w:bidi="th-TH"/>
          <w14:ligatures w14:val="none"/>
        </w:rPr>
        <w:t>best practice</w:t>
      </w:r>
      <w:r>
        <w:rPr>
          <w:rFonts w:eastAsia="Times New Roman" w:cstheme="minorHAnsi"/>
          <w:color w:val="0E101A"/>
          <w:kern w:val="0"/>
          <w:lang w:bidi="th-TH"/>
          <w14:ligatures w14:val="none"/>
        </w:rPr>
        <w:t xml:space="preserve">s. This assessment highlighted </w:t>
      </w:r>
      <w:r w:rsidR="002C2FD4">
        <w:rPr>
          <w:rFonts w:eastAsia="Times New Roman" w:cstheme="minorHAnsi"/>
          <w:color w:val="0E101A"/>
          <w:kern w:val="0"/>
          <w:lang w:bidi="th-TH"/>
          <w14:ligatures w14:val="none"/>
        </w:rPr>
        <w:t>the following impacts and causes which need to be addressed by your company:</w:t>
      </w:r>
    </w:p>
    <w:p w14:paraId="22BA1E23" w14:textId="77777777" w:rsidR="002C2FD4" w:rsidRDefault="001B7A90" w:rsidP="002C2FD4">
      <w:pPr>
        <w:numPr>
          <w:ilvl w:val="1"/>
          <w:numId w:val="34"/>
        </w:numPr>
        <w:spacing w:after="0" w:line="240" w:lineRule="auto"/>
        <w:rPr>
          <w:rFonts w:eastAsia="Times New Roman" w:cstheme="minorHAnsi"/>
          <w:color w:val="0E101A"/>
          <w:kern w:val="0"/>
          <w:highlight w:val="yellow"/>
          <w:lang w:bidi="th-TH"/>
          <w14:ligatures w14:val="none"/>
        </w:rPr>
      </w:pPr>
      <w:r w:rsidRPr="001B7A90">
        <w:rPr>
          <w:rFonts w:eastAsia="Times New Roman" w:cstheme="minorHAnsi"/>
          <w:color w:val="0E101A"/>
          <w:kern w:val="0"/>
          <w:highlight w:val="yellow"/>
          <w:lang w:bidi="th-TH"/>
          <w14:ligatures w14:val="none"/>
        </w:rPr>
        <w:t>[</w:t>
      </w:r>
      <w:r w:rsidR="00A70368">
        <w:rPr>
          <w:rFonts w:eastAsia="Times New Roman" w:cstheme="minorHAnsi"/>
          <w:color w:val="0E101A"/>
          <w:kern w:val="0"/>
          <w:highlight w:val="yellow"/>
          <w:lang w:bidi="th-TH"/>
          <w14:ligatures w14:val="none"/>
        </w:rPr>
        <w:t>Rank</w:t>
      </w:r>
      <w:r w:rsidRPr="001B7A90">
        <w:rPr>
          <w:rFonts w:eastAsia="Times New Roman" w:cstheme="minorHAnsi"/>
          <w:color w:val="0E101A"/>
          <w:kern w:val="0"/>
          <w:highlight w:val="yellow"/>
          <w:lang w:bidi="th-TH"/>
          <w14:ligatures w14:val="none"/>
        </w:rPr>
        <w:t xml:space="preserve"> your </w:t>
      </w:r>
      <w:r w:rsidR="002C2FD4" w:rsidRPr="001B7A90">
        <w:rPr>
          <w:rFonts w:eastAsia="Times New Roman" w:cstheme="minorHAnsi"/>
          <w:color w:val="0E101A"/>
          <w:kern w:val="0"/>
          <w:highlight w:val="yellow"/>
          <w:lang w:bidi="th-TH"/>
          <w14:ligatures w14:val="none"/>
        </w:rPr>
        <w:t>Priority 1 &amp; 2</w:t>
      </w:r>
      <w:r w:rsidRPr="001B7A90">
        <w:rPr>
          <w:rFonts w:eastAsia="Times New Roman" w:cstheme="minorHAnsi"/>
          <w:color w:val="0E101A"/>
          <w:kern w:val="0"/>
          <w:highlight w:val="yellow"/>
          <w:lang w:bidi="th-TH"/>
          <w14:ligatures w14:val="none"/>
        </w:rPr>
        <w:t xml:space="preserve"> impacts and causes here</w:t>
      </w:r>
      <w:r w:rsidR="005D0B41">
        <w:rPr>
          <w:rFonts w:eastAsia="Times New Roman" w:cstheme="minorHAnsi"/>
          <w:color w:val="0E101A"/>
          <w:kern w:val="0"/>
          <w:highlight w:val="yellow"/>
          <w:lang w:bidi="th-TH"/>
          <w14:ligatures w14:val="none"/>
        </w:rPr>
        <w:t xml:space="preserve"> – example shown below</w:t>
      </w:r>
      <w:r w:rsidRPr="001B7A90">
        <w:rPr>
          <w:rFonts w:eastAsia="Times New Roman" w:cstheme="minorHAnsi"/>
          <w:color w:val="0E101A"/>
          <w:kern w:val="0"/>
          <w:highlight w:val="yellow"/>
          <w:lang w:bidi="th-TH"/>
          <w14:ligatures w14:val="none"/>
        </w:rPr>
        <w:t>]</w:t>
      </w:r>
    </w:p>
    <w:p w14:paraId="5922E72D" w14:textId="77777777" w:rsidR="00A70368" w:rsidRDefault="00A70368" w:rsidP="00A70368">
      <w:pPr>
        <w:numPr>
          <w:ilvl w:val="1"/>
          <w:numId w:val="34"/>
        </w:numPr>
        <w:spacing w:after="0" w:line="240" w:lineRule="auto"/>
        <w:rPr>
          <w:rFonts w:eastAsia="Times New Roman" w:cstheme="minorHAnsi"/>
          <w:color w:val="0E101A"/>
          <w:kern w:val="0"/>
          <w:highlight w:val="yellow"/>
          <w:lang w:bidi="th-TH"/>
          <w14:ligatures w14:val="none"/>
        </w:rPr>
      </w:pPr>
      <w:r w:rsidRPr="001B7A90">
        <w:rPr>
          <w:rFonts w:eastAsia="Times New Roman" w:cstheme="minorHAnsi"/>
          <w:color w:val="0E101A"/>
          <w:kern w:val="0"/>
          <w:highlight w:val="yellow"/>
          <w:lang w:bidi="th-TH"/>
          <w14:ligatures w14:val="none"/>
        </w:rPr>
        <w:t>[</w:t>
      </w:r>
      <w:r>
        <w:rPr>
          <w:rFonts w:eastAsia="Times New Roman" w:cstheme="minorHAnsi"/>
          <w:color w:val="0E101A"/>
          <w:kern w:val="0"/>
          <w:highlight w:val="yellow"/>
          <w:lang w:bidi="th-TH"/>
          <w14:ligatures w14:val="none"/>
        </w:rPr>
        <w:t>e.g.</w:t>
      </w:r>
      <w:r w:rsidR="005B48A5">
        <w:rPr>
          <w:rFonts w:eastAsia="Times New Roman" w:cstheme="minorHAnsi"/>
          <w:color w:val="0E101A"/>
          <w:kern w:val="0"/>
          <w:highlight w:val="yellow"/>
          <w:lang w:bidi="th-TH"/>
          <w14:ligatures w14:val="none"/>
        </w:rPr>
        <w:t xml:space="preserve"> </w:t>
      </w:r>
      <w:r w:rsidR="00DD14FB">
        <w:rPr>
          <w:rFonts w:eastAsia="Times New Roman" w:cstheme="minorHAnsi"/>
          <w:color w:val="0E101A"/>
          <w:kern w:val="0"/>
          <w:highlight w:val="yellow"/>
          <w:lang w:bidi="th-TH"/>
          <w14:ligatures w14:val="none"/>
        </w:rPr>
        <w:t>T</w:t>
      </w:r>
      <w:r w:rsidR="005B48A5">
        <w:rPr>
          <w:rFonts w:eastAsia="Times New Roman" w:cstheme="minorHAnsi"/>
          <w:color w:val="0E101A"/>
          <w:kern w:val="0"/>
          <w:highlight w:val="yellow"/>
          <w:lang w:bidi="th-TH"/>
          <w14:ligatures w14:val="none"/>
        </w:rPr>
        <w:t xml:space="preserve">he impact of government censorship on freedom of expression was found to </w:t>
      </w:r>
      <w:r w:rsidR="00DD14FB">
        <w:rPr>
          <w:rFonts w:eastAsia="Times New Roman" w:cstheme="minorHAnsi"/>
          <w:color w:val="0E101A"/>
          <w:kern w:val="0"/>
          <w:highlight w:val="yellow"/>
          <w:lang w:bidi="th-TH"/>
          <w14:ligatures w14:val="none"/>
        </w:rPr>
        <w:t xml:space="preserve">be salient </w:t>
      </w:r>
      <w:r w:rsidR="008B12E5">
        <w:rPr>
          <w:rFonts w:eastAsia="Times New Roman" w:cstheme="minorHAnsi"/>
          <w:color w:val="0E101A"/>
          <w:kern w:val="0"/>
          <w:highlight w:val="yellow"/>
          <w:lang w:bidi="th-TH"/>
          <w14:ligatures w14:val="none"/>
        </w:rPr>
        <w:t xml:space="preserve">due to its </w:t>
      </w:r>
      <w:r w:rsidR="00954D09">
        <w:rPr>
          <w:rFonts w:eastAsia="Times New Roman" w:cstheme="minorHAnsi"/>
          <w:color w:val="0E101A"/>
          <w:kern w:val="0"/>
          <w:highlight w:val="yellow"/>
          <w:lang w:bidi="th-TH"/>
          <w14:ligatures w14:val="none"/>
        </w:rPr>
        <w:t>widespread</w:t>
      </w:r>
      <w:r w:rsidR="00C07084">
        <w:rPr>
          <w:rFonts w:eastAsia="Times New Roman" w:cstheme="minorHAnsi"/>
          <w:color w:val="0E101A"/>
          <w:kern w:val="0"/>
          <w:highlight w:val="yellow"/>
          <w:lang w:bidi="th-TH"/>
          <w14:ligatures w14:val="none"/>
        </w:rPr>
        <w:t xml:space="preserve"> and far-reaching, </w:t>
      </w:r>
      <w:r w:rsidR="00954D09">
        <w:rPr>
          <w:rFonts w:eastAsia="Times New Roman" w:cstheme="minorHAnsi"/>
          <w:color w:val="0E101A"/>
          <w:kern w:val="0"/>
          <w:highlight w:val="yellow"/>
          <w:lang w:bidi="th-TH"/>
          <w14:ligatures w14:val="none"/>
        </w:rPr>
        <w:t xml:space="preserve">irremediable </w:t>
      </w:r>
      <w:r w:rsidR="008B12E5">
        <w:rPr>
          <w:rFonts w:eastAsia="Times New Roman" w:cstheme="minorHAnsi"/>
          <w:color w:val="0E101A"/>
          <w:kern w:val="0"/>
          <w:highlight w:val="yellow"/>
          <w:lang w:bidi="th-TH"/>
          <w14:ligatures w14:val="none"/>
        </w:rPr>
        <w:t xml:space="preserve">impact on </w:t>
      </w:r>
      <w:r w:rsidR="00C07084">
        <w:rPr>
          <w:rFonts w:eastAsia="Times New Roman" w:cstheme="minorHAnsi"/>
          <w:color w:val="0E101A"/>
          <w:kern w:val="0"/>
          <w:highlight w:val="yellow"/>
          <w:lang w:bidi="th-TH"/>
          <w14:ligatures w14:val="none"/>
        </w:rPr>
        <w:t xml:space="preserve">the rights of </w:t>
      </w:r>
      <w:r w:rsidR="008B12E5">
        <w:rPr>
          <w:rFonts w:eastAsia="Times New Roman" w:cstheme="minorHAnsi"/>
          <w:color w:val="0E101A"/>
          <w:kern w:val="0"/>
          <w:highlight w:val="yellow"/>
          <w:lang w:bidi="th-TH"/>
          <w14:ligatures w14:val="none"/>
        </w:rPr>
        <w:t>a large proportion of the population</w:t>
      </w:r>
      <w:r w:rsidR="00C07084">
        <w:rPr>
          <w:rFonts w:eastAsia="Times New Roman" w:cstheme="minorHAnsi"/>
          <w:color w:val="0E101A"/>
          <w:kern w:val="0"/>
          <w:highlight w:val="yellow"/>
          <w:lang w:bidi="th-TH"/>
          <w14:ligatures w14:val="none"/>
        </w:rPr>
        <w:t xml:space="preserve">. Furthermore, there is </w:t>
      </w:r>
      <w:r w:rsidR="008B12E5">
        <w:rPr>
          <w:rFonts w:eastAsia="Times New Roman" w:cstheme="minorHAnsi"/>
          <w:color w:val="0E101A"/>
          <w:kern w:val="0"/>
          <w:highlight w:val="yellow"/>
          <w:lang w:bidi="th-TH"/>
          <w14:ligatures w14:val="none"/>
        </w:rPr>
        <w:t xml:space="preserve">no public information on what your company is doing to address this </w:t>
      </w:r>
      <w:r w:rsidR="00C07084">
        <w:rPr>
          <w:rFonts w:eastAsia="Times New Roman" w:cstheme="minorHAnsi"/>
          <w:color w:val="0E101A"/>
          <w:kern w:val="0"/>
          <w:highlight w:val="yellow"/>
          <w:lang w:bidi="th-TH"/>
          <w14:ligatures w14:val="none"/>
        </w:rPr>
        <w:t>impact</w:t>
      </w:r>
      <w:r w:rsidRPr="001B7A90">
        <w:rPr>
          <w:rFonts w:eastAsia="Times New Roman" w:cstheme="minorHAnsi"/>
          <w:color w:val="0E101A"/>
          <w:kern w:val="0"/>
          <w:highlight w:val="yellow"/>
          <w:lang w:bidi="th-TH"/>
          <w14:ligatures w14:val="none"/>
        </w:rPr>
        <w:t>]</w:t>
      </w:r>
    </w:p>
    <w:p w14:paraId="2B0B879C" w14:textId="77777777" w:rsidR="00A70368" w:rsidRPr="001B7A90" w:rsidRDefault="00A70368" w:rsidP="002C2FD4">
      <w:pPr>
        <w:numPr>
          <w:ilvl w:val="1"/>
          <w:numId w:val="34"/>
        </w:numPr>
        <w:spacing w:after="0" w:line="240" w:lineRule="auto"/>
        <w:rPr>
          <w:rFonts w:eastAsia="Times New Roman" w:cstheme="minorHAnsi"/>
          <w:color w:val="0E101A"/>
          <w:kern w:val="0"/>
          <w:highlight w:val="yellow"/>
          <w:lang w:bidi="th-TH"/>
          <w14:ligatures w14:val="none"/>
        </w:rPr>
      </w:pPr>
    </w:p>
    <w:p w14:paraId="745E327A" w14:textId="77777777" w:rsidR="00B82841" w:rsidRPr="00B82841" w:rsidRDefault="00B82841" w:rsidP="00B82841">
      <w:pPr>
        <w:spacing w:after="0" w:line="240" w:lineRule="auto"/>
        <w:ind w:left="720"/>
        <w:rPr>
          <w:rFonts w:eastAsia="Times New Roman" w:cstheme="minorHAnsi"/>
          <w:color w:val="0E101A"/>
          <w:kern w:val="0"/>
          <w:lang w:bidi="th-TH"/>
          <w14:ligatures w14:val="none"/>
        </w:rPr>
      </w:pPr>
    </w:p>
    <w:p w14:paraId="6C14A1BE" w14:textId="77777777" w:rsidR="00283F65" w:rsidRDefault="00C66CA8" w:rsidP="00033F6B">
      <w:pPr>
        <w:pStyle w:val="Heading2"/>
        <w:numPr>
          <w:ilvl w:val="1"/>
          <w:numId w:val="47"/>
        </w:numPr>
        <w:rPr>
          <w:lang w:bidi="th-TH"/>
        </w:rPr>
      </w:pPr>
      <w:bookmarkStart w:id="16" w:name="_Toc173959266"/>
      <w:r w:rsidRPr="00C66CA8">
        <w:rPr>
          <w:lang w:bidi="th-TH"/>
        </w:rPr>
        <w:t>Recommendations for Government Advocacy</w:t>
      </w:r>
      <w:r>
        <w:rPr>
          <w:lang w:bidi="th-TH"/>
        </w:rPr>
        <w:t>:</w:t>
      </w:r>
      <w:bookmarkEnd w:id="16"/>
      <w:r>
        <w:rPr>
          <w:lang w:bidi="th-TH"/>
        </w:rPr>
        <w:t xml:space="preserve"> </w:t>
      </w:r>
    </w:p>
    <w:p w14:paraId="5CC3651C" w14:textId="11470196" w:rsidR="00D20B14" w:rsidRDefault="002C2FD4" w:rsidP="00033F6B">
      <w:pPr>
        <w:spacing w:after="0" w:line="240" w:lineRule="auto"/>
        <w:ind w:left="720"/>
        <w:rPr>
          <w:rFonts w:eastAsia="Times New Roman" w:cstheme="minorHAnsi"/>
          <w:color w:val="0E101A"/>
          <w:kern w:val="0"/>
          <w:lang w:bidi="th-TH"/>
          <w14:ligatures w14:val="none"/>
        </w:rPr>
      </w:pPr>
      <w:r>
        <w:rPr>
          <w:rFonts w:eastAsia="Times New Roman" w:cstheme="minorHAnsi"/>
          <w:color w:val="0E101A"/>
          <w:kern w:val="0"/>
          <w:lang w:bidi="th-TH"/>
          <w14:ligatures w14:val="none"/>
        </w:rPr>
        <w:t>W</w:t>
      </w:r>
      <w:r w:rsidR="00293E10">
        <w:rPr>
          <w:rFonts w:eastAsia="Times New Roman" w:cstheme="minorHAnsi"/>
          <w:color w:val="0E101A"/>
          <w:kern w:val="0"/>
          <w:lang w:bidi="th-TH"/>
          <w14:ligatures w14:val="none"/>
        </w:rPr>
        <w:t xml:space="preserve">e make the following prioritised recommendations </w:t>
      </w:r>
      <w:r w:rsidR="00641365">
        <w:rPr>
          <w:rFonts w:eastAsia="Times New Roman" w:cstheme="minorHAnsi"/>
          <w:color w:val="0E101A"/>
          <w:kern w:val="0"/>
          <w:lang w:bidi="th-TH"/>
          <w14:ligatures w14:val="none"/>
        </w:rPr>
        <w:t xml:space="preserve">to </w:t>
      </w:r>
      <w:r w:rsidR="003F4FAF">
        <w:rPr>
          <w:rFonts w:eastAsia="Times New Roman" w:cstheme="minorHAnsi"/>
          <w:color w:val="0E101A"/>
          <w:kern w:val="0"/>
          <w:lang w:bidi="th-TH"/>
          <w14:ligatures w14:val="none"/>
        </w:rPr>
        <w:t>enhance</w:t>
      </w:r>
      <w:r w:rsidR="00641365">
        <w:rPr>
          <w:rFonts w:eastAsia="Times New Roman" w:cstheme="minorHAnsi"/>
          <w:color w:val="0E101A"/>
          <w:kern w:val="0"/>
          <w:lang w:bidi="th-TH"/>
          <w14:ligatures w14:val="none"/>
        </w:rPr>
        <w:t xml:space="preserve"> the government’s ability to protect </w:t>
      </w:r>
      <w:r w:rsidR="00355BA1">
        <w:rPr>
          <w:rFonts w:eastAsia="Times New Roman" w:cstheme="minorHAnsi"/>
          <w:color w:val="0E101A"/>
          <w:kern w:val="0"/>
          <w:lang w:bidi="th-TH"/>
          <w14:ligatures w14:val="none"/>
        </w:rPr>
        <w:t>the rights impacts identified above</w:t>
      </w:r>
      <w:r w:rsidR="00641365">
        <w:rPr>
          <w:rFonts w:eastAsia="Times New Roman" w:cstheme="minorHAnsi"/>
          <w:color w:val="0E101A"/>
          <w:kern w:val="0"/>
          <w:lang w:bidi="th-TH"/>
          <w14:ligatures w14:val="none"/>
        </w:rPr>
        <w:t>:</w:t>
      </w:r>
    </w:p>
    <w:p w14:paraId="4F0AC780" w14:textId="77777777" w:rsidR="00DF3230" w:rsidRPr="00DF3230" w:rsidRDefault="00DF3230" w:rsidP="00014629">
      <w:pPr>
        <w:pStyle w:val="ListParagraph"/>
        <w:numPr>
          <w:ilvl w:val="1"/>
          <w:numId w:val="34"/>
        </w:numPr>
        <w:spacing w:after="0" w:line="240" w:lineRule="auto"/>
        <w:rPr>
          <w:rFonts w:eastAsia="Times New Roman" w:cstheme="minorHAnsi"/>
          <w:color w:val="0E101A"/>
          <w:kern w:val="0"/>
          <w:highlight w:val="yellow"/>
          <w:lang w:bidi="th-TH"/>
          <w14:ligatures w14:val="none"/>
        </w:rPr>
      </w:pPr>
      <w:r w:rsidRPr="00DF3230">
        <w:rPr>
          <w:rFonts w:eastAsia="Times New Roman" w:cstheme="minorHAnsi"/>
          <w:color w:val="0E101A"/>
          <w:kern w:val="0"/>
          <w:highlight w:val="yellow"/>
          <w:lang w:bidi="th-TH"/>
          <w14:ligatures w14:val="none"/>
        </w:rPr>
        <w:lastRenderedPageBreak/>
        <w:t>[summarise government advocacy recommendations here</w:t>
      </w:r>
      <w:r w:rsidR="005D0B41">
        <w:rPr>
          <w:rFonts w:eastAsia="Times New Roman" w:cstheme="minorHAnsi"/>
          <w:color w:val="0E101A"/>
          <w:kern w:val="0"/>
          <w:highlight w:val="yellow"/>
          <w:lang w:bidi="th-TH"/>
          <w14:ligatures w14:val="none"/>
        </w:rPr>
        <w:t xml:space="preserve"> – example shown below</w:t>
      </w:r>
      <w:r w:rsidRPr="00DF3230">
        <w:rPr>
          <w:rFonts w:eastAsia="Times New Roman" w:cstheme="minorHAnsi"/>
          <w:color w:val="0E101A"/>
          <w:kern w:val="0"/>
          <w:highlight w:val="yellow"/>
          <w:lang w:bidi="th-TH"/>
          <w14:ligatures w14:val="none"/>
        </w:rPr>
        <w:t>]</w:t>
      </w:r>
    </w:p>
    <w:p w14:paraId="6B945BA7" w14:textId="77777777" w:rsidR="00641365" w:rsidRPr="00CD5F64" w:rsidRDefault="00267B04" w:rsidP="00641365">
      <w:pPr>
        <w:numPr>
          <w:ilvl w:val="1"/>
          <w:numId w:val="34"/>
        </w:numPr>
        <w:spacing w:after="0" w:line="240" w:lineRule="auto"/>
        <w:rPr>
          <w:rFonts w:eastAsia="Times New Roman" w:cstheme="minorHAnsi"/>
          <w:color w:val="0E101A"/>
          <w:kern w:val="0"/>
          <w:highlight w:val="yellow"/>
          <w:lang w:bidi="th-TH"/>
          <w14:ligatures w14:val="none"/>
        </w:rPr>
      </w:pPr>
      <w:r>
        <w:rPr>
          <w:rFonts w:eastAsia="Times New Roman" w:cstheme="minorHAnsi"/>
          <w:color w:val="0E101A"/>
          <w:kern w:val="0"/>
          <w:highlight w:val="yellow"/>
          <w:lang w:bidi="th-TH"/>
          <w14:ligatures w14:val="none"/>
        </w:rPr>
        <w:t>Advocate for rights-respecting censorship request</w:t>
      </w:r>
      <w:r w:rsidR="00DF3230">
        <w:rPr>
          <w:rFonts w:eastAsia="Times New Roman" w:cstheme="minorHAnsi"/>
          <w:color w:val="0E101A"/>
          <w:kern w:val="0"/>
          <w:highlight w:val="yellow"/>
          <w:lang w:bidi="th-TH"/>
          <w14:ligatures w14:val="none"/>
        </w:rPr>
        <w:t xml:space="preserve">s and </w:t>
      </w:r>
      <w:r>
        <w:rPr>
          <w:rFonts w:eastAsia="Times New Roman" w:cstheme="minorHAnsi"/>
          <w:color w:val="0E101A"/>
          <w:kern w:val="0"/>
          <w:highlight w:val="yellow"/>
          <w:lang w:bidi="th-TH"/>
          <w14:ligatures w14:val="none"/>
        </w:rPr>
        <w:t>transparen</w:t>
      </w:r>
      <w:r w:rsidR="00DF3230">
        <w:rPr>
          <w:rFonts w:eastAsia="Times New Roman" w:cstheme="minorHAnsi"/>
          <w:color w:val="0E101A"/>
          <w:kern w:val="0"/>
          <w:highlight w:val="yellow"/>
          <w:lang w:bidi="th-TH"/>
          <w14:ligatures w14:val="none"/>
        </w:rPr>
        <w:t>cy</w:t>
      </w:r>
      <w:r>
        <w:rPr>
          <w:rFonts w:eastAsia="Times New Roman" w:cstheme="minorHAnsi"/>
          <w:color w:val="0E101A"/>
          <w:kern w:val="0"/>
          <w:highlight w:val="yellow"/>
          <w:lang w:bidi="th-TH"/>
          <w14:ligatures w14:val="none"/>
        </w:rPr>
        <w:t xml:space="preserve"> to the </w:t>
      </w:r>
      <w:proofErr w:type="gramStart"/>
      <w:r>
        <w:rPr>
          <w:rFonts w:eastAsia="Times New Roman" w:cstheme="minorHAnsi"/>
          <w:color w:val="0E101A"/>
          <w:kern w:val="0"/>
          <w:highlight w:val="yellow"/>
          <w:lang w:bidi="th-TH"/>
          <w14:ligatures w14:val="none"/>
        </w:rPr>
        <w:t>general public</w:t>
      </w:r>
      <w:proofErr w:type="gramEnd"/>
    </w:p>
    <w:p w14:paraId="358D13EC" w14:textId="77777777" w:rsidR="00B82841" w:rsidRPr="00B82841" w:rsidRDefault="00B82841" w:rsidP="00B82841">
      <w:pPr>
        <w:spacing w:after="0" w:line="240" w:lineRule="auto"/>
        <w:ind w:left="720"/>
        <w:rPr>
          <w:rFonts w:eastAsia="Times New Roman" w:cstheme="minorHAnsi"/>
          <w:color w:val="0E101A"/>
          <w:kern w:val="0"/>
          <w:lang w:bidi="th-TH"/>
          <w14:ligatures w14:val="none"/>
        </w:rPr>
      </w:pPr>
    </w:p>
    <w:p w14:paraId="0508B5F2" w14:textId="77777777" w:rsidR="00283F65" w:rsidRPr="00033F6B" w:rsidRDefault="00C66CA8" w:rsidP="00033F6B">
      <w:pPr>
        <w:pStyle w:val="Heading2"/>
        <w:numPr>
          <w:ilvl w:val="1"/>
          <w:numId w:val="47"/>
        </w:numPr>
        <w:rPr>
          <w:lang w:bidi="th-TH"/>
        </w:rPr>
      </w:pPr>
      <w:bookmarkStart w:id="17" w:name="_Toc173959267"/>
      <w:r w:rsidRPr="00C66CA8">
        <w:rPr>
          <w:lang w:bidi="th-TH"/>
        </w:rPr>
        <w:t xml:space="preserve">Recommendations for </w:t>
      </w:r>
      <w:r w:rsidR="00B82841">
        <w:rPr>
          <w:lang w:bidi="th-TH"/>
        </w:rPr>
        <w:t>your</w:t>
      </w:r>
      <w:bookmarkEnd w:id="17"/>
      <w:r w:rsidR="00B82841">
        <w:rPr>
          <w:lang w:bidi="th-TH"/>
        </w:rPr>
        <w:t xml:space="preserve"> </w:t>
      </w:r>
    </w:p>
    <w:p w14:paraId="00422120" w14:textId="33209BE0" w:rsidR="00641365" w:rsidRDefault="00B82841" w:rsidP="00033F6B">
      <w:pPr>
        <w:spacing w:after="0" w:line="240" w:lineRule="auto"/>
        <w:ind w:left="720"/>
        <w:rPr>
          <w:rFonts w:eastAsia="Times New Roman" w:cstheme="minorHAnsi"/>
          <w:color w:val="0E101A"/>
          <w:kern w:val="0"/>
          <w:lang w:bidi="th-TH"/>
          <w14:ligatures w14:val="none"/>
        </w:rPr>
      </w:pPr>
      <w:r w:rsidRPr="009A275D">
        <w:rPr>
          <w:rFonts w:eastAsia="Times New Roman" w:cstheme="minorHAnsi"/>
          <w:color w:val="0E101A"/>
          <w:kern w:val="0"/>
          <w:lang w:bidi="th-TH"/>
          <w14:ligatures w14:val="none"/>
        </w:rPr>
        <w:t>[</w:t>
      </w:r>
      <w:proofErr w:type="spellStart"/>
      <w:r w:rsidRPr="009A275D">
        <w:rPr>
          <w:rFonts w:eastAsia="Times New Roman" w:cstheme="minorHAnsi"/>
          <w:color w:val="0E101A"/>
          <w:kern w:val="0"/>
          <w:highlight w:val="yellow"/>
          <w:lang w:bidi="th-TH"/>
          <w14:ligatures w14:val="none"/>
        </w:rPr>
        <w:t>Company_Name</w:t>
      </w:r>
      <w:proofErr w:type="spellEnd"/>
      <w:r w:rsidRPr="009A275D">
        <w:rPr>
          <w:rFonts w:eastAsia="Times New Roman" w:cstheme="minorHAnsi"/>
          <w:color w:val="0E101A"/>
          <w:kern w:val="0"/>
          <w:lang w:bidi="th-TH"/>
          <w14:ligatures w14:val="none"/>
        </w:rPr>
        <w:t>]</w:t>
      </w:r>
      <w:r w:rsidR="00C66CA8">
        <w:rPr>
          <w:rFonts w:eastAsia="Times New Roman" w:cstheme="minorHAnsi"/>
          <w:b/>
          <w:bCs/>
          <w:color w:val="0E101A"/>
          <w:kern w:val="0"/>
          <w:lang w:bidi="th-TH"/>
          <w14:ligatures w14:val="none"/>
        </w:rPr>
        <w:t>:</w:t>
      </w:r>
      <w:r w:rsidR="00C66CA8">
        <w:rPr>
          <w:rFonts w:eastAsia="Times New Roman" w:cstheme="minorHAnsi"/>
          <w:color w:val="0E101A"/>
          <w:kern w:val="0"/>
          <w:lang w:bidi="th-TH"/>
          <w14:ligatures w14:val="none"/>
        </w:rPr>
        <w:t xml:space="preserve"> </w:t>
      </w:r>
      <w:r w:rsidR="00641365">
        <w:rPr>
          <w:rFonts w:eastAsia="Times New Roman" w:cstheme="minorHAnsi"/>
          <w:color w:val="0E101A"/>
          <w:kern w:val="0"/>
          <w:lang w:bidi="th-TH"/>
          <w14:ligatures w14:val="none"/>
        </w:rPr>
        <w:t xml:space="preserve">We further make the following recommendations to your </w:t>
      </w:r>
      <w:r w:rsidR="006824C7">
        <w:rPr>
          <w:rFonts w:eastAsia="Times New Roman" w:cstheme="minorHAnsi"/>
          <w:color w:val="0E101A"/>
          <w:kern w:val="0"/>
          <w:lang w:bidi="th-TH"/>
          <w14:ligatures w14:val="none"/>
        </w:rPr>
        <w:t>company</w:t>
      </w:r>
      <w:r w:rsidR="00641365">
        <w:rPr>
          <w:rFonts w:eastAsia="Times New Roman" w:cstheme="minorHAnsi"/>
          <w:color w:val="0E101A"/>
          <w:kern w:val="0"/>
          <w:lang w:bidi="th-TH"/>
          <w14:ligatures w14:val="none"/>
        </w:rPr>
        <w:t xml:space="preserve"> to better respect and remedy </w:t>
      </w:r>
      <w:r w:rsidR="00355BA1">
        <w:rPr>
          <w:rFonts w:eastAsia="Times New Roman" w:cstheme="minorHAnsi"/>
          <w:color w:val="0E101A"/>
          <w:kern w:val="0"/>
          <w:lang w:bidi="th-TH"/>
          <w14:ligatures w14:val="none"/>
        </w:rPr>
        <w:t>the rights impacts identified above</w:t>
      </w:r>
      <w:r w:rsidR="002C2FD4">
        <w:rPr>
          <w:rFonts w:eastAsia="Times New Roman" w:cstheme="minorHAnsi"/>
          <w:color w:val="0E101A"/>
          <w:kern w:val="0"/>
          <w:lang w:bidi="th-TH"/>
          <w14:ligatures w14:val="none"/>
        </w:rPr>
        <w:t>:</w:t>
      </w:r>
    </w:p>
    <w:p w14:paraId="03FD7AAE" w14:textId="77777777" w:rsidR="00D20B14" w:rsidRDefault="00CD5F64" w:rsidP="00014629">
      <w:pPr>
        <w:numPr>
          <w:ilvl w:val="1"/>
          <w:numId w:val="34"/>
        </w:numPr>
        <w:spacing w:after="0" w:line="240" w:lineRule="auto"/>
        <w:rPr>
          <w:rFonts w:eastAsia="Times New Roman" w:cstheme="minorHAnsi"/>
          <w:color w:val="0E101A"/>
          <w:kern w:val="0"/>
          <w:lang w:bidi="th-TH"/>
          <w14:ligatures w14:val="none"/>
        </w:rPr>
      </w:pPr>
      <w:r w:rsidRPr="00CD5F64">
        <w:rPr>
          <w:rFonts w:eastAsia="Times New Roman" w:cstheme="minorHAnsi"/>
          <w:color w:val="0E101A"/>
          <w:kern w:val="0"/>
          <w:highlight w:val="yellow"/>
          <w:lang w:bidi="th-TH"/>
          <w14:ligatures w14:val="none"/>
        </w:rPr>
        <w:t>[summarise company recommendations here</w:t>
      </w:r>
      <w:r w:rsidR="005D0B41">
        <w:rPr>
          <w:rFonts w:eastAsia="Times New Roman" w:cstheme="minorHAnsi"/>
          <w:color w:val="0E101A"/>
          <w:kern w:val="0"/>
          <w:highlight w:val="yellow"/>
          <w:lang w:bidi="th-TH"/>
          <w14:ligatures w14:val="none"/>
        </w:rPr>
        <w:t xml:space="preserve"> – example shown below</w:t>
      </w:r>
      <w:r w:rsidRPr="00CD5F64">
        <w:rPr>
          <w:rFonts w:eastAsia="Times New Roman" w:cstheme="minorHAnsi"/>
          <w:color w:val="0E101A"/>
          <w:kern w:val="0"/>
          <w:highlight w:val="yellow"/>
          <w:lang w:bidi="th-TH"/>
          <w14:ligatures w14:val="none"/>
        </w:rPr>
        <w:t>]</w:t>
      </w:r>
    </w:p>
    <w:p w14:paraId="2E582594" w14:textId="77777777" w:rsidR="005D0B41" w:rsidRDefault="005D0B41" w:rsidP="00014629">
      <w:pPr>
        <w:numPr>
          <w:ilvl w:val="1"/>
          <w:numId w:val="34"/>
        </w:numPr>
        <w:spacing w:after="0" w:line="240" w:lineRule="auto"/>
        <w:rPr>
          <w:rFonts w:eastAsia="Times New Roman" w:cstheme="minorHAnsi"/>
          <w:color w:val="0E101A"/>
          <w:kern w:val="0"/>
          <w:highlight w:val="yellow"/>
          <w:lang w:bidi="th-TH"/>
          <w14:ligatures w14:val="none"/>
        </w:rPr>
      </w:pPr>
      <w:r w:rsidRPr="005D0B41">
        <w:rPr>
          <w:rFonts w:eastAsia="Times New Roman" w:cstheme="minorHAnsi"/>
          <w:color w:val="0E101A"/>
          <w:kern w:val="0"/>
          <w:highlight w:val="yellow"/>
          <w:lang w:bidi="th-TH"/>
          <w14:ligatures w14:val="none"/>
        </w:rPr>
        <w:t xml:space="preserve">Increased transparency on how your company </w:t>
      </w:r>
      <w:r w:rsidR="00F46E43">
        <w:rPr>
          <w:rFonts w:eastAsia="Times New Roman" w:cstheme="minorHAnsi"/>
          <w:color w:val="0E101A"/>
          <w:kern w:val="0"/>
          <w:highlight w:val="yellow"/>
          <w:lang w:bidi="th-TH"/>
          <w14:ligatures w14:val="none"/>
        </w:rPr>
        <w:t>handles</w:t>
      </w:r>
      <w:r w:rsidRPr="005D0B41">
        <w:rPr>
          <w:rFonts w:eastAsia="Times New Roman" w:cstheme="minorHAnsi"/>
          <w:color w:val="0E101A"/>
          <w:kern w:val="0"/>
          <w:highlight w:val="yellow"/>
          <w:lang w:bidi="th-TH"/>
          <w14:ligatures w14:val="none"/>
        </w:rPr>
        <w:t xml:space="preserve"> government requests</w:t>
      </w:r>
    </w:p>
    <w:p w14:paraId="06A661BE" w14:textId="77777777" w:rsidR="00F46E43" w:rsidRPr="00F46E43" w:rsidRDefault="00F46E43" w:rsidP="00F46E43">
      <w:pPr>
        <w:numPr>
          <w:ilvl w:val="1"/>
          <w:numId w:val="34"/>
        </w:numPr>
        <w:spacing w:after="0" w:line="240" w:lineRule="auto"/>
        <w:rPr>
          <w:rFonts w:eastAsia="Times New Roman" w:cstheme="minorHAnsi"/>
          <w:color w:val="0E101A"/>
          <w:kern w:val="0"/>
          <w:highlight w:val="yellow"/>
          <w:lang w:bidi="th-TH"/>
          <w14:ligatures w14:val="none"/>
        </w:rPr>
      </w:pPr>
      <w:r w:rsidRPr="005D0B41">
        <w:rPr>
          <w:rFonts w:eastAsia="Times New Roman" w:cstheme="minorHAnsi"/>
          <w:color w:val="0E101A"/>
          <w:kern w:val="0"/>
          <w:highlight w:val="yellow"/>
          <w:lang w:bidi="th-TH"/>
          <w14:ligatures w14:val="none"/>
        </w:rPr>
        <w:t xml:space="preserve">Increased transparency on </w:t>
      </w:r>
      <w:r>
        <w:rPr>
          <w:rFonts w:eastAsia="Times New Roman" w:cstheme="minorHAnsi"/>
          <w:color w:val="0E101A"/>
          <w:kern w:val="0"/>
          <w:highlight w:val="yellow"/>
          <w:lang w:bidi="th-TH"/>
          <w14:ligatures w14:val="none"/>
        </w:rPr>
        <w:t>the number of</w:t>
      </w:r>
      <w:r w:rsidRPr="005D0B41">
        <w:rPr>
          <w:rFonts w:eastAsia="Times New Roman" w:cstheme="minorHAnsi"/>
          <w:color w:val="0E101A"/>
          <w:kern w:val="0"/>
          <w:highlight w:val="yellow"/>
          <w:lang w:bidi="th-TH"/>
          <w14:ligatures w14:val="none"/>
        </w:rPr>
        <w:t xml:space="preserve"> government requests</w:t>
      </w:r>
      <w:r>
        <w:rPr>
          <w:rFonts w:eastAsia="Times New Roman" w:cstheme="minorHAnsi"/>
          <w:color w:val="0E101A"/>
          <w:kern w:val="0"/>
          <w:highlight w:val="yellow"/>
          <w:lang w:bidi="th-TH"/>
          <w14:ligatures w14:val="none"/>
        </w:rPr>
        <w:t xml:space="preserve"> received and approved by your company</w:t>
      </w:r>
    </w:p>
    <w:p w14:paraId="38006172" w14:textId="77777777" w:rsidR="00B82841" w:rsidRDefault="00B82841" w:rsidP="00B82841">
      <w:pPr>
        <w:spacing w:after="0" w:line="240" w:lineRule="auto"/>
        <w:ind w:left="720"/>
        <w:rPr>
          <w:rFonts w:eastAsia="Times New Roman" w:cstheme="minorHAnsi"/>
          <w:color w:val="0E101A"/>
          <w:kern w:val="0"/>
          <w:lang w:bidi="th-TH"/>
          <w14:ligatures w14:val="none"/>
        </w:rPr>
      </w:pPr>
    </w:p>
    <w:p w14:paraId="01A72314" w14:textId="32BDAB30" w:rsidR="006824C7" w:rsidRPr="00C66CA8" w:rsidRDefault="006824C7" w:rsidP="00033F6B">
      <w:pPr>
        <w:spacing w:after="0" w:line="240" w:lineRule="auto"/>
        <w:ind w:left="720"/>
        <w:rPr>
          <w:rFonts w:eastAsia="Times New Roman" w:cstheme="minorHAnsi"/>
          <w:color w:val="0E101A"/>
          <w:kern w:val="0"/>
          <w:lang w:bidi="th-TH"/>
          <w14:ligatures w14:val="none"/>
        </w:rPr>
      </w:pPr>
      <w:r>
        <w:rPr>
          <w:rFonts w:eastAsia="Times New Roman" w:cstheme="minorHAnsi"/>
          <w:color w:val="0E101A"/>
          <w:kern w:val="0"/>
          <w:lang w:bidi="th-TH"/>
          <w14:ligatures w14:val="none"/>
        </w:rPr>
        <w:t xml:space="preserve">We look forward to </w:t>
      </w:r>
      <w:r w:rsidR="00A93546">
        <w:rPr>
          <w:rFonts w:eastAsia="Times New Roman" w:cstheme="minorHAnsi"/>
          <w:color w:val="0E101A"/>
          <w:kern w:val="0"/>
          <w:lang w:bidi="th-TH"/>
          <w14:ligatures w14:val="none"/>
        </w:rPr>
        <w:t>collaborating</w:t>
      </w:r>
      <w:r>
        <w:rPr>
          <w:rFonts w:eastAsia="Times New Roman" w:cstheme="minorHAnsi"/>
          <w:color w:val="0E101A"/>
          <w:kern w:val="0"/>
          <w:lang w:bidi="th-TH"/>
          <w14:ligatures w14:val="none"/>
        </w:rPr>
        <w:t xml:space="preserve"> with your company </w:t>
      </w:r>
      <w:r w:rsidR="00A93546">
        <w:rPr>
          <w:rFonts w:eastAsia="Times New Roman" w:cstheme="minorHAnsi"/>
          <w:color w:val="0E101A"/>
          <w:kern w:val="0"/>
          <w:lang w:bidi="th-TH"/>
          <w14:ligatures w14:val="none"/>
        </w:rPr>
        <w:t xml:space="preserve">to enhance </w:t>
      </w:r>
      <w:r>
        <w:rPr>
          <w:rFonts w:eastAsia="Times New Roman" w:cstheme="minorHAnsi"/>
          <w:color w:val="0E101A"/>
          <w:kern w:val="0"/>
          <w:lang w:bidi="th-TH"/>
          <w14:ligatures w14:val="none"/>
        </w:rPr>
        <w:t>the protection, respect</w:t>
      </w:r>
      <w:r w:rsidR="00F964ED">
        <w:rPr>
          <w:rFonts w:eastAsia="Times New Roman" w:cstheme="minorHAnsi"/>
          <w:color w:val="0E101A"/>
          <w:kern w:val="0"/>
          <w:lang w:bidi="th-TH"/>
          <w14:ligatures w14:val="none"/>
        </w:rPr>
        <w:t>,</w:t>
      </w:r>
      <w:r>
        <w:rPr>
          <w:rFonts w:eastAsia="Times New Roman" w:cstheme="minorHAnsi"/>
          <w:color w:val="0E101A"/>
          <w:kern w:val="0"/>
          <w:lang w:bidi="th-TH"/>
          <w14:ligatures w14:val="none"/>
        </w:rPr>
        <w:t xml:space="preserve"> and remedy of rights impacts in [</w:t>
      </w:r>
      <w:r w:rsidR="00B82841" w:rsidRPr="009A275D">
        <w:rPr>
          <w:rFonts w:eastAsia="Times New Roman" w:cstheme="minorHAnsi"/>
          <w:color w:val="0E101A"/>
          <w:kern w:val="0"/>
          <w:highlight w:val="yellow"/>
          <w:lang w:bidi="th-TH"/>
          <w14:ligatures w14:val="none"/>
        </w:rPr>
        <w:t>Country_Name</w:t>
      </w:r>
      <w:r>
        <w:rPr>
          <w:rFonts w:eastAsia="Times New Roman" w:cstheme="minorHAnsi"/>
          <w:color w:val="0E101A"/>
          <w:kern w:val="0"/>
          <w:lang w:bidi="th-TH"/>
          <w14:ligatures w14:val="none"/>
        </w:rPr>
        <w:t>].</w:t>
      </w:r>
    </w:p>
    <w:p w14:paraId="03F96B2B" w14:textId="77777777" w:rsidR="00390AEB" w:rsidRPr="00AD4870" w:rsidRDefault="00390AEB" w:rsidP="00390AEB">
      <w:pPr>
        <w:spacing w:after="0" w:line="240" w:lineRule="auto"/>
        <w:rPr>
          <w:rFonts w:eastAsia="Times New Roman" w:cstheme="minorHAnsi"/>
          <w:color w:val="0E101A"/>
          <w:kern w:val="0"/>
          <w:sz w:val="24"/>
          <w:szCs w:val="24"/>
          <w:lang w:bidi="th-TH"/>
          <w14:ligatures w14:val="none"/>
        </w:rPr>
      </w:pPr>
    </w:p>
    <w:p w14:paraId="12910D3E" w14:textId="77777777" w:rsidR="00895EFC" w:rsidRPr="00AD4870" w:rsidRDefault="00895EFC" w:rsidP="001A59F9">
      <w:pPr>
        <w:jc w:val="both"/>
        <w:rPr>
          <w:rFonts w:cstheme="minorHAnsi"/>
        </w:rPr>
      </w:pPr>
    </w:p>
    <w:p w14:paraId="61B5C079" w14:textId="77777777" w:rsidR="00506DB6" w:rsidRPr="00AD4870" w:rsidRDefault="00506DB6" w:rsidP="001A59F9">
      <w:pPr>
        <w:jc w:val="both"/>
        <w:rPr>
          <w:rFonts w:cstheme="minorHAnsi"/>
        </w:rPr>
      </w:pPr>
    </w:p>
    <w:p w14:paraId="14A5BE54" w14:textId="77777777" w:rsidR="006916DF" w:rsidRDefault="006916DF">
      <w:pPr>
        <w:rPr>
          <w:rFonts w:asciiTheme="majorHAnsi" w:eastAsiaTheme="majorEastAsia" w:hAnsiTheme="majorHAnsi" w:cstheme="majorBidi"/>
          <w:color w:val="2F5496" w:themeColor="accent1" w:themeShade="BF"/>
          <w:sz w:val="32"/>
          <w:szCs w:val="32"/>
        </w:rPr>
      </w:pPr>
      <w:r>
        <w:br w:type="page"/>
      </w:r>
    </w:p>
    <w:p w14:paraId="35835670" w14:textId="77777777" w:rsidR="001949CC" w:rsidRPr="00E95D90" w:rsidRDefault="001949CC" w:rsidP="00033F6B">
      <w:pPr>
        <w:pStyle w:val="Heading1"/>
        <w:numPr>
          <w:ilvl w:val="0"/>
          <w:numId w:val="46"/>
        </w:numPr>
      </w:pPr>
      <w:bookmarkStart w:id="18" w:name="_Toc151479648"/>
      <w:bookmarkStart w:id="19" w:name="_Toc173959268"/>
      <w:r w:rsidRPr="00E95D90">
        <w:lastRenderedPageBreak/>
        <w:t>Introduction</w:t>
      </w:r>
      <w:bookmarkEnd w:id="18"/>
      <w:bookmarkEnd w:id="19"/>
    </w:p>
    <w:p w14:paraId="4BA113E2" w14:textId="77777777" w:rsidR="00571E0B" w:rsidRPr="00571E0B" w:rsidRDefault="00571E0B" w:rsidP="00571E0B">
      <w:pPr>
        <w:pStyle w:val="ListParagraph"/>
        <w:keepNext/>
        <w:keepLines/>
        <w:numPr>
          <w:ilvl w:val="0"/>
          <w:numId w:val="47"/>
        </w:numPr>
        <w:spacing w:before="40" w:after="0"/>
        <w:contextualSpacing w:val="0"/>
        <w:outlineLvl w:val="1"/>
        <w:rPr>
          <w:rFonts w:asciiTheme="majorHAnsi" w:eastAsiaTheme="majorEastAsia" w:hAnsiTheme="majorHAnsi" w:cstheme="majorBidi"/>
          <w:vanish/>
          <w:color w:val="2F5496" w:themeColor="accent1" w:themeShade="BF"/>
          <w:sz w:val="26"/>
          <w:szCs w:val="26"/>
          <w:highlight w:val="yellow"/>
        </w:rPr>
      </w:pPr>
      <w:bookmarkStart w:id="20" w:name="_Toc169606967"/>
      <w:bookmarkStart w:id="21" w:name="_Toc169947609"/>
      <w:bookmarkStart w:id="22" w:name="_Toc169950035"/>
      <w:bookmarkStart w:id="23" w:name="_Toc169968275"/>
      <w:bookmarkStart w:id="24" w:name="_Toc173959269"/>
      <w:bookmarkEnd w:id="20"/>
      <w:bookmarkEnd w:id="21"/>
      <w:bookmarkEnd w:id="22"/>
      <w:bookmarkEnd w:id="23"/>
      <w:bookmarkEnd w:id="24"/>
    </w:p>
    <w:p w14:paraId="0D4F1204" w14:textId="6681A62B" w:rsidR="00571E0B" w:rsidRDefault="00383949" w:rsidP="00033F6B">
      <w:pPr>
        <w:pStyle w:val="Heading2"/>
        <w:numPr>
          <w:ilvl w:val="1"/>
          <w:numId w:val="47"/>
        </w:numPr>
        <w:rPr>
          <w:highlight w:val="yellow"/>
        </w:rPr>
      </w:pPr>
      <w:bookmarkStart w:id="25" w:name="_Toc173959270"/>
      <w:r w:rsidRPr="00033F6B">
        <w:rPr>
          <w:highlight w:val="yellow"/>
        </w:rPr>
        <w:t>Introduction</w:t>
      </w:r>
      <w:bookmarkEnd w:id="25"/>
      <w:r w:rsidRPr="00571E0B">
        <w:rPr>
          <w:highlight w:val="yellow"/>
        </w:rPr>
        <w:t xml:space="preserve"> </w:t>
      </w:r>
    </w:p>
    <w:p w14:paraId="0A97C9D4" w14:textId="47E3E82E" w:rsidR="00CC41F9" w:rsidRPr="00033F6B" w:rsidRDefault="00417E54" w:rsidP="00033F6B">
      <w:pPr>
        <w:ind w:left="360"/>
        <w:jc w:val="both"/>
        <w:rPr>
          <w:rFonts w:cstheme="minorHAnsi"/>
          <w:highlight w:val="yellow"/>
        </w:rPr>
      </w:pPr>
      <w:r w:rsidRPr="00033F6B">
        <w:rPr>
          <w:rFonts w:cstheme="minorHAnsi"/>
          <w:highlight w:val="yellow"/>
        </w:rPr>
        <w:t>[Please write a paragraph introducing your organisation</w:t>
      </w:r>
      <w:r w:rsidR="00CC41F9" w:rsidRPr="00033F6B">
        <w:rPr>
          <w:rFonts w:cstheme="minorHAnsi"/>
          <w:highlight w:val="yellow"/>
        </w:rPr>
        <w:t>, including</w:t>
      </w:r>
      <w:r w:rsidR="00A77FF5" w:rsidRPr="00033F6B">
        <w:rPr>
          <w:rFonts w:cstheme="minorHAnsi"/>
          <w:highlight w:val="yellow"/>
        </w:rPr>
        <w:t>]</w:t>
      </w:r>
      <w:r w:rsidR="00CC41F9" w:rsidRPr="00033F6B">
        <w:rPr>
          <w:rFonts w:cstheme="minorHAnsi"/>
          <w:highlight w:val="yellow"/>
        </w:rPr>
        <w:t>:</w:t>
      </w:r>
    </w:p>
    <w:p w14:paraId="7C2673E6" w14:textId="77777777" w:rsidR="00CC41F9" w:rsidRPr="00AD4870" w:rsidRDefault="00CC41F9" w:rsidP="001A59F9">
      <w:pPr>
        <w:pStyle w:val="ListParagraph"/>
        <w:numPr>
          <w:ilvl w:val="1"/>
          <w:numId w:val="4"/>
        </w:numPr>
        <w:jc w:val="both"/>
        <w:rPr>
          <w:rFonts w:cstheme="minorHAnsi"/>
          <w:highlight w:val="yellow"/>
        </w:rPr>
      </w:pPr>
      <w:r w:rsidRPr="00AD4870">
        <w:rPr>
          <w:rFonts w:cstheme="minorHAnsi"/>
          <w:highlight w:val="yellow"/>
        </w:rPr>
        <w:t>The name of your organisation</w:t>
      </w:r>
      <w:r w:rsidR="00591BBB" w:rsidRPr="00AD4870">
        <w:rPr>
          <w:rFonts w:cstheme="minorHAnsi"/>
          <w:highlight w:val="yellow"/>
        </w:rPr>
        <w:t>.</w:t>
      </w:r>
    </w:p>
    <w:p w14:paraId="6A392CFF" w14:textId="77777777" w:rsidR="00CC41F9" w:rsidRPr="00AD4870" w:rsidRDefault="0074246D" w:rsidP="001A59F9">
      <w:pPr>
        <w:pStyle w:val="ListParagraph"/>
        <w:numPr>
          <w:ilvl w:val="1"/>
          <w:numId w:val="4"/>
        </w:numPr>
        <w:jc w:val="both"/>
        <w:rPr>
          <w:rFonts w:cstheme="minorHAnsi"/>
          <w:highlight w:val="yellow"/>
        </w:rPr>
      </w:pPr>
      <w:r w:rsidRPr="00AD4870">
        <w:rPr>
          <w:rFonts w:cstheme="minorHAnsi"/>
          <w:highlight w:val="yellow"/>
        </w:rPr>
        <w:t>What your organisation does</w:t>
      </w:r>
      <w:r w:rsidR="00862D7F" w:rsidRPr="00AD4870">
        <w:rPr>
          <w:rFonts w:cstheme="minorHAnsi"/>
          <w:highlight w:val="yellow"/>
        </w:rPr>
        <w:t xml:space="preserve"> or </w:t>
      </w:r>
      <w:r w:rsidR="00472FCB">
        <w:rPr>
          <w:rFonts w:cstheme="minorHAnsi"/>
          <w:highlight w:val="yellow"/>
        </w:rPr>
        <w:t xml:space="preserve">the </w:t>
      </w:r>
      <w:r w:rsidR="00862D7F" w:rsidRPr="00AD4870">
        <w:rPr>
          <w:rFonts w:cstheme="minorHAnsi"/>
          <w:highlight w:val="yellow"/>
        </w:rPr>
        <w:t>expertise of your organisation</w:t>
      </w:r>
    </w:p>
    <w:p w14:paraId="2E8028F3" w14:textId="16D0C06D" w:rsidR="00265A32" w:rsidRPr="00AD4870" w:rsidRDefault="00265A32" w:rsidP="001A59F9">
      <w:pPr>
        <w:pStyle w:val="ListParagraph"/>
        <w:numPr>
          <w:ilvl w:val="1"/>
          <w:numId w:val="4"/>
        </w:numPr>
        <w:jc w:val="both"/>
        <w:rPr>
          <w:rFonts w:cstheme="minorHAnsi"/>
          <w:highlight w:val="yellow"/>
        </w:rPr>
      </w:pPr>
      <w:r w:rsidRPr="00AD4870">
        <w:rPr>
          <w:rFonts w:cstheme="minorHAnsi"/>
          <w:highlight w:val="yellow"/>
        </w:rPr>
        <w:t xml:space="preserve">Which </w:t>
      </w:r>
      <w:r w:rsidR="00A57B3D">
        <w:rPr>
          <w:rFonts w:cstheme="minorHAnsi"/>
          <w:highlight w:val="yellow"/>
        </w:rPr>
        <w:t>rightsholders/groups</w:t>
      </w:r>
      <w:r w:rsidRPr="00AD4870">
        <w:rPr>
          <w:rFonts w:cstheme="minorHAnsi"/>
          <w:highlight w:val="yellow"/>
        </w:rPr>
        <w:t xml:space="preserve"> of rights holders does your organisation represent?</w:t>
      </w:r>
    </w:p>
    <w:p w14:paraId="05AFC4DA" w14:textId="77777777" w:rsidR="0074246D" w:rsidRPr="00AD4870" w:rsidRDefault="0074246D" w:rsidP="001A59F9">
      <w:pPr>
        <w:pStyle w:val="ListParagraph"/>
        <w:numPr>
          <w:ilvl w:val="1"/>
          <w:numId w:val="4"/>
        </w:numPr>
        <w:jc w:val="both"/>
        <w:rPr>
          <w:rFonts w:cstheme="minorHAnsi"/>
          <w:highlight w:val="yellow"/>
        </w:rPr>
      </w:pPr>
      <w:r w:rsidRPr="00AD4870">
        <w:rPr>
          <w:rFonts w:cstheme="minorHAnsi"/>
          <w:highlight w:val="yellow"/>
        </w:rPr>
        <w:t>How your organisation is linked to the activities of the company</w:t>
      </w:r>
      <w:r w:rsidR="00591BBB" w:rsidRPr="00AD4870">
        <w:rPr>
          <w:rFonts w:cstheme="minorHAnsi"/>
          <w:highlight w:val="yellow"/>
        </w:rPr>
        <w:t>.</w:t>
      </w:r>
    </w:p>
    <w:p w14:paraId="431F991D" w14:textId="77695457" w:rsidR="00862D7F" w:rsidRPr="00AD4870" w:rsidRDefault="00212D2B" w:rsidP="001A59F9">
      <w:pPr>
        <w:pStyle w:val="ListParagraph"/>
        <w:numPr>
          <w:ilvl w:val="1"/>
          <w:numId w:val="4"/>
        </w:numPr>
        <w:jc w:val="both"/>
        <w:rPr>
          <w:rFonts w:cstheme="minorHAnsi"/>
          <w:highlight w:val="yellow"/>
        </w:rPr>
      </w:pPr>
      <w:r w:rsidRPr="00AD4870">
        <w:rPr>
          <w:rFonts w:cstheme="minorHAnsi"/>
          <w:highlight w:val="yellow"/>
        </w:rPr>
        <w:t>Other</w:t>
      </w:r>
      <w:r w:rsidR="00364C18" w:rsidRPr="00AD4870">
        <w:rPr>
          <w:rFonts w:cstheme="minorHAnsi"/>
          <w:highlight w:val="yellow"/>
        </w:rPr>
        <w:t xml:space="preserve"> organisation</w:t>
      </w:r>
      <w:r w:rsidRPr="00AD4870">
        <w:rPr>
          <w:rFonts w:cstheme="minorHAnsi"/>
          <w:highlight w:val="yellow"/>
        </w:rPr>
        <w:t>s</w:t>
      </w:r>
      <w:r w:rsidR="00364C18" w:rsidRPr="00AD4870">
        <w:rPr>
          <w:rFonts w:cstheme="minorHAnsi"/>
          <w:highlight w:val="yellow"/>
        </w:rPr>
        <w:t xml:space="preserve"> that </w:t>
      </w:r>
      <w:r w:rsidRPr="00AD4870">
        <w:rPr>
          <w:rFonts w:cstheme="minorHAnsi"/>
          <w:highlight w:val="yellow"/>
        </w:rPr>
        <w:t xml:space="preserve">are supporting this </w:t>
      </w:r>
      <w:r w:rsidR="00280F3B">
        <w:rPr>
          <w:rFonts w:cstheme="minorHAnsi"/>
          <w:highlight w:val="yellow"/>
        </w:rPr>
        <w:t>Human Rights Impact Assessment (</w:t>
      </w:r>
      <w:r w:rsidRPr="00AD4870">
        <w:rPr>
          <w:rFonts w:cstheme="minorHAnsi"/>
          <w:highlight w:val="yellow"/>
        </w:rPr>
        <w:t>HRIA</w:t>
      </w:r>
      <w:r w:rsidR="00280F3B">
        <w:rPr>
          <w:rFonts w:cstheme="minorHAnsi"/>
          <w:highlight w:val="yellow"/>
        </w:rPr>
        <w:t xml:space="preserve">), </w:t>
      </w:r>
      <w:r w:rsidR="00ED4DAA" w:rsidRPr="00AD4870">
        <w:rPr>
          <w:rFonts w:cstheme="minorHAnsi"/>
          <w:highlight w:val="yellow"/>
        </w:rPr>
        <w:t xml:space="preserve">if any </w:t>
      </w:r>
    </w:p>
    <w:p w14:paraId="7604F477" w14:textId="1ED589EA" w:rsidR="00571E0B" w:rsidRDefault="00DE4BC7" w:rsidP="00033F6B">
      <w:pPr>
        <w:pStyle w:val="Heading2"/>
        <w:numPr>
          <w:ilvl w:val="1"/>
          <w:numId w:val="47"/>
        </w:numPr>
        <w:rPr>
          <w:highlight w:val="yellow"/>
        </w:rPr>
      </w:pPr>
      <w:bookmarkStart w:id="26" w:name="_Toc173959271"/>
      <w:r w:rsidRPr="00AD4870">
        <w:rPr>
          <w:highlight w:val="yellow"/>
        </w:rPr>
        <w:t>Impact</w:t>
      </w:r>
      <w:bookmarkEnd w:id="26"/>
      <w:r w:rsidR="00383949" w:rsidRPr="00AD4870">
        <w:rPr>
          <w:highlight w:val="yellow"/>
        </w:rPr>
        <w:t xml:space="preserve"> </w:t>
      </w:r>
    </w:p>
    <w:p w14:paraId="2E41D709" w14:textId="6CD3021D" w:rsidR="00525DB6" w:rsidRDefault="00417E54" w:rsidP="00571E0B">
      <w:pPr>
        <w:pStyle w:val="ListParagraph"/>
        <w:jc w:val="both"/>
        <w:rPr>
          <w:rFonts w:cstheme="minorHAnsi"/>
          <w:highlight w:val="yellow"/>
        </w:rPr>
      </w:pPr>
      <w:r w:rsidRPr="00AD4870">
        <w:rPr>
          <w:rFonts w:cstheme="minorHAnsi"/>
          <w:highlight w:val="yellow"/>
        </w:rPr>
        <w:t>[Please write a paragraph explaining why you are conducting this HRIA</w:t>
      </w:r>
      <w:r w:rsidR="003339FA" w:rsidRPr="00AD4870">
        <w:rPr>
          <w:rFonts w:cstheme="minorHAnsi"/>
          <w:highlight w:val="yellow"/>
        </w:rPr>
        <w:t xml:space="preserve"> on behalf of the rightsholders</w:t>
      </w:r>
      <w:r w:rsidR="008656A8" w:rsidRPr="00AD4870">
        <w:rPr>
          <w:rFonts w:cstheme="minorHAnsi"/>
          <w:highlight w:val="yellow"/>
        </w:rPr>
        <w:t xml:space="preserve">. </w:t>
      </w:r>
      <w:r w:rsidR="004D76E5" w:rsidRPr="00AD4870">
        <w:rPr>
          <w:rFonts w:cstheme="minorHAnsi"/>
          <w:highlight w:val="yellow"/>
        </w:rPr>
        <w:t xml:space="preserve">Please try </w:t>
      </w:r>
      <w:r w:rsidR="005321DB">
        <w:rPr>
          <w:rFonts w:cstheme="minorHAnsi"/>
          <w:highlight w:val="yellow"/>
        </w:rPr>
        <w:t xml:space="preserve">to be as specific as possible, </w:t>
      </w:r>
      <w:r w:rsidR="008518E3" w:rsidRPr="00AD4870">
        <w:rPr>
          <w:rFonts w:cstheme="minorHAnsi"/>
          <w:highlight w:val="yellow"/>
        </w:rPr>
        <w:t>using a factual and neutral tone</w:t>
      </w:r>
      <w:r w:rsidR="004D76E5" w:rsidRPr="00AD4870">
        <w:rPr>
          <w:rFonts w:cstheme="minorHAnsi"/>
          <w:highlight w:val="yellow"/>
        </w:rPr>
        <w:t xml:space="preserve">. </w:t>
      </w:r>
      <w:r w:rsidR="00525DB6" w:rsidRPr="00AD4870">
        <w:rPr>
          <w:rFonts w:cstheme="minorHAnsi"/>
          <w:highlight w:val="yellow"/>
        </w:rPr>
        <w:t xml:space="preserve">Please refer to </w:t>
      </w:r>
      <w:r w:rsidR="00906119" w:rsidRPr="00AD4870">
        <w:rPr>
          <w:rFonts w:cstheme="minorHAnsi"/>
          <w:highlight w:val="yellow"/>
        </w:rPr>
        <w:t xml:space="preserve">Phase 2: </w:t>
      </w:r>
      <w:r w:rsidR="005B3720" w:rsidRPr="00AD4870">
        <w:rPr>
          <w:rFonts w:cstheme="minorHAnsi"/>
          <w:highlight w:val="yellow"/>
        </w:rPr>
        <w:t xml:space="preserve">Meeting </w:t>
      </w:r>
      <w:proofErr w:type="gramStart"/>
      <w:r w:rsidR="005B3720" w:rsidRPr="00AD4870">
        <w:rPr>
          <w:rFonts w:cstheme="minorHAnsi"/>
          <w:highlight w:val="yellow"/>
        </w:rPr>
        <w:t>The</w:t>
      </w:r>
      <w:proofErr w:type="gramEnd"/>
      <w:r w:rsidR="005B3720" w:rsidRPr="00AD4870">
        <w:rPr>
          <w:rFonts w:cstheme="minorHAnsi"/>
          <w:highlight w:val="yellow"/>
        </w:rPr>
        <w:t xml:space="preserve"> Rightsholders for The First Time and Phase 2: </w:t>
      </w:r>
      <w:r w:rsidR="008B1EDD" w:rsidRPr="00AD4870">
        <w:rPr>
          <w:rFonts w:cstheme="minorHAnsi"/>
          <w:highlight w:val="yellow"/>
        </w:rPr>
        <w:t>Determine Which Rights Impacts and Causes the Rightsholders Want to Focus On</w:t>
      </w:r>
      <w:r w:rsidR="00C21AFF" w:rsidRPr="00AD4870">
        <w:rPr>
          <w:rFonts w:cstheme="minorHAnsi"/>
          <w:highlight w:val="yellow"/>
        </w:rPr>
        <w:t>.</w:t>
      </w:r>
    </w:p>
    <w:p w14:paraId="2525BEB1" w14:textId="77777777" w:rsidR="00571E0B" w:rsidRPr="00AD4870" w:rsidRDefault="00571E0B" w:rsidP="00033F6B">
      <w:pPr>
        <w:pStyle w:val="ListParagraph"/>
        <w:jc w:val="both"/>
        <w:rPr>
          <w:rFonts w:cstheme="minorHAnsi"/>
          <w:highlight w:val="yellow"/>
        </w:rPr>
      </w:pPr>
    </w:p>
    <w:p w14:paraId="103D58AC" w14:textId="6CBBFA35" w:rsidR="00571E0B" w:rsidRDefault="00DE4BC7" w:rsidP="00033F6B">
      <w:pPr>
        <w:pStyle w:val="Heading2"/>
        <w:numPr>
          <w:ilvl w:val="1"/>
          <w:numId w:val="47"/>
        </w:numPr>
        <w:rPr>
          <w:highlight w:val="yellow"/>
        </w:rPr>
      </w:pPr>
      <w:bookmarkStart w:id="27" w:name="_Toc173959272"/>
      <w:r w:rsidRPr="00033F6B">
        <w:rPr>
          <w:highlight w:val="yellow"/>
        </w:rPr>
        <w:t>Intent</w:t>
      </w:r>
      <w:bookmarkEnd w:id="27"/>
      <w:r w:rsidR="00383949" w:rsidRPr="00571E0B">
        <w:rPr>
          <w:highlight w:val="yellow"/>
        </w:rPr>
        <w:t xml:space="preserve"> </w:t>
      </w:r>
    </w:p>
    <w:p w14:paraId="2EE34485" w14:textId="322D55B2" w:rsidR="00A77FF5" w:rsidRPr="00033F6B" w:rsidRDefault="00BA2D53" w:rsidP="00033F6B">
      <w:pPr>
        <w:jc w:val="both"/>
        <w:rPr>
          <w:rFonts w:cstheme="minorHAnsi"/>
        </w:rPr>
      </w:pPr>
      <w:r w:rsidRPr="00033F6B">
        <w:rPr>
          <w:rFonts w:cstheme="minorHAnsi"/>
          <w:highlight w:val="yellow"/>
        </w:rPr>
        <w:t>[Please explain what you hope to achieve from this HRIA</w:t>
      </w:r>
      <w:r w:rsidR="00A77FF5" w:rsidRPr="00033F6B">
        <w:rPr>
          <w:rFonts w:cstheme="minorHAnsi"/>
          <w:highlight w:val="yellow"/>
        </w:rPr>
        <w:t xml:space="preserve">. </w:t>
      </w:r>
      <w:r w:rsidR="003339FA" w:rsidRPr="00033F6B">
        <w:rPr>
          <w:rFonts w:cstheme="minorHAnsi"/>
          <w:highlight w:val="yellow"/>
        </w:rPr>
        <w:t xml:space="preserve">Please try </w:t>
      </w:r>
      <w:r w:rsidR="005321DB" w:rsidRPr="00033F6B">
        <w:rPr>
          <w:rFonts w:cstheme="minorHAnsi"/>
          <w:highlight w:val="yellow"/>
        </w:rPr>
        <w:t xml:space="preserve">to be as specific as possible </w:t>
      </w:r>
      <w:r w:rsidR="003339FA" w:rsidRPr="00033F6B">
        <w:rPr>
          <w:rFonts w:cstheme="minorHAnsi"/>
          <w:highlight w:val="yellow"/>
        </w:rPr>
        <w:t xml:space="preserve">using a factual and neutral tone. Please refer to Phase 2: Define Clear Objectives. </w:t>
      </w:r>
      <w:r w:rsidR="000A5B9C" w:rsidRPr="00033F6B">
        <w:rPr>
          <w:rFonts w:cstheme="minorHAnsi"/>
          <w:highlight w:val="yellow"/>
        </w:rPr>
        <w:t>Possible options include but are not limited to</w:t>
      </w:r>
      <w:r w:rsidR="00472FCB" w:rsidRPr="00033F6B">
        <w:rPr>
          <w:rFonts w:cstheme="minorHAnsi"/>
          <w:highlight w:val="yellow"/>
        </w:rPr>
        <w:t xml:space="preserve"> the following</w:t>
      </w:r>
      <w:r w:rsidR="00A77FF5" w:rsidRPr="00033F6B">
        <w:rPr>
          <w:rFonts w:cstheme="minorHAnsi"/>
          <w:highlight w:val="yellow"/>
        </w:rPr>
        <w:t>:</w:t>
      </w:r>
    </w:p>
    <w:p w14:paraId="5FC86A65" w14:textId="77777777" w:rsidR="00BA2D53" w:rsidRPr="00AD4870" w:rsidRDefault="00373207" w:rsidP="001A59F9">
      <w:pPr>
        <w:pStyle w:val="ListParagraph"/>
        <w:numPr>
          <w:ilvl w:val="1"/>
          <w:numId w:val="4"/>
        </w:numPr>
        <w:jc w:val="both"/>
        <w:rPr>
          <w:rFonts w:cstheme="minorHAnsi"/>
          <w:highlight w:val="yellow"/>
        </w:rPr>
      </w:pPr>
      <w:r w:rsidRPr="00AD4870">
        <w:rPr>
          <w:rFonts w:cstheme="minorHAnsi"/>
          <w:highlight w:val="yellow"/>
        </w:rPr>
        <w:t xml:space="preserve">Increased engagement </w:t>
      </w:r>
      <w:r w:rsidR="00330C55" w:rsidRPr="00AD4870">
        <w:rPr>
          <w:rFonts w:cstheme="minorHAnsi"/>
          <w:highlight w:val="yellow"/>
        </w:rPr>
        <w:t xml:space="preserve">between your organisation and </w:t>
      </w:r>
      <w:r w:rsidRPr="00AD4870">
        <w:rPr>
          <w:rFonts w:cstheme="minorHAnsi"/>
          <w:highlight w:val="yellow"/>
        </w:rPr>
        <w:t>the company</w:t>
      </w:r>
      <w:r w:rsidR="00591BBB" w:rsidRPr="00AD4870">
        <w:rPr>
          <w:rFonts w:cstheme="minorHAnsi"/>
          <w:highlight w:val="yellow"/>
        </w:rPr>
        <w:t>.</w:t>
      </w:r>
    </w:p>
    <w:p w14:paraId="26A69ADB" w14:textId="77777777" w:rsidR="00373207" w:rsidRPr="00AD4870" w:rsidRDefault="00373207" w:rsidP="001A59F9">
      <w:pPr>
        <w:pStyle w:val="ListParagraph"/>
        <w:numPr>
          <w:ilvl w:val="1"/>
          <w:numId w:val="4"/>
        </w:numPr>
        <w:jc w:val="both"/>
        <w:rPr>
          <w:rFonts w:cstheme="minorHAnsi"/>
          <w:highlight w:val="yellow"/>
        </w:rPr>
      </w:pPr>
      <w:r w:rsidRPr="00AD4870">
        <w:rPr>
          <w:rFonts w:cstheme="minorHAnsi"/>
          <w:highlight w:val="yellow"/>
        </w:rPr>
        <w:t>Increased transparency from the company, the public, or your organisation</w:t>
      </w:r>
      <w:r w:rsidR="00591BBB" w:rsidRPr="00AD4870">
        <w:rPr>
          <w:rFonts w:cstheme="minorHAnsi"/>
          <w:highlight w:val="yellow"/>
        </w:rPr>
        <w:t>.</w:t>
      </w:r>
    </w:p>
    <w:p w14:paraId="608F8831" w14:textId="77777777" w:rsidR="00330C55" w:rsidRDefault="00330C55" w:rsidP="001A59F9">
      <w:pPr>
        <w:pStyle w:val="ListParagraph"/>
        <w:numPr>
          <w:ilvl w:val="1"/>
          <w:numId w:val="4"/>
        </w:numPr>
        <w:jc w:val="both"/>
        <w:rPr>
          <w:rFonts w:cstheme="minorHAnsi"/>
          <w:highlight w:val="yellow"/>
        </w:rPr>
      </w:pPr>
      <w:r w:rsidRPr="00AD4870">
        <w:rPr>
          <w:rFonts w:cstheme="minorHAnsi"/>
          <w:highlight w:val="yellow"/>
        </w:rPr>
        <w:t xml:space="preserve">Mitigation </w:t>
      </w:r>
      <w:r w:rsidR="00835BEE" w:rsidRPr="00AD4870">
        <w:rPr>
          <w:rFonts w:cstheme="minorHAnsi"/>
          <w:highlight w:val="yellow"/>
        </w:rPr>
        <w:t>of the</w:t>
      </w:r>
      <w:r w:rsidRPr="00AD4870">
        <w:rPr>
          <w:rFonts w:cstheme="minorHAnsi"/>
          <w:highlight w:val="yellow"/>
        </w:rPr>
        <w:t xml:space="preserve"> rights impact</w:t>
      </w:r>
      <w:r w:rsidR="00F00E7D">
        <w:rPr>
          <w:rFonts w:cstheme="minorHAnsi"/>
          <w:highlight w:val="yellow"/>
        </w:rPr>
        <w:t>s that rightsholders are concerned about</w:t>
      </w:r>
      <w:r w:rsidR="00591BBB" w:rsidRPr="00AD4870">
        <w:rPr>
          <w:rFonts w:cstheme="minorHAnsi"/>
          <w:highlight w:val="yellow"/>
        </w:rPr>
        <w:t>.</w:t>
      </w:r>
    </w:p>
    <w:p w14:paraId="4AD6BD4D" w14:textId="77777777" w:rsidR="00571E0B" w:rsidRPr="00AD4870" w:rsidRDefault="00571E0B" w:rsidP="00033F6B">
      <w:pPr>
        <w:pStyle w:val="ListParagraph"/>
        <w:ind w:left="1440"/>
        <w:jc w:val="both"/>
        <w:rPr>
          <w:rFonts w:cstheme="minorHAnsi"/>
          <w:highlight w:val="yellow"/>
        </w:rPr>
      </w:pPr>
    </w:p>
    <w:p w14:paraId="305DD2C5" w14:textId="1429E692" w:rsidR="00571E0B" w:rsidRPr="00033F6B" w:rsidRDefault="00DE4BC7" w:rsidP="00033F6B">
      <w:pPr>
        <w:pStyle w:val="Heading2"/>
        <w:numPr>
          <w:ilvl w:val="1"/>
          <w:numId w:val="47"/>
        </w:numPr>
        <w:rPr>
          <w:highlight w:val="yellow"/>
        </w:rPr>
      </w:pPr>
      <w:bookmarkStart w:id="28" w:name="_Toc173959273"/>
      <w:r w:rsidRPr="00033F6B">
        <w:rPr>
          <w:highlight w:val="yellow"/>
        </w:rPr>
        <w:t>Incentive</w:t>
      </w:r>
      <w:bookmarkEnd w:id="28"/>
    </w:p>
    <w:p w14:paraId="7D68A853" w14:textId="5DF23811" w:rsidR="00BA2D53" w:rsidRPr="00033F6B" w:rsidRDefault="00BA2D53" w:rsidP="00033F6B">
      <w:pPr>
        <w:jc w:val="both"/>
        <w:rPr>
          <w:rFonts w:cstheme="minorHAnsi"/>
        </w:rPr>
      </w:pPr>
      <w:r w:rsidRPr="00033F6B">
        <w:rPr>
          <w:rFonts w:cstheme="minorHAnsi"/>
          <w:highlight w:val="yellow"/>
        </w:rPr>
        <w:t>[Please explain how this HRIA will help the company</w:t>
      </w:r>
      <w:r w:rsidR="00835BEE" w:rsidRPr="00033F6B">
        <w:rPr>
          <w:rFonts w:cstheme="minorHAnsi"/>
          <w:highlight w:val="yellow"/>
        </w:rPr>
        <w:t>. Possible options include but are not limited to:</w:t>
      </w:r>
    </w:p>
    <w:p w14:paraId="330E60E7" w14:textId="267F2118" w:rsidR="00225E2C" w:rsidRPr="00AD4870" w:rsidRDefault="00D70F52" w:rsidP="001A59F9">
      <w:pPr>
        <w:pStyle w:val="ListParagraph"/>
        <w:numPr>
          <w:ilvl w:val="1"/>
          <w:numId w:val="4"/>
        </w:numPr>
        <w:jc w:val="both"/>
        <w:rPr>
          <w:rFonts w:cstheme="minorHAnsi"/>
          <w:highlight w:val="yellow"/>
        </w:rPr>
      </w:pPr>
      <w:r>
        <w:rPr>
          <w:rFonts w:cstheme="minorHAnsi"/>
          <w:highlight w:val="yellow"/>
        </w:rPr>
        <w:t>An additional information input to</w:t>
      </w:r>
      <w:r w:rsidR="006D6B7C" w:rsidRPr="00AD4870">
        <w:rPr>
          <w:rFonts w:cstheme="minorHAnsi"/>
          <w:highlight w:val="yellow"/>
        </w:rPr>
        <w:t xml:space="preserve"> the company’s</w:t>
      </w:r>
      <w:r w:rsidR="00225E2C" w:rsidRPr="00AD4870">
        <w:rPr>
          <w:rFonts w:cstheme="minorHAnsi"/>
          <w:highlight w:val="yellow"/>
        </w:rPr>
        <w:t xml:space="preserve"> human rights due diligence</w:t>
      </w:r>
      <w:r w:rsidR="002E5300">
        <w:rPr>
          <w:rFonts w:cstheme="minorHAnsi"/>
          <w:highlight w:val="yellow"/>
        </w:rPr>
        <w:t xml:space="preserve"> (if they are already doing it)</w:t>
      </w:r>
      <w:r>
        <w:rPr>
          <w:rFonts w:cstheme="minorHAnsi"/>
          <w:highlight w:val="yellow"/>
        </w:rPr>
        <w:t xml:space="preserve">, allowing them to meet the requirement of UNGP </w:t>
      </w:r>
      <w:r w:rsidR="00127F32">
        <w:rPr>
          <w:rFonts w:cstheme="minorHAnsi"/>
          <w:highlight w:val="yellow"/>
        </w:rPr>
        <w:t>18</w:t>
      </w:r>
      <w:r w:rsidR="002E5300">
        <w:rPr>
          <w:rFonts w:cstheme="minorHAnsi"/>
          <w:highlight w:val="yellow"/>
        </w:rPr>
        <w:t xml:space="preserve"> (engagement)</w:t>
      </w:r>
      <w:r w:rsidR="00225E2C" w:rsidRPr="00AD4870">
        <w:rPr>
          <w:rFonts w:cstheme="minorHAnsi"/>
          <w:highlight w:val="yellow"/>
        </w:rPr>
        <w:t xml:space="preserve"> </w:t>
      </w:r>
      <w:r w:rsidR="002E5300">
        <w:rPr>
          <w:rFonts w:cstheme="minorHAnsi"/>
          <w:highlight w:val="yellow"/>
        </w:rPr>
        <w:t xml:space="preserve">and allowing them to </w:t>
      </w:r>
      <w:r w:rsidR="00225E2C" w:rsidRPr="00AD4870">
        <w:rPr>
          <w:rFonts w:cstheme="minorHAnsi"/>
          <w:highlight w:val="yellow"/>
        </w:rPr>
        <w:t xml:space="preserve">identify additional </w:t>
      </w:r>
      <w:r w:rsidR="006D6B7C" w:rsidRPr="00AD4870">
        <w:rPr>
          <w:rFonts w:cstheme="minorHAnsi"/>
          <w:highlight w:val="yellow"/>
        </w:rPr>
        <w:t>human rights</w:t>
      </w:r>
      <w:r w:rsidR="00AC4A21">
        <w:rPr>
          <w:rFonts w:cstheme="minorHAnsi"/>
          <w:highlight w:val="yellow"/>
        </w:rPr>
        <w:t xml:space="preserve"> impacts for future mitigation</w:t>
      </w:r>
    </w:p>
    <w:p w14:paraId="49A8555C" w14:textId="77777777" w:rsidR="00C2355D" w:rsidRPr="00AD4870" w:rsidRDefault="00C2355D" w:rsidP="001A59F9">
      <w:pPr>
        <w:pStyle w:val="ListParagraph"/>
        <w:numPr>
          <w:ilvl w:val="1"/>
          <w:numId w:val="4"/>
        </w:numPr>
        <w:jc w:val="both"/>
        <w:rPr>
          <w:rFonts w:cstheme="minorHAnsi"/>
          <w:highlight w:val="yellow"/>
        </w:rPr>
      </w:pPr>
      <w:r w:rsidRPr="00AD4870">
        <w:rPr>
          <w:rFonts w:cstheme="minorHAnsi"/>
          <w:highlight w:val="yellow"/>
        </w:rPr>
        <w:t xml:space="preserve">Reduced </w:t>
      </w:r>
      <w:r w:rsidR="00BB0FC9" w:rsidRPr="00AD4870">
        <w:rPr>
          <w:rFonts w:cstheme="minorHAnsi"/>
          <w:highlight w:val="yellow"/>
        </w:rPr>
        <w:t>negative rights impact of the company’s activities</w:t>
      </w:r>
      <w:r w:rsidR="00F21DF6" w:rsidRPr="00AD4870">
        <w:rPr>
          <w:rFonts w:cstheme="minorHAnsi"/>
          <w:highlight w:val="yellow"/>
        </w:rPr>
        <w:t>.</w:t>
      </w:r>
    </w:p>
    <w:p w14:paraId="59DF8349" w14:textId="77777777" w:rsidR="009A392D" w:rsidRPr="00AD4870" w:rsidRDefault="009A392D" w:rsidP="001A59F9">
      <w:pPr>
        <w:pStyle w:val="ListParagraph"/>
        <w:numPr>
          <w:ilvl w:val="1"/>
          <w:numId w:val="4"/>
        </w:numPr>
        <w:jc w:val="both"/>
        <w:rPr>
          <w:rFonts w:cstheme="minorHAnsi"/>
          <w:highlight w:val="yellow"/>
        </w:rPr>
      </w:pPr>
      <w:r w:rsidRPr="00AD4870">
        <w:rPr>
          <w:rFonts w:cstheme="minorHAnsi"/>
          <w:highlight w:val="yellow"/>
        </w:rPr>
        <w:t>Improve</w:t>
      </w:r>
      <w:r w:rsidR="000E405B" w:rsidRPr="00AD4870">
        <w:rPr>
          <w:rFonts w:cstheme="minorHAnsi"/>
          <w:highlight w:val="yellow"/>
        </w:rPr>
        <w:t>d</w:t>
      </w:r>
      <w:r w:rsidRPr="00AD4870">
        <w:rPr>
          <w:rFonts w:cstheme="minorHAnsi"/>
          <w:highlight w:val="yellow"/>
        </w:rPr>
        <w:t xml:space="preserve"> reputation with its customers</w:t>
      </w:r>
      <w:r w:rsidR="00F21DF6" w:rsidRPr="00AD4870">
        <w:rPr>
          <w:rFonts w:cstheme="minorHAnsi"/>
          <w:highlight w:val="yellow"/>
        </w:rPr>
        <w:t>.</w:t>
      </w:r>
    </w:p>
    <w:p w14:paraId="6EBC71B1" w14:textId="77777777" w:rsidR="009A392D" w:rsidRPr="00AD4870" w:rsidRDefault="009A392D" w:rsidP="001A59F9">
      <w:pPr>
        <w:pStyle w:val="ListParagraph"/>
        <w:numPr>
          <w:ilvl w:val="1"/>
          <w:numId w:val="4"/>
        </w:numPr>
        <w:jc w:val="both"/>
        <w:rPr>
          <w:rFonts w:cstheme="minorHAnsi"/>
          <w:highlight w:val="yellow"/>
        </w:rPr>
      </w:pPr>
      <w:r w:rsidRPr="00AD4870">
        <w:rPr>
          <w:rFonts w:cstheme="minorHAnsi"/>
          <w:highlight w:val="yellow"/>
        </w:rPr>
        <w:t>Improve</w:t>
      </w:r>
      <w:r w:rsidR="000E405B" w:rsidRPr="00AD4870">
        <w:rPr>
          <w:rFonts w:cstheme="minorHAnsi"/>
          <w:highlight w:val="yellow"/>
        </w:rPr>
        <w:t>d</w:t>
      </w:r>
      <w:r w:rsidRPr="00AD4870">
        <w:rPr>
          <w:rFonts w:cstheme="minorHAnsi"/>
          <w:highlight w:val="yellow"/>
        </w:rPr>
        <w:t xml:space="preserve"> reputation with the </w:t>
      </w:r>
      <w:r w:rsidR="003C2128" w:rsidRPr="00AD4870">
        <w:rPr>
          <w:rFonts w:cstheme="minorHAnsi"/>
          <w:highlight w:val="yellow"/>
        </w:rPr>
        <w:t>community</w:t>
      </w:r>
      <w:r w:rsidR="00F21DF6" w:rsidRPr="00AD4870">
        <w:rPr>
          <w:rFonts w:cstheme="minorHAnsi"/>
          <w:highlight w:val="yellow"/>
        </w:rPr>
        <w:t>.</w:t>
      </w:r>
    </w:p>
    <w:p w14:paraId="4E627BE6" w14:textId="77777777" w:rsidR="00B509DB" w:rsidRPr="00AD4870" w:rsidRDefault="00B509DB" w:rsidP="001A59F9">
      <w:pPr>
        <w:pStyle w:val="ListParagraph"/>
        <w:numPr>
          <w:ilvl w:val="1"/>
          <w:numId w:val="4"/>
        </w:numPr>
        <w:jc w:val="both"/>
        <w:rPr>
          <w:rFonts w:cstheme="minorHAnsi"/>
          <w:highlight w:val="yellow"/>
        </w:rPr>
      </w:pPr>
      <w:r w:rsidRPr="00AD4870">
        <w:rPr>
          <w:rFonts w:cstheme="minorHAnsi"/>
          <w:highlight w:val="yellow"/>
        </w:rPr>
        <w:t>Improved reputation with its employees</w:t>
      </w:r>
      <w:r w:rsidR="00F21DF6" w:rsidRPr="00AD4870">
        <w:rPr>
          <w:rFonts w:cstheme="minorHAnsi"/>
          <w:highlight w:val="yellow"/>
        </w:rPr>
        <w:t>.</w:t>
      </w:r>
    </w:p>
    <w:p w14:paraId="33381646" w14:textId="77777777" w:rsidR="009A392D" w:rsidRPr="00AD4870" w:rsidRDefault="000E405B" w:rsidP="001A59F9">
      <w:pPr>
        <w:pStyle w:val="ListParagraph"/>
        <w:numPr>
          <w:ilvl w:val="1"/>
          <w:numId w:val="4"/>
        </w:numPr>
        <w:jc w:val="both"/>
        <w:rPr>
          <w:rFonts w:cstheme="minorHAnsi"/>
          <w:highlight w:val="yellow"/>
        </w:rPr>
      </w:pPr>
      <w:r w:rsidRPr="00AD4870">
        <w:rPr>
          <w:rFonts w:cstheme="minorHAnsi"/>
          <w:highlight w:val="yellow"/>
        </w:rPr>
        <w:t xml:space="preserve">Improved compliance with any local or </w:t>
      </w:r>
      <w:r w:rsidR="003C2128" w:rsidRPr="00AD4870">
        <w:rPr>
          <w:rFonts w:cstheme="minorHAnsi"/>
          <w:highlight w:val="yellow"/>
        </w:rPr>
        <w:t>international</w:t>
      </w:r>
      <w:r w:rsidRPr="00AD4870">
        <w:rPr>
          <w:rFonts w:cstheme="minorHAnsi"/>
          <w:highlight w:val="yellow"/>
        </w:rPr>
        <w:t xml:space="preserve"> human rights </w:t>
      </w:r>
      <w:r w:rsidR="004D2EBD" w:rsidRPr="00AD4870">
        <w:rPr>
          <w:rFonts w:cstheme="minorHAnsi"/>
          <w:highlight w:val="yellow"/>
        </w:rPr>
        <w:t xml:space="preserve">or ESG </w:t>
      </w:r>
      <w:r w:rsidR="00D100C1" w:rsidRPr="00AD4870">
        <w:rPr>
          <w:rFonts w:cstheme="minorHAnsi"/>
          <w:highlight w:val="yellow"/>
        </w:rPr>
        <w:t xml:space="preserve">legal </w:t>
      </w:r>
      <w:r w:rsidRPr="00AD4870">
        <w:rPr>
          <w:rFonts w:cstheme="minorHAnsi"/>
          <w:highlight w:val="yellow"/>
        </w:rPr>
        <w:t>obligations the company may be subject to</w:t>
      </w:r>
      <w:r w:rsidR="00F21DF6" w:rsidRPr="00AD4870">
        <w:rPr>
          <w:rFonts w:cstheme="minorHAnsi"/>
          <w:highlight w:val="yellow"/>
        </w:rPr>
        <w:t>.</w:t>
      </w:r>
      <w:r w:rsidR="005C3354" w:rsidRPr="00AD4870">
        <w:rPr>
          <w:rFonts w:cstheme="minorHAnsi"/>
          <w:highlight w:val="yellow"/>
        </w:rPr>
        <w:t>]</w:t>
      </w:r>
    </w:p>
    <w:p w14:paraId="09BB4E9B" w14:textId="77777777" w:rsidR="00A41F2E" w:rsidRPr="00E95D90" w:rsidRDefault="00A41F2E" w:rsidP="00033F6B">
      <w:pPr>
        <w:pStyle w:val="Heading1"/>
        <w:numPr>
          <w:ilvl w:val="0"/>
          <w:numId w:val="46"/>
        </w:numPr>
      </w:pPr>
      <w:bookmarkStart w:id="29" w:name="_Toc151479649"/>
      <w:bookmarkStart w:id="30" w:name="_Toc173959274"/>
      <w:r w:rsidRPr="00E95D90">
        <w:t>Disclaimer</w:t>
      </w:r>
      <w:bookmarkEnd w:id="29"/>
      <w:bookmarkEnd w:id="30"/>
    </w:p>
    <w:p w14:paraId="71C3353F" w14:textId="77777777" w:rsidR="00FD577A" w:rsidRPr="00AD4870" w:rsidRDefault="00FD577A" w:rsidP="00FD577A">
      <w:pPr>
        <w:rPr>
          <w:rFonts w:cstheme="minorHAnsi"/>
        </w:rPr>
      </w:pPr>
      <w:r w:rsidRPr="00AD4870">
        <w:rPr>
          <w:rFonts w:cstheme="minorHAnsi"/>
        </w:rPr>
        <w:t xml:space="preserve">This report is prepared by the assessment team’s </w:t>
      </w:r>
      <w:r w:rsidR="00AC4A21">
        <w:rPr>
          <w:rFonts w:cstheme="minorHAnsi"/>
        </w:rPr>
        <w:t xml:space="preserve">best effort </w:t>
      </w:r>
      <w:r w:rsidRPr="00AD4870">
        <w:rPr>
          <w:rFonts w:cstheme="minorHAnsi"/>
        </w:rPr>
        <w:t xml:space="preserve">professional judgement based on </w:t>
      </w:r>
      <w:r w:rsidR="005C3354" w:rsidRPr="00AD4870">
        <w:rPr>
          <w:rFonts w:cstheme="minorHAnsi"/>
        </w:rPr>
        <w:t xml:space="preserve">all available primary and secondary </w:t>
      </w:r>
      <w:r w:rsidRPr="00AD4870">
        <w:rPr>
          <w:rFonts w:cstheme="minorHAnsi"/>
        </w:rPr>
        <w:t>information</w:t>
      </w:r>
      <w:r w:rsidR="005C3354" w:rsidRPr="00AD4870">
        <w:rPr>
          <w:rFonts w:cstheme="minorHAnsi"/>
        </w:rPr>
        <w:t xml:space="preserve">. </w:t>
      </w:r>
      <w:r w:rsidRPr="00AD4870">
        <w:rPr>
          <w:rFonts w:cstheme="minorHAnsi"/>
        </w:rPr>
        <w:t xml:space="preserve">The assessment team assumes no responsibility or liability for errors or omissions of the information provided by the rightsholder, stakeholders or contained in the publicly available sources. </w:t>
      </w:r>
      <w:r w:rsidR="005C3354" w:rsidRPr="00AD4870">
        <w:rPr>
          <w:rFonts w:cstheme="minorHAnsi"/>
        </w:rPr>
        <w:t xml:space="preserve">The assessment team welcomes </w:t>
      </w:r>
      <w:r w:rsidR="0086256F" w:rsidRPr="00AD4870">
        <w:rPr>
          <w:rFonts w:cstheme="minorHAnsi"/>
        </w:rPr>
        <w:t xml:space="preserve">constructive </w:t>
      </w:r>
      <w:r w:rsidR="005C3354" w:rsidRPr="00AD4870">
        <w:rPr>
          <w:rFonts w:cstheme="minorHAnsi"/>
        </w:rPr>
        <w:t xml:space="preserve">engagement with </w:t>
      </w:r>
      <w:r w:rsidR="00373371">
        <w:rPr>
          <w:rFonts w:cstheme="minorHAnsi"/>
        </w:rPr>
        <w:t>your company</w:t>
      </w:r>
      <w:r w:rsidR="005C3354" w:rsidRPr="00AD4870">
        <w:rPr>
          <w:rFonts w:cstheme="minorHAnsi"/>
        </w:rPr>
        <w:t xml:space="preserve"> </w:t>
      </w:r>
      <w:r w:rsidR="0086256F" w:rsidRPr="00AD4870">
        <w:rPr>
          <w:rFonts w:cstheme="minorHAnsi"/>
        </w:rPr>
        <w:t>for additional information that may</w:t>
      </w:r>
      <w:r w:rsidR="005C3354" w:rsidRPr="00AD4870">
        <w:rPr>
          <w:rFonts w:cstheme="minorHAnsi"/>
        </w:rPr>
        <w:t xml:space="preserve"> augment </w:t>
      </w:r>
      <w:r w:rsidR="0086256F" w:rsidRPr="00AD4870">
        <w:rPr>
          <w:rFonts w:cstheme="minorHAnsi"/>
        </w:rPr>
        <w:t xml:space="preserve">and enhance </w:t>
      </w:r>
      <w:r w:rsidR="005C3354" w:rsidRPr="00AD4870">
        <w:rPr>
          <w:rFonts w:cstheme="minorHAnsi"/>
        </w:rPr>
        <w:t>the assessment</w:t>
      </w:r>
      <w:r w:rsidR="0086256F" w:rsidRPr="00AD4870">
        <w:rPr>
          <w:rFonts w:cstheme="minorHAnsi"/>
        </w:rPr>
        <w:t>.</w:t>
      </w:r>
    </w:p>
    <w:p w14:paraId="68DEA0C7" w14:textId="77777777" w:rsidR="00FD577A" w:rsidRPr="00AD4870" w:rsidRDefault="00FD577A" w:rsidP="003C38B4"/>
    <w:p w14:paraId="3FCAEBE7" w14:textId="77777777" w:rsidR="00C0539A" w:rsidRPr="00E95D90" w:rsidRDefault="00C0539A" w:rsidP="00033F6B">
      <w:pPr>
        <w:pStyle w:val="Heading1"/>
        <w:numPr>
          <w:ilvl w:val="0"/>
          <w:numId w:val="46"/>
        </w:numPr>
      </w:pPr>
      <w:bookmarkStart w:id="31" w:name="_Toc151479650"/>
      <w:bookmarkStart w:id="32" w:name="_Toc173959275"/>
      <w:r w:rsidRPr="00E95D90">
        <w:t>Methodology</w:t>
      </w:r>
      <w:bookmarkEnd w:id="31"/>
      <w:bookmarkEnd w:id="32"/>
    </w:p>
    <w:p w14:paraId="66C8CF30" w14:textId="77777777" w:rsidR="00DF1AA7" w:rsidRPr="00AD4870" w:rsidRDefault="008C0559" w:rsidP="008C0559">
      <w:pPr>
        <w:jc w:val="both"/>
        <w:rPr>
          <w:rFonts w:cstheme="minorHAnsi"/>
          <w:color w:val="404040" w:themeColor="text1" w:themeTint="BF"/>
          <w:shd w:val="clear" w:color="auto" w:fill="FFFFFF"/>
        </w:rPr>
      </w:pPr>
      <w:r w:rsidRPr="00AD4870">
        <w:rPr>
          <w:rFonts w:cstheme="minorHAnsi"/>
          <w:color w:val="404040" w:themeColor="text1" w:themeTint="BF"/>
          <w:shd w:val="clear" w:color="auto" w:fill="FFFFFF"/>
        </w:rPr>
        <w:t xml:space="preserve">The </w:t>
      </w:r>
      <w:r w:rsidR="00B4085D" w:rsidRPr="00AD4870">
        <w:rPr>
          <w:rFonts w:cstheme="minorHAnsi"/>
          <w:color w:val="404040" w:themeColor="text1" w:themeTint="BF"/>
          <w:shd w:val="clear" w:color="auto" w:fill="FFFFFF"/>
        </w:rPr>
        <w:t xml:space="preserve">assessment was conducted using the CLARITI methodology – the Community Led Assessment of Rights Impacts in the Technology Industry. </w:t>
      </w:r>
      <w:r w:rsidR="00195C11" w:rsidRPr="00AD4870">
        <w:rPr>
          <w:rFonts w:cstheme="minorHAnsi"/>
          <w:color w:val="404040" w:themeColor="text1" w:themeTint="BF"/>
          <w:shd w:val="clear" w:color="auto" w:fill="FFFFFF"/>
        </w:rPr>
        <w:t xml:space="preserve">The scope was </w:t>
      </w:r>
      <w:r w:rsidR="00195C11" w:rsidRPr="00AD4870">
        <w:rPr>
          <w:rFonts w:cstheme="minorHAnsi"/>
          <w:color w:val="404040" w:themeColor="text1" w:themeTint="BF"/>
          <w:highlight w:val="yellow"/>
          <w:shd w:val="clear" w:color="auto" w:fill="FFFFFF"/>
        </w:rPr>
        <w:t>[please reiterate the s</w:t>
      </w:r>
      <w:r w:rsidRPr="00AD4870">
        <w:rPr>
          <w:rFonts w:cstheme="minorHAnsi"/>
          <w:color w:val="404040" w:themeColor="text1" w:themeTint="BF"/>
          <w:highlight w:val="yellow"/>
          <w:shd w:val="clear" w:color="auto" w:fill="FFFFFF"/>
        </w:rPr>
        <w:t xml:space="preserve">cope of this HRIA </w:t>
      </w:r>
      <w:r w:rsidR="00195C11" w:rsidRPr="00AD4870">
        <w:rPr>
          <w:rFonts w:cstheme="minorHAnsi"/>
          <w:color w:val="404040" w:themeColor="text1" w:themeTint="BF"/>
          <w:highlight w:val="yellow"/>
          <w:shd w:val="clear" w:color="auto" w:fill="FFFFFF"/>
        </w:rPr>
        <w:t>formally:</w:t>
      </w:r>
      <w:r w:rsidR="004B2CC1" w:rsidRPr="00AD4870">
        <w:rPr>
          <w:rFonts w:cstheme="minorHAnsi"/>
          <w:color w:val="404040" w:themeColor="text1" w:themeTint="BF"/>
          <w:highlight w:val="yellow"/>
          <w:shd w:val="clear" w:color="auto" w:fill="FFFFFF"/>
        </w:rPr>
        <w:t xml:space="preserve"> what company are you assessing? What activities? In which country?]</w:t>
      </w:r>
    </w:p>
    <w:p w14:paraId="40C14F36" w14:textId="77777777" w:rsidR="00DF1AA7" w:rsidRPr="00AD4870" w:rsidRDefault="00474B4C" w:rsidP="008C0559">
      <w:pPr>
        <w:jc w:val="both"/>
        <w:rPr>
          <w:rFonts w:cstheme="minorHAnsi"/>
          <w:color w:val="404040" w:themeColor="text1" w:themeTint="BF"/>
          <w:shd w:val="clear" w:color="auto" w:fill="FFFFFF"/>
        </w:rPr>
      </w:pPr>
      <w:r w:rsidRPr="00AD4870">
        <w:rPr>
          <w:rFonts w:cstheme="minorHAnsi"/>
          <w:color w:val="404040" w:themeColor="text1" w:themeTint="BF"/>
          <w:shd w:val="clear" w:color="auto" w:fill="FFFFFF"/>
        </w:rPr>
        <w:t>The assessment took place between [</w:t>
      </w:r>
      <w:r w:rsidRPr="00AD4870">
        <w:rPr>
          <w:rFonts w:cstheme="minorHAnsi"/>
          <w:color w:val="404040" w:themeColor="text1" w:themeTint="BF"/>
          <w:highlight w:val="yellow"/>
          <w:shd w:val="clear" w:color="auto" w:fill="FFFFFF"/>
        </w:rPr>
        <w:t xml:space="preserve">please describe timeframe of </w:t>
      </w:r>
      <w:proofErr w:type="gramStart"/>
      <w:r w:rsidRPr="00AD4870">
        <w:rPr>
          <w:rFonts w:cstheme="minorHAnsi"/>
          <w:color w:val="404040" w:themeColor="text1" w:themeTint="BF"/>
          <w:highlight w:val="yellow"/>
          <w:shd w:val="clear" w:color="auto" w:fill="FFFFFF"/>
        </w:rPr>
        <w:t xml:space="preserve">HRIA </w:t>
      </w:r>
      <w:r w:rsidRPr="00AD4870">
        <w:rPr>
          <w:rFonts w:cstheme="minorHAnsi"/>
          <w:color w:val="404040" w:themeColor="text1" w:themeTint="BF"/>
          <w:shd w:val="clear" w:color="auto" w:fill="FFFFFF"/>
        </w:rPr>
        <w:t>]</w:t>
      </w:r>
      <w:proofErr w:type="gramEnd"/>
      <w:r w:rsidRPr="00AD4870">
        <w:rPr>
          <w:rFonts w:cstheme="minorHAnsi"/>
          <w:color w:val="404040" w:themeColor="text1" w:themeTint="BF"/>
          <w:shd w:val="clear" w:color="auto" w:fill="FFFFFF"/>
        </w:rPr>
        <w:t>.</w:t>
      </w:r>
    </w:p>
    <w:p w14:paraId="53089E3C" w14:textId="4DC2147A" w:rsidR="007E619D" w:rsidRPr="00AD4870" w:rsidRDefault="00195C11" w:rsidP="009A3375">
      <w:pPr>
        <w:jc w:val="both"/>
        <w:rPr>
          <w:rFonts w:cstheme="minorHAnsi"/>
          <w:color w:val="404040" w:themeColor="text1" w:themeTint="BF"/>
        </w:rPr>
      </w:pPr>
      <w:r w:rsidRPr="00AD4870">
        <w:rPr>
          <w:rFonts w:cstheme="minorHAnsi"/>
          <w:color w:val="404040" w:themeColor="text1" w:themeTint="BF"/>
        </w:rPr>
        <w:t xml:space="preserve">The CLARITI </w:t>
      </w:r>
      <w:r w:rsidR="008C0559" w:rsidRPr="00AD4870">
        <w:rPr>
          <w:rFonts w:cstheme="minorHAnsi"/>
          <w:color w:val="404040" w:themeColor="text1" w:themeTint="BF"/>
        </w:rPr>
        <w:t>methodology was</w:t>
      </w:r>
      <w:r w:rsidR="0077763C" w:rsidRPr="00AD4870">
        <w:rPr>
          <w:rFonts w:cstheme="minorHAnsi"/>
          <w:color w:val="404040" w:themeColor="text1" w:themeTint="BF"/>
        </w:rPr>
        <w:t xml:space="preserve"> developed by Ranking Digital Rights in 2023, with support from </w:t>
      </w:r>
      <w:r w:rsidR="002F5843">
        <w:rPr>
          <w:rFonts w:cstheme="minorHAnsi"/>
          <w:color w:val="404040" w:themeColor="text1" w:themeTint="BF"/>
        </w:rPr>
        <w:t>ARTICLE 19</w:t>
      </w:r>
      <w:r w:rsidR="0069748B" w:rsidRPr="00AD4870">
        <w:rPr>
          <w:rFonts w:cstheme="minorHAnsi"/>
          <w:color w:val="404040" w:themeColor="text1" w:themeTint="BF"/>
        </w:rPr>
        <w:t xml:space="preserve">, </w:t>
      </w:r>
      <w:r w:rsidR="00472FCB">
        <w:rPr>
          <w:rFonts w:cstheme="minorHAnsi"/>
          <w:color w:val="404040" w:themeColor="text1" w:themeTint="BF"/>
        </w:rPr>
        <w:t>to foster</w:t>
      </w:r>
      <w:r w:rsidR="0069748B" w:rsidRPr="00AD4870">
        <w:rPr>
          <w:rFonts w:cstheme="minorHAnsi"/>
          <w:color w:val="404040" w:themeColor="text1" w:themeTint="BF"/>
        </w:rPr>
        <w:t xml:space="preserve"> constructive and collaborative engagement between telcos and tech </w:t>
      </w:r>
      <w:r w:rsidR="00AC4A21">
        <w:rPr>
          <w:rFonts w:cstheme="minorHAnsi"/>
          <w:color w:val="404040" w:themeColor="text1" w:themeTint="BF"/>
        </w:rPr>
        <w:t>platforms</w:t>
      </w:r>
      <w:r w:rsidR="0069748B" w:rsidRPr="00AD4870">
        <w:rPr>
          <w:rFonts w:cstheme="minorHAnsi"/>
          <w:color w:val="404040" w:themeColor="text1" w:themeTint="BF"/>
        </w:rPr>
        <w:t xml:space="preserve"> with large user bases and the communities</w:t>
      </w:r>
      <w:r w:rsidR="00A93C09" w:rsidRPr="00AD4870">
        <w:rPr>
          <w:rFonts w:cstheme="minorHAnsi"/>
          <w:color w:val="404040" w:themeColor="text1" w:themeTint="BF"/>
        </w:rPr>
        <w:t xml:space="preserve"> </w:t>
      </w:r>
      <w:r w:rsidR="00A3659F">
        <w:rPr>
          <w:rFonts w:cstheme="minorHAnsi"/>
          <w:color w:val="404040" w:themeColor="text1" w:themeTint="BF"/>
        </w:rPr>
        <w:t>these companies serve</w:t>
      </w:r>
      <w:r w:rsidR="0077763C" w:rsidRPr="00AD4870">
        <w:rPr>
          <w:rFonts w:cstheme="minorHAnsi"/>
          <w:color w:val="404040" w:themeColor="text1" w:themeTint="BF"/>
        </w:rPr>
        <w:t xml:space="preserve">. </w:t>
      </w:r>
      <w:r w:rsidR="007E619D" w:rsidRPr="00AD4870">
        <w:rPr>
          <w:rFonts w:cstheme="minorHAnsi"/>
          <w:color w:val="404040" w:themeColor="text1" w:themeTint="BF"/>
        </w:rPr>
        <w:t xml:space="preserve">The methodology </w:t>
      </w:r>
      <w:r w:rsidR="006435DD" w:rsidRPr="00AD4870">
        <w:rPr>
          <w:rFonts w:cstheme="minorHAnsi"/>
          <w:color w:val="404040" w:themeColor="text1" w:themeTint="BF"/>
        </w:rPr>
        <w:t>was</w:t>
      </w:r>
      <w:r w:rsidR="007E619D" w:rsidRPr="00AD4870">
        <w:rPr>
          <w:rFonts w:cstheme="minorHAnsi"/>
          <w:color w:val="404040" w:themeColor="text1" w:themeTint="BF"/>
        </w:rPr>
        <w:t xml:space="preserve"> </w:t>
      </w:r>
      <w:r w:rsidR="009A3375" w:rsidRPr="00AD4870">
        <w:rPr>
          <w:rFonts w:cstheme="minorHAnsi"/>
          <w:color w:val="404040" w:themeColor="text1" w:themeTint="BF"/>
        </w:rPr>
        <w:t xml:space="preserve">guided by the </w:t>
      </w:r>
      <w:r w:rsidR="00960B3F" w:rsidRPr="00AD4870">
        <w:rPr>
          <w:rFonts w:cstheme="minorHAnsi"/>
          <w:color w:val="404040" w:themeColor="text1" w:themeTint="BF"/>
        </w:rPr>
        <w:t xml:space="preserve">impact assessment </w:t>
      </w:r>
      <w:r w:rsidR="009A3375" w:rsidRPr="00AD4870">
        <w:rPr>
          <w:rFonts w:cstheme="minorHAnsi"/>
          <w:color w:val="404040" w:themeColor="text1" w:themeTint="BF"/>
        </w:rPr>
        <w:t xml:space="preserve">requirements of the </w:t>
      </w:r>
      <w:hyperlink r:id="rId13" w:history="1">
        <w:r w:rsidR="009A3375" w:rsidRPr="00AD4870">
          <w:rPr>
            <w:rStyle w:val="Hyperlink"/>
            <w:rFonts w:cstheme="minorHAnsi"/>
          </w:rPr>
          <w:t>UN Guiding Principles on Business and Human Rights</w:t>
        </w:r>
      </w:hyperlink>
      <w:r w:rsidR="009A3375" w:rsidRPr="00AD4870">
        <w:rPr>
          <w:rFonts w:cstheme="minorHAnsi"/>
          <w:color w:val="404040" w:themeColor="text1" w:themeTint="BF"/>
        </w:rPr>
        <w:t xml:space="preserve"> (UNGPs), </w:t>
      </w:r>
      <w:r w:rsidR="00A94EC6" w:rsidRPr="00AD4870">
        <w:rPr>
          <w:rFonts w:cstheme="minorHAnsi"/>
          <w:color w:val="404040" w:themeColor="text1" w:themeTint="BF"/>
        </w:rPr>
        <w:t>literature</w:t>
      </w:r>
      <w:r w:rsidR="006435DD" w:rsidRPr="00AD4870">
        <w:rPr>
          <w:rFonts w:cstheme="minorHAnsi"/>
          <w:color w:val="404040" w:themeColor="text1" w:themeTint="BF"/>
        </w:rPr>
        <w:t xml:space="preserve"> </w:t>
      </w:r>
      <w:r w:rsidR="00B6585A">
        <w:rPr>
          <w:rFonts w:cstheme="minorHAnsi"/>
          <w:color w:val="404040" w:themeColor="text1" w:themeTint="BF"/>
        </w:rPr>
        <w:t>on</w:t>
      </w:r>
      <w:r w:rsidR="006435DD" w:rsidRPr="00AD4870">
        <w:rPr>
          <w:rFonts w:cstheme="minorHAnsi"/>
          <w:color w:val="404040" w:themeColor="text1" w:themeTint="BF"/>
        </w:rPr>
        <w:t xml:space="preserve"> </w:t>
      </w:r>
      <w:r w:rsidR="00A94EC6" w:rsidRPr="00AD4870">
        <w:rPr>
          <w:rFonts w:cstheme="minorHAnsi"/>
          <w:color w:val="404040" w:themeColor="text1" w:themeTint="BF"/>
        </w:rPr>
        <w:t>company-led</w:t>
      </w:r>
      <w:r w:rsidR="002A1DEB" w:rsidRPr="00AD4870">
        <w:rPr>
          <w:rFonts w:cstheme="minorHAnsi"/>
          <w:color w:val="404040" w:themeColor="text1" w:themeTint="BF"/>
        </w:rPr>
        <w:t xml:space="preserve"> and </w:t>
      </w:r>
      <w:r w:rsidR="00A94EC6" w:rsidRPr="00AD4870">
        <w:rPr>
          <w:rFonts w:cstheme="minorHAnsi"/>
          <w:color w:val="404040" w:themeColor="text1" w:themeTint="BF"/>
        </w:rPr>
        <w:t>community</w:t>
      </w:r>
      <w:r w:rsidR="00505074" w:rsidRPr="00AD4870">
        <w:rPr>
          <w:rFonts w:cstheme="minorHAnsi"/>
          <w:color w:val="404040" w:themeColor="text1" w:themeTint="BF"/>
        </w:rPr>
        <w:t>-</w:t>
      </w:r>
      <w:r w:rsidR="00A94EC6" w:rsidRPr="00AD4870">
        <w:rPr>
          <w:rFonts w:cstheme="minorHAnsi"/>
          <w:color w:val="404040" w:themeColor="text1" w:themeTint="BF"/>
        </w:rPr>
        <w:t xml:space="preserve">led </w:t>
      </w:r>
      <w:r w:rsidR="002A1DEB" w:rsidRPr="00AD4870">
        <w:rPr>
          <w:rFonts w:cstheme="minorHAnsi"/>
          <w:color w:val="404040" w:themeColor="text1" w:themeTint="BF"/>
        </w:rPr>
        <w:t xml:space="preserve">human rights due diligence and impact </w:t>
      </w:r>
      <w:r w:rsidR="00BE66B7" w:rsidRPr="00AD4870">
        <w:rPr>
          <w:rFonts w:cstheme="minorHAnsi"/>
          <w:color w:val="404040" w:themeColor="text1" w:themeTint="BF"/>
        </w:rPr>
        <w:t>assessment</w:t>
      </w:r>
      <w:r w:rsidR="002A1DEB" w:rsidRPr="00AD4870">
        <w:rPr>
          <w:rFonts w:cstheme="minorHAnsi"/>
          <w:color w:val="404040" w:themeColor="text1" w:themeTint="BF"/>
        </w:rPr>
        <w:t xml:space="preserve"> methodologies</w:t>
      </w:r>
      <w:r w:rsidR="00B6585A">
        <w:rPr>
          <w:rFonts w:cstheme="minorHAnsi"/>
          <w:color w:val="404040" w:themeColor="text1" w:themeTint="BF"/>
        </w:rPr>
        <w:t xml:space="preserve"> and extensive stakeholder consultations</w:t>
      </w:r>
      <w:r w:rsidR="002A1DEB" w:rsidRPr="00AD4870">
        <w:rPr>
          <w:rFonts w:cstheme="minorHAnsi"/>
          <w:color w:val="404040" w:themeColor="text1" w:themeTint="BF"/>
        </w:rPr>
        <w:t xml:space="preserve"> to </w:t>
      </w:r>
      <w:r w:rsidR="002479C5" w:rsidRPr="00AD4870">
        <w:rPr>
          <w:rFonts w:cstheme="minorHAnsi"/>
          <w:color w:val="404040" w:themeColor="text1" w:themeTint="BF"/>
        </w:rPr>
        <w:t xml:space="preserve">help </w:t>
      </w:r>
      <w:r w:rsidR="002A1DEB" w:rsidRPr="00AD4870">
        <w:rPr>
          <w:rFonts w:cstheme="minorHAnsi"/>
          <w:color w:val="404040" w:themeColor="text1" w:themeTint="BF"/>
        </w:rPr>
        <w:t xml:space="preserve">provide </w:t>
      </w:r>
      <w:r w:rsidR="002479C5" w:rsidRPr="00AD4870">
        <w:rPr>
          <w:rFonts w:cstheme="minorHAnsi"/>
          <w:color w:val="404040" w:themeColor="text1" w:themeTint="BF"/>
        </w:rPr>
        <w:t xml:space="preserve">companies with a complementary, community-based perspective on their human rights impacts. </w:t>
      </w:r>
      <w:r w:rsidR="00960B3F" w:rsidRPr="00AD4870">
        <w:rPr>
          <w:rFonts w:cstheme="minorHAnsi"/>
          <w:color w:val="404040" w:themeColor="text1" w:themeTint="BF"/>
        </w:rPr>
        <w:t xml:space="preserve">The methodology is designed to </w:t>
      </w:r>
      <w:r w:rsidR="00FD2281" w:rsidRPr="00AD4870">
        <w:rPr>
          <w:rFonts w:cstheme="minorHAnsi"/>
          <w:color w:val="404040" w:themeColor="text1" w:themeTint="BF"/>
        </w:rPr>
        <w:t>assess the extent to which companies are following the UNGPs</w:t>
      </w:r>
      <w:r w:rsidR="00133E8C">
        <w:rPr>
          <w:rFonts w:cstheme="minorHAnsi"/>
          <w:color w:val="404040" w:themeColor="text1" w:themeTint="BF"/>
        </w:rPr>
        <w:t xml:space="preserve"> </w:t>
      </w:r>
      <w:r w:rsidR="00F91111">
        <w:rPr>
          <w:rFonts w:cstheme="minorHAnsi"/>
          <w:color w:val="404040" w:themeColor="text1" w:themeTint="BF"/>
        </w:rPr>
        <w:t>while simultaneously</w:t>
      </w:r>
      <w:r w:rsidR="00FD2281" w:rsidRPr="00AD4870">
        <w:rPr>
          <w:rFonts w:cstheme="minorHAnsi"/>
          <w:color w:val="404040" w:themeColor="text1" w:themeTint="BF"/>
        </w:rPr>
        <w:t xml:space="preserve"> </w:t>
      </w:r>
      <w:r w:rsidR="00BF6501" w:rsidRPr="00AD4870">
        <w:rPr>
          <w:rFonts w:cstheme="minorHAnsi"/>
          <w:color w:val="404040" w:themeColor="text1" w:themeTint="BF"/>
        </w:rPr>
        <w:t>embedding</w:t>
      </w:r>
      <w:r w:rsidR="00FD2281" w:rsidRPr="00AD4870">
        <w:rPr>
          <w:rFonts w:cstheme="minorHAnsi"/>
          <w:color w:val="404040" w:themeColor="text1" w:themeTint="BF"/>
        </w:rPr>
        <w:t xml:space="preserve"> the UNGP requirements </w:t>
      </w:r>
      <w:r w:rsidR="00BF6501" w:rsidRPr="00AD4870">
        <w:rPr>
          <w:rFonts w:cstheme="minorHAnsi"/>
          <w:color w:val="404040" w:themeColor="text1" w:themeTint="BF"/>
        </w:rPr>
        <w:t>with</w:t>
      </w:r>
      <w:r w:rsidR="00FD2281" w:rsidRPr="00AD4870">
        <w:rPr>
          <w:rFonts w:cstheme="minorHAnsi"/>
          <w:color w:val="404040" w:themeColor="text1" w:themeTint="BF"/>
        </w:rPr>
        <w:t>in the assessment</w:t>
      </w:r>
      <w:r w:rsidR="0080384D" w:rsidRPr="00AD4870">
        <w:rPr>
          <w:rFonts w:cstheme="minorHAnsi"/>
          <w:color w:val="404040" w:themeColor="text1" w:themeTint="BF"/>
        </w:rPr>
        <w:t xml:space="preserve"> itself</w:t>
      </w:r>
      <w:r w:rsidR="00FD2281" w:rsidRPr="00AD4870">
        <w:rPr>
          <w:rFonts w:cstheme="minorHAnsi"/>
          <w:color w:val="404040" w:themeColor="text1" w:themeTint="BF"/>
        </w:rPr>
        <w:t>.</w:t>
      </w:r>
    </w:p>
    <w:p w14:paraId="0CAB58EA" w14:textId="7FD30EFC" w:rsidR="008E5A60" w:rsidRPr="00AD4870" w:rsidRDefault="0037648C" w:rsidP="00F6338C">
      <w:pPr>
        <w:jc w:val="both"/>
        <w:rPr>
          <w:rFonts w:cstheme="minorHAnsi"/>
          <w:color w:val="404040" w:themeColor="text1" w:themeTint="BF"/>
        </w:rPr>
      </w:pPr>
      <w:r w:rsidRPr="00AD4870">
        <w:rPr>
          <w:rFonts w:cstheme="minorHAnsi"/>
          <w:color w:val="404040" w:themeColor="text1" w:themeTint="BF"/>
        </w:rPr>
        <w:t xml:space="preserve">This methodology uses the </w:t>
      </w:r>
      <w:hyperlink r:id="rId14" w:history="1">
        <w:r w:rsidR="00310858" w:rsidRPr="00AD4870">
          <w:rPr>
            <w:rStyle w:val="Hyperlink"/>
            <w:rFonts w:cstheme="minorHAnsi"/>
          </w:rPr>
          <w:t>International Bill of Human Rights</w:t>
        </w:r>
      </w:hyperlink>
      <w:r w:rsidRPr="00AD4870">
        <w:rPr>
          <w:rFonts w:cstheme="minorHAnsi"/>
          <w:color w:val="404040" w:themeColor="text1" w:themeTint="BF"/>
        </w:rPr>
        <w:t xml:space="preserve"> </w:t>
      </w:r>
      <w:r w:rsidR="00D54847" w:rsidRPr="00AD4870">
        <w:rPr>
          <w:rFonts w:cstheme="minorHAnsi"/>
          <w:color w:val="404040" w:themeColor="text1" w:themeTint="BF"/>
        </w:rPr>
        <w:t>as its baseline to define human rights</w:t>
      </w:r>
      <w:r w:rsidR="004E321A">
        <w:rPr>
          <w:rFonts w:cstheme="minorHAnsi"/>
          <w:color w:val="404040" w:themeColor="text1" w:themeTint="BF"/>
        </w:rPr>
        <w:t xml:space="preserve"> while adopting business and human rights guidelines, principles, and best practices beyond the UNGP, such as the GNI Principles, the Santa Clara Principles, and the EU GDPR. It also considers</w:t>
      </w:r>
      <w:r w:rsidR="00B62FE8" w:rsidRPr="00AD4870">
        <w:rPr>
          <w:rFonts w:cstheme="minorHAnsi"/>
          <w:color w:val="404040" w:themeColor="text1" w:themeTint="BF"/>
        </w:rPr>
        <w:t xml:space="preserve"> the </w:t>
      </w:r>
      <w:r w:rsidR="00DE4BC7" w:rsidRPr="00AD4870">
        <w:rPr>
          <w:rFonts w:cstheme="minorHAnsi"/>
          <w:color w:val="404040" w:themeColor="text1" w:themeTint="BF"/>
        </w:rPr>
        <w:t xml:space="preserve">upcoming </w:t>
      </w:r>
      <w:r w:rsidR="00B62FE8" w:rsidRPr="00AD4870">
        <w:rPr>
          <w:rFonts w:cstheme="minorHAnsi"/>
          <w:color w:val="404040" w:themeColor="text1" w:themeTint="BF"/>
        </w:rPr>
        <w:t>requirements</w:t>
      </w:r>
      <w:r w:rsidR="00DE4BC7" w:rsidRPr="00AD4870">
        <w:rPr>
          <w:rFonts w:cstheme="minorHAnsi"/>
          <w:color w:val="404040" w:themeColor="text1" w:themeTint="BF"/>
        </w:rPr>
        <w:t xml:space="preserve"> likely to be</w:t>
      </w:r>
      <w:r w:rsidR="00B62FE8" w:rsidRPr="00AD4870">
        <w:rPr>
          <w:rFonts w:cstheme="minorHAnsi"/>
          <w:color w:val="404040" w:themeColor="text1" w:themeTint="BF"/>
        </w:rPr>
        <w:t xml:space="preserve"> imposed by the</w:t>
      </w:r>
      <w:r w:rsidR="00DE4BC7" w:rsidRPr="00AD4870">
        <w:rPr>
          <w:rFonts w:cstheme="minorHAnsi"/>
          <w:color w:val="404040" w:themeColor="text1" w:themeTint="BF"/>
        </w:rPr>
        <w:t xml:space="preserve"> </w:t>
      </w:r>
      <w:hyperlink r:id="rId15" w:history="1">
        <w:r w:rsidR="00F65990">
          <w:rPr>
            <w:rStyle w:val="Hyperlink"/>
            <w:rFonts w:cstheme="minorHAnsi"/>
          </w:rPr>
          <w:t>EU Digital Services Act (DSA)</w:t>
        </w:r>
      </w:hyperlink>
      <w:r w:rsidR="00B62FE8" w:rsidRPr="00AD4870">
        <w:rPr>
          <w:rFonts w:cstheme="minorHAnsi"/>
          <w:color w:val="404040" w:themeColor="text1" w:themeTint="BF"/>
        </w:rPr>
        <w:t xml:space="preserve"> and </w:t>
      </w:r>
      <w:hyperlink r:id="rId16" w:history="1">
        <w:r w:rsidR="00F65990">
          <w:rPr>
            <w:rStyle w:val="Hyperlink"/>
            <w:rFonts w:cstheme="minorHAnsi"/>
          </w:rPr>
          <w:t>Corporate Sustainability Due Diligence Directive (CSDDD)</w:t>
        </w:r>
      </w:hyperlink>
      <w:r w:rsidR="00F6338C" w:rsidRPr="00AD4870">
        <w:rPr>
          <w:rFonts w:cstheme="minorHAnsi"/>
          <w:color w:val="404040" w:themeColor="text1" w:themeTint="BF"/>
        </w:rPr>
        <w:t>.</w:t>
      </w:r>
    </w:p>
    <w:p w14:paraId="247EB8D0" w14:textId="77777777" w:rsidR="00522920" w:rsidRPr="00AD4870" w:rsidRDefault="008C0559" w:rsidP="006311C8">
      <w:pPr>
        <w:rPr>
          <w:rFonts w:cstheme="minorHAnsi"/>
          <w:color w:val="404040" w:themeColor="text1" w:themeTint="BF"/>
        </w:rPr>
      </w:pPr>
      <w:r w:rsidRPr="00AD4870">
        <w:rPr>
          <w:rFonts w:cstheme="minorHAnsi"/>
          <w:color w:val="404040" w:themeColor="text1" w:themeTint="BF"/>
        </w:rPr>
        <w:t xml:space="preserve">The methodology </w:t>
      </w:r>
      <w:r w:rsidR="00CD1CCB" w:rsidRPr="00AD4870">
        <w:rPr>
          <w:rFonts w:cstheme="minorHAnsi"/>
          <w:color w:val="404040" w:themeColor="text1" w:themeTint="BF"/>
        </w:rPr>
        <w:t>consists of</w:t>
      </w:r>
      <w:r w:rsidRPr="00AD4870">
        <w:rPr>
          <w:rFonts w:cstheme="minorHAnsi"/>
          <w:color w:val="404040" w:themeColor="text1" w:themeTint="BF"/>
        </w:rPr>
        <w:t xml:space="preserve"> five phases:</w:t>
      </w:r>
      <w:r w:rsidR="00522920" w:rsidRPr="00AD4870">
        <w:rPr>
          <w:rFonts w:cstheme="minorHAnsi"/>
          <w:noProof/>
          <w:color w:val="404040" w:themeColor="text1" w:themeTint="BF"/>
        </w:rPr>
        <w:drawing>
          <wp:inline distT="0" distB="0" distL="0" distR="0" wp14:anchorId="29DEC6AA" wp14:editId="62784065">
            <wp:extent cx="5895975" cy="914400"/>
            <wp:effectExtent l="0" t="0" r="9525" b="0"/>
            <wp:docPr id="74862185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C84D90F" w14:textId="77777777" w:rsidR="0050079D" w:rsidRPr="00AD4870" w:rsidRDefault="00E577ED" w:rsidP="00E577ED">
      <w:pPr>
        <w:rPr>
          <w:rFonts w:cstheme="minorHAnsi"/>
        </w:rPr>
      </w:pPr>
      <w:r w:rsidRPr="00AD4870">
        <w:rPr>
          <w:rFonts w:cstheme="minorHAnsi"/>
        </w:rPr>
        <w:t xml:space="preserve">During Phase 1, we </w:t>
      </w:r>
      <w:r w:rsidR="0080384D" w:rsidRPr="00AD4870">
        <w:rPr>
          <w:rFonts w:cstheme="minorHAnsi"/>
        </w:rPr>
        <w:t>consulted with potentially affected rightsholders and other relevant stakeholders</w:t>
      </w:r>
      <w:r w:rsidR="00C16304" w:rsidRPr="00AD4870">
        <w:rPr>
          <w:rFonts w:cstheme="minorHAnsi"/>
        </w:rPr>
        <w:t xml:space="preserve"> in line with the requirements of UNGP 18.</w:t>
      </w:r>
    </w:p>
    <w:p w14:paraId="7F87D196" w14:textId="77777777" w:rsidR="0014188A" w:rsidRPr="00AD4870" w:rsidRDefault="00C16304" w:rsidP="00E577ED">
      <w:pPr>
        <w:rPr>
          <w:rFonts w:cstheme="minorHAnsi"/>
        </w:rPr>
      </w:pPr>
      <w:r w:rsidRPr="00AD4870">
        <w:rPr>
          <w:rFonts w:cstheme="minorHAnsi"/>
        </w:rPr>
        <w:t xml:space="preserve">During Phase 2, </w:t>
      </w:r>
      <w:r w:rsidR="009805A9" w:rsidRPr="00AD4870">
        <w:rPr>
          <w:rFonts w:cstheme="minorHAnsi"/>
        </w:rPr>
        <w:t xml:space="preserve">we </w:t>
      </w:r>
      <w:r w:rsidR="0014188A" w:rsidRPr="00AD4870">
        <w:rPr>
          <w:rFonts w:cstheme="minorHAnsi"/>
        </w:rPr>
        <w:t>assess:</w:t>
      </w:r>
    </w:p>
    <w:p w14:paraId="18807017" w14:textId="77777777" w:rsidR="0014188A" w:rsidRPr="00AD4870" w:rsidRDefault="0014188A" w:rsidP="0014188A">
      <w:pPr>
        <w:pStyle w:val="ListParagraph"/>
        <w:numPr>
          <w:ilvl w:val="0"/>
          <w:numId w:val="41"/>
        </w:numPr>
        <w:rPr>
          <w:rFonts w:cstheme="minorHAnsi"/>
        </w:rPr>
      </w:pPr>
      <w:r w:rsidRPr="00AD4870">
        <w:rPr>
          <w:rFonts w:cstheme="minorHAnsi"/>
        </w:rPr>
        <w:t xml:space="preserve">Country Context: the legal and regulatory </w:t>
      </w:r>
      <w:r w:rsidR="00F91111">
        <w:rPr>
          <w:rFonts w:cstheme="minorHAnsi"/>
        </w:rPr>
        <w:t xml:space="preserve">human rights </w:t>
      </w:r>
      <w:r w:rsidRPr="00AD4870">
        <w:rPr>
          <w:rFonts w:cstheme="minorHAnsi"/>
        </w:rPr>
        <w:t xml:space="preserve">context </w:t>
      </w:r>
      <w:r w:rsidR="00373371">
        <w:rPr>
          <w:rFonts w:cstheme="minorHAnsi"/>
        </w:rPr>
        <w:t>your company</w:t>
      </w:r>
      <w:r w:rsidRPr="00AD4870">
        <w:rPr>
          <w:rFonts w:cstheme="minorHAnsi"/>
        </w:rPr>
        <w:t xml:space="preserve"> operates in, as well as the role of the government in enforcing this context.</w:t>
      </w:r>
    </w:p>
    <w:p w14:paraId="1258DAEE" w14:textId="77777777" w:rsidR="0014188A" w:rsidRPr="00AD4870" w:rsidRDefault="0014188A" w:rsidP="00014629">
      <w:pPr>
        <w:pStyle w:val="ListParagraph"/>
        <w:numPr>
          <w:ilvl w:val="0"/>
          <w:numId w:val="41"/>
        </w:numPr>
        <w:rPr>
          <w:rFonts w:cstheme="minorHAnsi"/>
        </w:rPr>
      </w:pPr>
      <w:r w:rsidRPr="00AD4870">
        <w:rPr>
          <w:rFonts w:cstheme="minorHAnsi"/>
        </w:rPr>
        <w:t>Industry Context:</w:t>
      </w:r>
      <w:r w:rsidR="00536544" w:rsidRPr="00AD4870">
        <w:rPr>
          <w:rFonts w:cstheme="minorHAnsi"/>
        </w:rPr>
        <w:t xml:space="preserve"> </w:t>
      </w:r>
      <w:r w:rsidR="00F34D4B" w:rsidRPr="00AD4870">
        <w:rPr>
          <w:rFonts w:cstheme="minorHAnsi"/>
        </w:rPr>
        <w:t>the human rights record of</w:t>
      </w:r>
      <w:r w:rsidR="00F91111">
        <w:rPr>
          <w:rFonts w:cstheme="minorHAnsi"/>
        </w:rPr>
        <w:t xml:space="preserve"> your</w:t>
      </w:r>
      <w:r w:rsidR="00F34D4B" w:rsidRPr="00AD4870">
        <w:rPr>
          <w:rFonts w:cstheme="minorHAnsi"/>
        </w:rPr>
        <w:t xml:space="preserve"> competitors and potential for collaboration</w:t>
      </w:r>
    </w:p>
    <w:p w14:paraId="75D39541" w14:textId="5EF2D793" w:rsidR="0050079D" w:rsidRPr="00AD4870" w:rsidRDefault="0014188A" w:rsidP="00014629">
      <w:pPr>
        <w:pStyle w:val="ListParagraph"/>
        <w:numPr>
          <w:ilvl w:val="0"/>
          <w:numId w:val="41"/>
        </w:numPr>
        <w:rPr>
          <w:rFonts w:cstheme="minorHAnsi"/>
        </w:rPr>
      </w:pPr>
      <w:r w:rsidRPr="00AD4870">
        <w:rPr>
          <w:rFonts w:cstheme="minorHAnsi"/>
        </w:rPr>
        <w:t xml:space="preserve">Company Context: </w:t>
      </w:r>
      <w:r w:rsidR="00F34D4B" w:rsidRPr="00AD4870">
        <w:rPr>
          <w:rFonts w:cstheme="minorHAnsi"/>
        </w:rPr>
        <w:t xml:space="preserve">the legal and non-legal human rights obligations </w:t>
      </w:r>
      <w:r w:rsidR="00373371">
        <w:rPr>
          <w:rFonts w:cstheme="minorHAnsi"/>
        </w:rPr>
        <w:t>your company</w:t>
      </w:r>
      <w:r w:rsidR="00F34D4B" w:rsidRPr="00AD4870">
        <w:rPr>
          <w:rFonts w:cstheme="minorHAnsi"/>
        </w:rPr>
        <w:t xml:space="preserve"> is subject to and the performance of </w:t>
      </w:r>
      <w:r w:rsidR="00373371">
        <w:rPr>
          <w:rFonts w:cstheme="minorHAnsi"/>
        </w:rPr>
        <w:t>your company</w:t>
      </w:r>
      <w:r w:rsidR="00F34D4B" w:rsidRPr="00AD4870">
        <w:rPr>
          <w:rFonts w:cstheme="minorHAnsi"/>
        </w:rPr>
        <w:t xml:space="preserve"> against these obligations</w:t>
      </w:r>
    </w:p>
    <w:p w14:paraId="5111D2AD" w14:textId="787DCED2" w:rsidR="00F34D4B" w:rsidRPr="00AD4870" w:rsidRDefault="00F34D4B" w:rsidP="0050079D">
      <w:pPr>
        <w:rPr>
          <w:rFonts w:cstheme="minorHAnsi"/>
        </w:rPr>
      </w:pPr>
      <w:r w:rsidRPr="00AD4870">
        <w:rPr>
          <w:rFonts w:cstheme="minorHAnsi"/>
        </w:rPr>
        <w:t>During Phase 3</w:t>
      </w:r>
      <w:r w:rsidR="00A46993" w:rsidRPr="00AD4870">
        <w:rPr>
          <w:rFonts w:cstheme="minorHAnsi"/>
        </w:rPr>
        <w:t>,</w:t>
      </w:r>
      <w:r w:rsidRPr="00AD4870">
        <w:rPr>
          <w:rFonts w:cstheme="minorHAnsi"/>
        </w:rPr>
        <w:t xml:space="preserve"> we </w:t>
      </w:r>
      <w:r w:rsidR="00A46993" w:rsidRPr="00AD4870">
        <w:rPr>
          <w:rFonts w:cstheme="minorHAnsi"/>
        </w:rPr>
        <w:t xml:space="preserve">determine the saliency of specific impacts, and </w:t>
      </w:r>
      <w:r w:rsidR="00373371">
        <w:rPr>
          <w:rFonts w:cstheme="minorHAnsi"/>
        </w:rPr>
        <w:t>your company</w:t>
      </w:r>
      <w:r w:rsidR="00A46993" w:rsidRPr="00AD4870">
        <w:rPr>
          <w:rFonts w:cstheme="minorHAnsi"/>
        </w:rPr>
        <w:t>’s management of these impacts</w:t>
      </w:r>
      <w:r w:rsidR="008D21B5" w:rsidRPr="00AD4870">
        <w:rPr>
          <w:rFonts w:cstheme="minorHAnsi"/>
        </w:rPr>
        <w:t xml:space="preserve"> in line with UNGP </w:t>
      </w:r>
      <w:r w:rsidR="001A0B8A" w:rsidRPr="00AD4870">
        <w:rPr>
          <w:rFonts w:cstheme="minorHAnsi"/>
        </w:rPr>
        <w:t xml:space="preserve">13, 14, 19 </w:t>
      </w:r>
      <w:r w:rsidR="00E732A2">
        <w:rPr>
          <w:rFonts w:cstheme="minorHAnsi"/>
        </w:rPr>
        <w:t>and other impact assessment best practices.</w:t>
      </w:r>
      <w:r w:rsidR="001A0B8A" w:rsidRPr="00AD4870">
        <w:rPr>
          <w:rFonts w:cstheme="minorHAnsi"/>
        </w:rPr>
        <w:t xml:space="preserve"> </w:t>
      </w:r>
    </w:p>
    <w:p w14:paraId="33CC1EA0" w14:textId="77777777" w:rsidR="00A46993" w:rsidRPr="00AD4870" w:rsidRDefault="00A46993" w:rsidP="0050079D">
      <w:pPr>
        <w:rPr>
          <w:rFonts w:cstheme="minorHAnsi"/>
        </w:rPr>
      </w:pPr>
      <w:r w:rsidRPr="00AD4870">
        <w:rPr>
          <w:rFonts w:cstheme="minorHAnsi"/>
        </w:rPr>
        <w:t xml:space="preserve">During Phase 4, we suggest recommendations to support </w:t>
      </w:r>
      <w:r w:rsidR="00373371">
        <w:rPr>
          <w:rFonts w:cstheme="minorHAnsi"/>
        </w:rPr>
        <w:t>your company</w:t>
      </w:r>
      <w:r w:rsidRPr="00AD4870">
        <w:rPr>
          <w:rFonts w:cstheme="minorHAnsi"/>
        </w:rPr>
        <w:t xml:space="preserve"> in maximising its positive human rights impacts </w:t>
      </w:r>
      <w:r w:rsidR="00E732A2">
        <w:rPr>
          <w:rFonts w:cstheme="minorHAnsi"/>
        </w:rPr>
        <w:t>while</w:t>
      </w:r>
      <w:r w:rsidRPr="00AD4870">
        <w:rPr>
          <w:rFonts w:cstheme="minorHAnsi"/>
        </w:rPr>
        <w:t xml:space="preserve"> mitigating adverse impacts, prioritised in line with </w:t>
      </w:r>
      <w:r w:rsidR="005F7709" w:rsidRPr="00AD4870">
        <w:rPr>
          <w:rFonts w:cstheme="minorHAnsi"/>
        </w:rPr>
        <w:t xml:space="preserve">UNGP </w:t>
      </w:r>
      <w:r w:rsidR="00E732A2">
        <w:rPr>
          <w:rFonts w:cstheme="minorHAnsi"/>
        </w:rPr>
        <w:t>23 &amp; 24</w:t>
      </w:r>
      <w:r w:rsidR="009645A8">
        <w:rPr>
          <w:rFonts w:cstheme="minorHAnsi"/>
        </w:rPr>
        <w:t>.</w:t>
      </w:r>
    </w:p>
    <w:p w14:paraId="38BFA98E" w14:textId="77777777" w:rsidR="005F7709" w:rsidRPr="00AD4870" w:rsidRDefault="005F7709" w:rsidP="0050079D">
      <w:pPr>
        <w:rPr>
          <w:rFonts w:cstheme="minorHAnsi"/>
        </w:rPr>
      </w:pPr>
      <w:r w:rsidRPr="00AD4870">
        <w:rPr>
          <w:rFonts w:cstheme="minorHAnsi"/>
        </w:rPr>
        <w:t>During Pha</w:t>
      </w:r>
      <w:r w:rsidR="00847088" w:rsidRPr="00AD4870">
        <w:rPr>
          <w:rFonts w:cstheme="minorHAnsi"/>
        </w:rPr>
        <w:t>s</w:t>
      </w:r>
      <w:r w:rsidRPr="00AD4870">
        <w:rPr>
          <w:rFonts w:cstheme="minorHAnsi"/>
        </w:rPr>
        <w:t xml:space="preserve">e 5, we </w:t>
      </w:r>
      <w:r w:rsidR="00847088" w:rsidRPr="00AD4870">
        <w:rPr>
          <w:rFonts w:cstheme="minorHAnsi"/>
        </w:rPr>
        <w:t>highlight efforts we have made to contact your company’s representatives for potential engagement since we started conducting this assessment.</w:t>
      </w:r>
    </w:p>
    <w:p w14:paraId="2BD886BA" w14:textId="77777777" w:rsidR="00E577ED" w:rsidRPr="00AD4870" w:rsidRDefault="00E577ED" w:rsidP="0050079D">
      <w:pPr>
        <w:rPr>
          <w:rFonts w:cstheme="minorHAnsi"/>
        </w:rPr>
      </w:pPr>
    </w:p>
    <w:p w14:paraId="662E9AC3" w14:textId="77777777" w:rsidR="00756C8E" w:rsidRPr="00756C8E" w:rsidRDefault="00756C8E" w:rsidP="00756C8E">
      <w:pPr>
        <w:pStyle w:val="ListParagraph"/>
        <w:keepNext/>
        <w:keepLines/>
        <w:numPr>
          <w:ilvl w:val="0"/>
          <w:numId w:val="59"/>
        </w:numPr>
        <w:spacing w:before="40" w:after="240"/>
        <w:contextualSpacing w:val="0"/>
        <w:jc w:val="both"/>
        <w:outlineLvl w:val="1"/>
        <w:rPr>
          <w:rFonts w:asciiTheme="majorHAnsi" w:eastAsia="Calibri" w:hAnsiTheme="majorHAnsi" w:cstheme="majorHAnsi"/>
          <w:vanish/>
          <w:color w:val="2F5496" w:themeColor="accent1" w:themeShade="BF"/>
          <w:sz w:val="26"/>
          <w:szCs w:val="26"/>
        </w:rPr>
      </w:pPr>
      <w:bookmarkStart w:id="33" w:name="_Toc169606974"/>
      <w:bookmarkStart w:id="34" w:name="_Toc169947616"/>
      <w:bookmarkStart w:id="35" w:name="_Toc169950042"/>
      <w:bookmarkStart w:id="36" w:name="_Toc169968282"/>
      <w:bookmarkStart w:id="37" w:name="_Toc151479651"/>
      <w:bookmarkStart w:id="38" w:name="_Toc173959276"/>
      <w:bookmarkEnd w:id="33"/>
      <w:bookmarkEnd w:id="34"/>
      <w:bookmarkEnd w:id="35"/>
      <w:bookmarkEnd w:id="36"/>
      <w:bookmarkEnd w:id="38"/>
    </w:p>
    <w:p w14:paraId="415E6DA2" w14:textId="77777777" w:rsidR="00756C8E" w:rsidRPr="00756C8E" w:rsidRDefault="00756C8E" w:rsidP="00756C8E">
      <w:pPr>
        <w:pStyle w:val="ListParagraph"/>
        <w:keepNext/>
        <w:keepLines/>
        <w:numPr>
          <w:ilvl w:val="0"/>
          <w:numId w:val="59"/>
        </w:numPr>
        <w:spacing w:before="40" w:after="240"/>
        <w:contextualSpacing w:val="0"/>
        <w:jc w:val="both"/>
        <w:outlineLvl w:val="1"/>
        <w:rPr>
          <w:rFonts w:asciiTheme="majorHAnsi" w:eastAsia="Calibri" w:hAnsiTheme="majorHAnsi" w:cstheme="majorHAnsi"/>
          <w:vanish/>
          <w:color w:val="2F5496" w:themeColor="accent1" w:themeShade="BF"/>
          <w:sz w:val="26"/>
          <w:szCs w:val="26"/>
        </w:rPr>
      </w:pPr>
      <w:bookmarkStart w:id="39" w:name="_Toc169947617"/>
      <w:bookmarkStart w:id="40" w:name="_Toc169950043"/>
      <w:bookmarkStart w:id="41" w:name="_Toc169968283"/>
      <w:bookmarkStart w:id="42" w:name="_Toc173959277"/>
      <w:bookmarkEnd w:id="39"/>
      <w:bookmarkEnd w:id="40"/>
      <w:bookmarkEnd w:id="41"/>
      <w:bookmarkEnd w:id="42"/>
    </w:p>
    <w:p w14:paraId="54F284A3" w14:textId="77777777" w:rsidR="00756C8E" w:rsidRPr="00756C8E" w:rsidRDefault="00756C8E" w:rsidP="00756C8E">
      <w:pPr>
        <w:pStyle w:val="ListParagraph"/>
        <w:keepNext/>
        <w:keepLines/>
        <w:numPr>
          <w:ilvl w:val="0"/>
          <w:numId w:val="59"/>
        </w:numPr>
        <w:spacing w:before="40" w:after="240"/>
        <w:contextualSpacing w:val="0"/>
        <w:jc w:val="both"/>
        <w:outlineLvl w:val="1"/>
        <w:rPr>
          <w:rFonts w:asciiTheme="majorHAnsi" w:eastAsia="Calibri" w:hAnsiTheme="majorHAnsi" w:cstheme="majorHAnsi"/>
          <w:vanish/>
          <w:color w:val="2F5496" w:themeColor="accent1" w:themeShade="BF"/>
          <w:sz w:val="26"/>
          <w:szCs w:val="26"/>
        </w:rPr>
      </w:pPr>
      <w:bookmarkStart w:id="43" w:name="_Toc169947618"/>
      <w:bookmarkStart w:id="44" w:name="_Toc169950044"/>
      <w:bookmarkStart w:id="45" w:name="_Toc169968284"/>
      <w:bookmarkStart w:id="46" w:name="_Toc173959278"/>
      <w:bookmarkEnd w:id="43"/>
      <w:bookmarkEnd w:id="44"/>
      <w:bookmarkEnd w:id="45"/>
      <w:bookmarkEnd w:id="46"/>
    </w:p>
    <w:p w14:paraId="3DB8CEF4" w14:textId="77777777" w:rsidR="00756C8E" w:rsidRPr="00756C8E" w:rsidRDefault="00756C8E" w:rsidP="00756C8E">
      <w:pPr>
        <w:pStyle w:val="ListParagraph"/>
        <w:keepNext/>
        <w:keepLines/>
        <w:numPr>
          <w:ilvl w:val="0"/>
          <w:numId w:val="59"/>
        </w:numPr>
        <w:spacing w:before="40" w:after="240"/>
        <w:contextualSpacing w:val="0"/>
        <w:jc w:val="both"/>
        <w:outlineLvl w:val="1"/>
        <w:rPr>
          <w:rFonts w:asciiTheme="majorHAnsi" w:eastAsia="Calibri" w:hAnsiTheme="majorHAnsi" w:cstheme="majorHAnsi"/>
          <w:vanish/>
          <w:color w:val="2F5496" w:themeColor="accent1" w:themeShade="BF"/>
          <w:sz w:val="26"/>
          <w:szCs w:val="26"/>
        </w:rPr>
      </w:pPr>
      <w:bookmarkStart w:id="47" w:name="_Toc169947619"/>
      <w:bookmarkStart w:id="48" w:name="_Toc169950045"/>
      <w:bookmarkStart w:id="49" w:name="_Toc169968285"/>
      <w:bookmarkStart w:id="50" w:name="_Toc173959279"/>
      <w:bookmarkEnd w:id="47"/>
      <w:bookmarkEnd w:id="48"/>
      <w:bookmarkEnd w:id="49"/>
      <w:bookmarkEnd w:id="50"/>
    </w:p>
    <w:p w14:paraId="66BCE5DC" w14:textId="77777777" w:rsidR="00756C8E" w:rsidRPr="00756C8E" w:rsidRDefault="00756C8E" w:rsidP="00756C8E">
      <w:pPr>
        <w:pStyle w:val="ListParagraph"/>
        <w:keepNext/>
        <w:keepLines/>
        <w:numPr>
          <w:ilvl w:val="0"/>
          <w:numId w:val="59"/>
        </w:numPr>
        <w:spacing w:before="40" w:after="240"/>
        <w:contextualSpacing w:val="0"/>
        <w:jc w:val="both"/>
        <w:outlineLvl w:val="1"/>
        <w:rPr>
          <w:rFonts w:asciiTheme="majorHAnsi" w:eastAsia="Calibri" w:hAnsiTheme="majorHAnsi" w:cstheme="majorHAnsi"/>
          <w:vanish/>
          <w:color w:val="2F5496" w:themeColor="accent1" w:themeShade="BF"/>
          <w:sz w:val="26"/>
          <w:szCs w:val="26"/>
        </w:rPr>
      </w:pPr>
      <w:bookmarkStart w:id="51" w:name="_Toc169947620"/>
      <w:bookmarkStart w:id="52" w:name="_Toc169950046"/>
      <w:bookmarkStart w:id="53" w:name="_Toc169968286"/>
      <w:bookmarkStart w:id="54" w:name="_Toc173959280"/>
      <w:bookmarkEnd w:id="51"/>
      <w:bookmarkEnd w:id="52"/>
      <w:bookmarkEnd w:id="53"/>
      <w:bookmarkEnd w:id="54"/>
    </w:p>
    <w:p w14:paraId="2CB554C1" w14:textId="75E82ABF" w:rsidR="00ED0B6A" w:rsidRPr="00033F6B" w:rsidRDefault="00ED0B6A" w:rsidP="00033F6B">
      <w:pPr>
        <w:pStyle w:val="Heading2"/>
        <w:numPr>
          <w:ilvl w:val="1"/>
          <w:numId w:val="59"/>
        </w:numPr>
        <w:spacing w:after="240"/>
        <w:jc w:val="both"/>
        <w:rPr>
          <w:rFonts w:eastAsia="Calibri" w:cstheme="majorHAnsi"/>
        </w:rPr>
      </w:pPr>
      <w:bookmarkStart w:id="55" w:name="_Toc173959281"/>
      <w:r w:rsidRPr="00033F6B">
        <w:rPr>
          <w:rFonts w:eastAsia="Calibri" w:cstheme="majorHAnsi"/>
        </w:rPr>
        <w:t>Prioritised Human Rights</w:t>
      </w:r>
      <w:r w:rsidR="005747CA" w:rsidRPr="00033F6B">
        <w:rPr>
          <w:rFonts w:eastAsia="Calibri" w:cstheme="majorHAnsi"/>
        </w:rPr>
        <w:t xml:space="preserve"> and Causes</w:t>
      </w:r>
      <w:bookmarkEnd w:id="37"/>
      <w:bookmarkEnd w:id="55"/>
    </w:p>
    <w:p w14:paraId="43813905" w14:textId="77777777" w:rsidR="00ED0B6A" w:rsidRPr="00AD4870" w:rsidRDefault="00ED0B6A" w:rsidP="00ED0B6A">
      <w:pPr>
        <w:rPr>
          <w:rFonts w:cstheme="minorHAnsi"/>
        </w:rPr>
      </w:pPr>
      <w:r w:rsidRPr="00AD4870">
        <w:rPr>
          <w:rFonts w:cstheme="minorHAnsi"/>
        </w:rPr>
        <w:t xml:space="preserve">In line with the CLARITI methodology, we have prioritised our assessment </w:t>
      </w:r>
      <w:r w:rsidR="00133E8C">
        <w:rPr>
          <w:rFonts w:cstheme="minorHAnsi"/>
        </w:rPr>
        <w:t>of</w:t>
      </w:r>
      <w:r w:rsidRPr="00AD4870">
        <w:rPr>
          <w:rFonts w:cstheme="minorHAnsi"/>
        </w:rPr>
        <w:t xml:space="preserve"> </w:t>
      </w:r>
      <w:r w:rsidRPr="003D36F0">
        <w:rPr>
          <w:rFonts w:cstheme="minorHAnsi"/>
          <w:highlight w:val="yellow"/>
        </w:rPr>
        <w:t>three</w:t>
      </w:r>
      <w:r w:rsidRPr="00AD4870">
        <w:rPr>
          <w:rFonts w:cstheme="minorHAnsi"/>
        </w:rPr>
        <w:t xml:space="preserve"> </w:t>
      </w:r>
      <w:r w:rsidR="009645A8">
        <w:rPr>
          <w:rFonts w:cstheme="minorHAnsi"/>
        </w:rPr>
        <w:t>digital</w:t>
      </w:r>
      <w:r w:rsidRPr="00AD4870">
        <w:rPr>
          <w:rFonts w:cstheme="minorHAnsi"/>
        </w:rPr>
        <w:t xml:space="preserve"> rights </w:t>
      </w:r>
      <w:r w:rsidR="009645A8">
        <w:rPr>
          <w:rFonts w:cstheme="minorHAnsi"/>
        </w:rPr>
        <w:t xml:space="preserve">(a subset of human rights) </w:t>
      </w:r>
      <w:r w:rsidRPr="00AD4870">
        <w:rPr>
          <w:rFonts w:cstheme="minorHAnsi"/>
        </w:rPr>
        <w:t xml:space="preserve">that are most directly impacted by </w:t>
      </w:r>
      <w:r w:rsidR="009645A8">
        <w:rPr>
          <w:rFonts w:cstheme="minorHAnsi"/>
        </w:rPr>
        <w:t>your company’s</w:t>
      </w:r>
      <w:r w:rsidRPr="00AD4870">
        <w:rPr>
          <w:rFonts w:cstheme="minorHAnsi"/>
        </w:rPr>
        <w:t xml:space="preserve"> activities</w:t>
      </w:r>
      <w:r w:rsidR="005F7D6E" w:rsidRPr="00AD4870">
        <w:rPr>
          <w:rFonts w:cstheme="minorHAnsi"/>
        </w:rPr>
        <w:t>, with their accompanying causes</w:t>
      </w:r>
      <w:r w:rsidRPr="00AD4870">
        <w:rPr>
          <w:rFonts w:cstheme="minorHAnsi"/>
        </w:rPr>
        <w:t>:</w:t>
      </w:r>
    </w:p>
    <w:p w14:paraId="4F75448A" w14:textId="77777777" w:rsidR="0040633D" w:rsidRDefault="0040633D" w:rsidP="00ED0B6A">
      <w:pPr>
        <w:rPr>
          <w:rFonts w:cstheme="minorHAnsi"/>
        </w:rPr>
      </w:pPr>
      <w:r w:rsidRPr="00AD4870">
        <w:rPr>
          <w:rFonts w:cstheme="minorHAnsi"/>
          <w:highlight w:val="yellow"/>
        </w:rPr>
        <w:t>[Note – please remove any rights and causes that you chose not to assess in Phase 3]</w:t>
      </w:r>
    </w:p>
    <w:tbl>
      <w:tblPr>
        <w:tblStyle w:val="TableGrid"/>
        <w:tblW w:w="0" w:type="auto"/>
        <w:tblLook w:val="04A0" w:firstRow="1" w:lastRow="0" w:firstColumn="1" w:lastColumn="0" w:noHBand="0" w:noVBand="1"/>
      </w:tblPr>
      <w:tblGrid>
        <w:gridCol w:w="459"/>
        <w:gridCol w:w="3510"/>
        <w:gridCol w:w="2395"/>
        <w:gridCol w:w="2581"/>
      </w:tblGrid>
      <w:tr w:rsidR="00C10261" w14:paraId="0024B983" w14:textId="77777777" w:rsidTr="00C10261">
        <w:trPr>
          <w:trHeight w:val="334"/>
        </w:trPr>
        <w:tc>
          <w:tcPr>
            <w:tcW w:w="459" w:type="dxa"/>
            <w:vMerge w:val="restart"/>
            <w:shd w:val="clear" w:color="auto" w:fill="auto"/>
          </w:tcPr>
          <w:p w14:paraId="60D34629" w14:textId="77777777" w:rsidR="00C10261" w:rsidRPr="005747CA" w:rsidRDefault="00C10261" w:rsidP="00ED0B6A">
            <w:pPr>
              <w:rPr>
                <w:rFonts w:cstheme="minorHAnsi"/>
                <w:b/>
                <w:bCs/>
                <w:highlight w:val="yellow"/>
              </w:rPr>
            </w:pPr>
          </w:p>
        </w:tc>
        <w:tc>
          <w:tcPr>
            <w:tcW w:w="8486" w:type="dxa"/>
            <w:gridSpan w:val="3"/>
            <w:shd w:val="clear" w:color="auto" w:fill="E7E6E6" w:themeFill="background2"/>
          </w:tcPr>
          <w:p w14:paraId="24377F8B" w14:textId="77777777" w:rsidR="00C10261" w:rsidRPr="005747CA" w:rsidRDefault="00C10261" w:rsidP="00C10261">
            <w:pPr>
              <w:jc w:val="center"/>
              <w:rPr>
                <w:rFonts w:cstheme="minorHAnsi"/>
                <w:b/>
                <w:bCs/>
                <w:highlight w:val="yellow"/>
              </w:rPr>
            </w:pPr>
            <w:r>
              <w:rPr>
                <w:rFonts w:cstheme="minorHAnsi"/>
                <w:b/>
                <w:bCs/>
                <w:highlight w:val="yellow"/>
              </w:rPr>
              <w:t>Impacts</w:t>
            </w:r>
          </w:p>
        </w:tc>
      </w:tr>
      <w:tr w:rsidR="00C10261" w14:paraId="6D694F62" w14:textId="77777777" w:rsidTr="00C10261">
        <w:trPr>
          <w:trHeight w:val="2323"/>
        </w:trPr>
        <w:tc>
          <w:tcPr>
            <w:tcW w:w="459" w:type="dxa"/>
            <w:vMerge/>
            <w:shd w:val="clear" w:color="auto" w:fill="auto"/>
          </w:tcPr>
          <w:p w14:paraId="1BED8B0B" w14:textId="77777777" w:rsidR="00C10261" w:rsidRPr="005747CA" w:rsidRDefault="00C10261" w:rsidP="00ED0B6A">
            <w:pPr>
              <w:rPr>
                <w:rFonts w:cstheme="minorHAnsi"/>
                <w:b/>
                <w:bCs/>
                <w:highlight w:val="yellow"/>
              </w:rPr>
            </w:pPr>
          </w:p>
        </w:tc>
        <w:tc>
          <w:tcPr>
            <w:tcW w:w="3510" w:type="dxa"/>
            <w:shd w:val="clear" w:color="auto" w:fill="E7E6E6" w:themeFill="background2"/>
          </w:tcPr>
          <w:p w14:paraId="02FBDE2C" w14:textId="03D86092" w:rsidR="00C10261" w:rsidRPr="005747CA" w:rsidRDefault="00C10261" w:rsidP="00ED0B6A">
            <w:pPr>
              <w:rPr>
                <w:rFonts w:cstheme="minorHAnsi"/>
                <w:b/>
                <w:bCs/>
              </w:rPr>
            </w:pPr>
            <w:r w:rsidRPr="005747CA">
              <w:rPr>
                <w:rFonts w:cstheme="minorHAnsi"/>
                <w:b/>
                <w:bCs/>
                <w:highlight w:val="yellow"/>
              </w:rPr>
              <w:t xml:space="preserve">Right to freedom of expression (as defined in </w:t>
            </w:r>
            <w:r w:rsidR="002F5843">
              <w:rPr>
                <w:rFonts w:cstheme="minorHAnsi"/>
                <w:b/>
                <w:bCs/>
                <w:highlight w:val="yellow"/>
              </w:rPr>
              <w:t>A</w:t>
            </w:r>
            <w:r w:rsidR="00C47107">
              <w:rPr>
                <w:rFonts w:cstheme="minorHAnsi"/>
                <w:b/>
                <w:bCs/>
                <w:highlight w:val="yellow"/>
              </w:rPr>
              <w:t>rticle 19</w:t>
            </w:r>
            <w:r w:rsidRPr="005747CA">
              <w:rPr>
                <w:rFonts w:cstheme="minorHAnsi"/>
                <w:b/>
                <w:bCs/>
                <w:highlight w:val="yellow"/>
              </w:rPr>
              <w:t xml:space="preserve"> of the UDHR and the same article in the ICCPR)</w:t>
            </w:r>
          </w:p>
        </w:tc>
        <w:tc>
          <w:tcPr>
            <w:tcW w:w="2395" w:type="dxa"/>
            <w:shd w:val="clear" w:color="auto" w:fill="E7E6E6" w:themeFill="background2"/>
          </w:tcPr>
          <w:p w14:paraId="1386F030" w14:textId="77777777" w:rsidR="00C10261" w:rsidRPr="005747CA" w:rsidRDefault="00C10261" w:rsidP="00ED0B6A">
            <w:pPr>
              <w:rPr>
                <w:rFonts w:cstheme="minorHAnsi"/>
                <w:b/>
                <w:bCs/>
              </w:rPr>
            </w:pPr>
            <w:r w:rsidRPr="005747CA">
              <w:rPr>
                <w:rFonts w:cstheme="minorHAnsi"/>
                <w:b/>
                <w:bCs/>
                <w:highlight w:val="yellow"/>
              </w:rPr>
              <w:t>Right to privacy (as defined in Article 12 of the UDHR and Article 17 of the ICCPR)</w:t>
            </w:r>
          </w:p>
        </w:tc>
        <w:tc>
          <w:tcPr>
            <w:tcW w:w="2581" w:type="dxa"/>
            <w:shd w:val="clear" w:color="auto" w:fill="E7E6E6" w:themeFill="background2"/>
          </w:tcPr>
          <w:p w14:paraId="3AB92FBE" w14:textId="77777777" w:rsidR="00C10261" w:rsidRPr="005747CA" w:rsidRDefault="00C10261" w:rsidP="00ED0B6A">
            <w:pPr>
              <w:rPr>
                <w:rFonts w:cstheme="minorHAnsi"/>
                <w:b/>
                <w:bCs/>
              </w:rPr>
            </w:pPr>
            <w:r w:rsidRPr="005747CA">
              <w:rPr>
                <w:rFonts w:cstheme="minorHAnsi"/>
                <w:b/>
                <w:bCs/>
                <w:highlight w:val="yellow"/>
              </w:rPr>
              <w:t>Right to non-discrimination (as defined in Article 2 of the UDHR, ICCPR ICESCR and many other human rights instruments)</w:t>
            </w:r>
          </w:p>
        </w:tc>
      </w:tr>
      <w:tr w:rsidR="00C10261" w14:paraId="04FC30F8" w14:textId="77777777" w:rsidTr="00C10261">
        <w:trPr>
          <w:trHeight w:val="574"/>
        </w:trPr>
        <w:tc>
          <w:tcPr>
            <w:tcW w:w="459" w:type="dxa"/>
            <w:vMerge w:val="restart"/>
            <w:shd w:val="clear" w:color="auto" w:fill="E7E6E6" w:themeFill="background2"/>
            <w:textDirection w:val="btLr"/>
          </w:tcPr>
          <w:p w14:paraId="7C1747C0" w14:textId="77777777" w:rsidR="00C10261" w:rsidRPr="00C10261" w:rsidRDefault="00C10261" w:rsidP="00C10261">
            <w:pPr>
              <w:ind w:left="113" w:right="113"/>
              <w:jc w:val="center"/>
              <w:rPr>
                <w:rFonts w:ascii="Arial" w:hAnsi="Arial" w:cs="Arial"/>
                <w:b/>
                <w:bCs/>
                <w:sz w:val="20"/>
                <w:szCs w:val="20"/>
                <w:highlight w:val="yellow"/>
              </w:rPr>
            </w:pPr>
            <w:r w:rsidRPr="00C10261">
              <w:rPr>
                <w:rFonts w:ascii="Arial" w:hAnsi="Arial" w:cs="Arial"/>
                <w:b/>
                <w:bCs/>
                <w:sz w:val="20"/>
                <w:szCs w:val="20"/>
                <w:highlight w:val="yellow"/>
              </w:rPr>
              <w:t>Causes</w:t>
            </w:r>
          </w:p>
        </w:tc>
        <w:tc>
          <w:tcPr>
            <w:tcW w:w="3510" w:type="dxa"/>
          </w:tcPr>
          <w:p w14:paraId="24289959" w14:textId="38948F27" w:rsidR="00C10261" w:rsidRPr="00A25AB3" w:rsidRDefault="00A13308" w:rsidP="00ED0B6A">
            <w:pPr>
              <w:rPr>
                <w:rFonts w:ascii="Arial" w:hAnsi="Arial" w:cs="Arial"/>
                <w:sz w:val="20"/>
                <w:szCs w:val="20"/>
                <w:highlight w:val="yellow"/>
              </w:rPr>
            </w:pPr>
            <w:r>
              <w:rPr>
                <w:rFonts w:ascii="Arial" w:hAnsi="Arial" w:cs="Arial"/>
                <w:sz w:val="20"/>
                <w:szCs w:val="20"/>
                <w:highlight w:val="yellow"/>
              </w:rPr>
              <w:t>Government-ordered</w:t>
            </w:r>
            <w:r w:rsidR="00C10261" w:rsidRPr="00A25AB3">
              <w:rPr>
                <w:rFonts w:ascii="Arial" w:hAnsi="Arial" w:cs="Arial"/>
                <w:sz w:val="20"/>
                <w:szCs w:val="20"/>
                <w:highlight w:val="yellow"/>
              </w:rPr>
              <w:t xml:space="preserve"> network disruption</w:t>
            </w:r>
          </w:p>
        </w:tc>
        <w:tc>
          <w:tcPr>
            <w:tcW w:w="2395" w:type="dxa"/>
          </w:tcPr>
          <w:p w14:paraId="448FA3E7" w14:textId="77777777" w:rsidR="00C10261" w:rsidRPr="00A25AB3" w:rsidRDefault="00C10261" w:rsidP="00ED0B6A">
            <w:pPr>
              <w:rPr>
                <w:rFonts w:ascii="Arial" w:hAnsi="Arial" w:cs="Arial"/>
                <w:sz w:val="20"/>
                <w:szCs w:val="20"/>
                <w:highlight w:val="yellow"/>
              </w:rPr>
            </w:pPr>
            <w:r w:rsidRPr="00A25AB3">
              <w:rPr>
                <w:rFonts w:ascii="Arial" w:hAnsi="Arial" w:cs="Arial"/>
                <w:sz w:val="20"/>
                <w:szCs w:val="20"/>
                <w:highlight w:val="yellow"/>
              </w:rPr>
              <w:t>Government surveillance</w:t>
            </w:r>
          </w:p>
        </w:tc>
        <w:tc>
          <w:tcPr>
            <w:tcW w:w="2581" w:type="dxa"/>
          </w:tcPr>
          <w:p w14:paraId="558FB413" w14:textId="3644A635" w:rsidR="00C10261" w:rsidRPr="00A25AB3" w:rsidRDefault="00537754" w:rsidP="00ED0B6A">
            <w:pPr>
              <w:rPr>
                <w:rFonts w:ascii="Arial" w:hAnsi="Arial" w:cs="Arial"/>
                <w:sz w:val="20"/>
                <w:szCs w:val="20"/>
                <w:highlight w:val="yellow"/>
              </w:rPr>
            </w:pPr>
            <w:r>
              <w:rPr>
                <w:rFonts w:ascii="Arial" w:hAnsi="Arial" w:cs="Arial"/>
                <w:sz w:val="20"/>
                <w:szCs w:val="20"/>
                <w:highlight w:val="yellow"/>
              </w:rPr>
              <w:t>Decision-making</w:t>
            </w:r>
            <w:r w:rsidR="00C10261" w:rsidRPr="00A25AB3">
              <w:rPr>
                <w:rFonts w:ascii="Arial" w:hAnsi="Arial" w:cs="Arial"/>
                <w:sz w:val="20"/>
                <w:szCs w:val="20"/>
                <w:highlight w:val="yellow"/>
              </w:rPr>
              <w:t xml:space="preserve"> algorithm</w:t>
            </w:r>
          </w:p>
        </w:tc>
      </w:tr>
      <w:tr w:rsidR="00C10261" w14:paraId="4A640428" w14:textId="77777777" w:rsidTr="00C10261">
        <w:trPr>
          <w:trHeight w:val="177"/>
        </w:trPr>
        <w:tc>
          <w:tcPr>
            <w:tcW w:w="459" w:type="dxa"/>
            <w:vMerge/>
            <w:shd w:val="clear" w:color="auto" w:fill="E7E6E6" w:themeFill="background2"/>
          </w:tcPr>
          <w:p w14:paraId="59EF5B6E" w14:textId="77777777" w:rsidR="00C10261" w:rsidRPr="00A25AB3" w:rsidRDefault="00C10261" w:rsidP="00ED0B6A">
            <w:pPr>
              <w:rPr>
                <w:rFonts w:ascii="Arial" w:hAnsi="Arial" w:cs="Arial"/>
                <w:sz w:val="20"/>
                <w:szCs w:val="20"/>
                <w:highlight w:val="yellow"/>
              </w:rPr>
            </w:pPr>
          </w:p>
        </w:tc>
        <w:tc>
          <w:tcPr>
            <w:tcW w:w="3510" w:type="dxa"/>
          </w:tcPr>
          <w:p w14:paraId="4E9373C9" w14:textId="77777777" w:rsidR="00C10261" w:rsidRPr="00A25AB3" w:rsidRDefault="00C10261" w:rsidP="00ED0B6A">
            <w:pPr>
              <w:rPr>
                <w:rFonts w:ascii="Arial" w:hAnsi="Arial" w:cs="Arial"/>
                <w:sz w:val="20"/>
                <w:szCs w:val="20"/>
                <w:highlight w:val="yellow"/>
              </w:rPr>
            </w:pPr>
            <w:r w:rsidRPr="00A25AB3">
              <w:rPr>
                <w:rFonts w:ascii="Arial" w:hAnsi="Arial" w:cs="Arial"/>
                <w:sz w:val="20"/>
                <w:szCs w:val="20"/>
                <w:highlight w:val="yellow"/>
              </w:rPr>
              <w:t>Government censorship</w:t>
            </w:r>
          </w:p>
        </w:tc>
        <w:tc>
          <w:tcPr>
            <w:tcW w:w="2395" w:type="dxa"/>
          </w:tcPr>
          <w:p w14:paraId="09CDC448" w14:textId="77777777" w:rsidR="00C10261" w:rsidRPr="00A25AB3" w:rsidRDefault="00C10261" w:rsidP="00ED0B6A">
            <w:pPr>
              <w:rPr>
                <w:rFonts w:ascii="Arial" w:hAnsi="Arial" w:cs="Arial"/>
                <w:sz w:val="20"/>
                <w:szCs w:val="20"/>
                <w:highlight w:val="yellow"/>
              </w:rPr>
            </w:pPr>
            <w:r w:rsidRPr="00A25AB3">
              <w:rPr>
                <w:rFonts w:ascii="Arial" w:hAnsi="Arial" w:cs="Arial"/>
                <w:sz w:val="20"/>
                <w:szCs w:val="20"/>
                <w:highlight w:val="yellow"/>
              </w:rPr>
              <w:t>Data privacy practices</w:t>
            </w:r>
          </w:p>
        </w:tc>
        <w:tc>
          <w:tcPr>
            <w:tcW w:w="2581" w:type="dxa"/>
          </w:tcPr>
          <w:p w14:paraId="35EFC4F7" w14:textId="77777777" w:rsidR="00C10261" w:rsidRPr="00A25AB3" w:rsidRDefault="00C10261" w:rsidP="00ED0B6A">
            <w:pPr>
              <w:rPr>
                <w:rFonts w:cstheme="minorHAnsi"/>
                <w:highlight w:val="yellow"/>
              </w:rPr>
            </w:pPr>
          </w:p>
        </w:tc>
      </w:tr>
      <w:tr w:rsidR="00C10261" w14:paraId="79325CA4" w14:textId="77777777" w:rsidTr="00C10261">
        <w:trPr>
          <w:trHeight w:val="177"/>
        </w:trPr>
        <w:tc>
          <w:tcPr>
            <w:tcW w:w="459" w:type="dxa"/>
            <w:vMerge/>
            <w:shd w:val="clear" w:color="auto" w:fill="E7E6E6" w:themeFill="background2"/>
          </w:tcPr>
          <w:p w14:paraId="7A0056DB" w14:textId="77777777" w:rsidR="00C10261" w:rsidRPr="00A25AB3" w:rsidRDefault="00C10261" w:rsidP="00ED0B6A">
            <w:pPr>
              <w:rPr>
                <w:rFonts w:ascii="Arial" w:hAnsi="Arial" w:cs="Arial"/>
                <w:sz w:val="20"/>
                <w:szCs w:val="20"/>
                <w:highlight w:val="yellow"/>
              </w:rPr>
            </w:pPr>
          </w:p>
        </w:tc>
        <w:tc>
          <w:tcPr>
            <w:tcW w:w="3510" w:type="dxa"/>
          </w:tcPr>
          <w:p w14:paraId="7A111813" w14:textId="77777777" w:rsidR="00C10261" w:rsidRPr="00A25AB3" w:rsidRDefault="00C10261" w:rsidP="00ED0B6A">
            <w:pPr>
              <w:rPr>
                <w:rFonts w:ascii="Arial" w:hAnsi="Arial" w:cs="Arial"/>
                <w:sz w:val="20"/>
                <w:szCs w:val="20"/>
                <w:highlight w:val="yellow"/>
              </w:rPr>
            </w:pPr>
            <w:r w:rsidRPr="00A25AB3">
              <w:rPr>
                <w:rFonts w:ascii="Arial" w:hAnsi="Arial" w:cs="Arial"/>
                <w:sz w:val="20"/>
                <w:szCs w:val="20"/>
                <w:highlight w:val="yellow"/>
              </w:rPr>
              <w:t>Government information dissemination</w:t>
            </w:r>
          </w:p>
        </w:tc>
        <w:tc>
          <w:tcPr>
            <w:tcW w:w="2395" w:type="dxa"/>
          </w:tcPr>
          <w:p w14:paraId="7CD58F4E" w14:textId="77777777" w:rsidR="00C10261" w:rsidRPr="00A25AB3" w:rsidRDefault="00C10261" w:rsidP="00ED0B6A">
            <w:pPr>
              <w:rPr>
                <w:rFonts w:ascii="Arial" w:hAnsi="Arial" w:cs="Arial"/>
                <w:sz w:val="20"/>
                <w:szCs w:val="20"/>
                <w:highlight w:val="yellow"/>
              </w:rPr>
            </w:pPr>
            <w:r w:rsidRPr="00A25AB3">
              <w:rPr>
                <w:rFonts w:ascii="Arial" w:hAnsi="Arial" w:cs="Arial"/>
                <w:sz w:val="20"/>
                <w:szCs w:val="20"/>
                <w:highlight w:val="yellow"/>
              </w:rPr>
              <w:t>Data breaches &amp; security</w:t>
            </w:r>
          </w:p>
        </w:tc>
        <w:tc>
          <w:tcPr>
            <w:tcW w:w="2581" w:type="dxa"/>
          </w:tcPr>
          <w:p w14:paraId="27E78DA9" w14:textId="77777777" w:rsidR="00C10261" w:rsidRPr="00A25AB3" w:rsidRDefault="00C10261" w:rsidP="00ED0B6A">
            <w:pPr>
              <w:rPr>
                <w:rFonts w:cstheme="minorHAnsi"/>
                <w:highlight w:val="yellow"/>
              </w:rPr>
            </w:pPr>
          </w:p>
        </w:tc>
      </w:tr>
      <w:tr w:rsidR="00C10261" w14:paraId="2057D6F0" w14:textId="77777777" w:rsidTr="00C10261">
        <w:trPr>
          <w:trHeight w:val="177"/>
        </w:trPr>
        <w:tc>
          <w:tcPr>
            <w:tcW w:w="459" w:type="dxa"/>
            <w:vMerge/>
            <w:shd w:val="clear" w:color="auto" w:fill="E7E6E6" w:themeFill="background2"/>
          </w:tcPr>
          <w:p w14:paraId="1C18EE06" w14:textId="77777777" w:rsidR="00C10261" w:rsidRPr="00A25AB3" w:rsidRDefault="00C10261" w:rsidP="00ED0B6A">
            <w:pPr>
              <w:rPr>
                <w:rFonts w:ascii="Arial" w:hAnsi="Arial" w:cs="Arial"/>
                <w:sz w:val="20"/>
                <w:szCs w:val="20"/>
                <w:highlight w:val="yellow"/>
              </w:rPr>
            </w:pPr>
          </w:p>
        </w:tc>
        <w:tc>
          <w:tcPr>
            <w:tcW w:w="3510" w:type="dxa"/>
          </w:tcPr>
          <w:p w14:paraId="03702C22" w14:textId="77777777" w:rsidR="00C10261" w:rsidRPr="00A25AB3" w:rsidRDefault="00C10261" w:rsidP="00ED0B6A">
            <w:pPr>
              <w:rPr>
                <w:rFonts w:ascii="Arial" w:hAnsi="Arial" w:cs="Arial"/>
                <w:sz w:val="20"/>
                <w:szCs w:val="20"/>
                <w:highlight w:val="yellow"/>
              </w:rPr>
            </w:pPr>
            <w:r w:rsidRPr="00A25AB3">
              <w:rPr>
                <w:rFonts w:ascii="Arial" w:hAnsi="Arial" w:cs="Arial"/>
                <w:sz w:val="20"/>
                <w:szCs w:val="20"/>
                <w:highlight w:val="yellow"/>
              </w:rPr>
              <w:t>Content moderation policy</w:t>
            </w:r>
          </w:p>
        </w:tc>
        <w:tc>
          <w:tcPr>
            <w:tcW w:w="2395" w:type="dxa"/>
          </w:tcPr>
          <w:p w14:paraId="0159C090" w14:textId="77777777" w:rsidR="00C10261" w:rsidRPr="00A25AB3" w:rsidRDefault="00C10261" w:rsidP="00ED0B6A">
            <w:pPr>
              <w:rPr>
                <w:rFonts w:ascii="Arial" w:hAnsi="Arial" w:cs="Arial"/>
                <w:sz w:val="20"/>
                <w:szCs w:val="20"/>
                <w:highlight w:val="yellow"/>
              </w:rPr>
            </w:pPr>
            <w:r w:rsidRPr="00A25AB3">
              <w:rPr>
                <w:rFonts w:ascii="Arial" w:hAnsi="Arial" w:cs="Arial"/>
                <w:sz w:val="20"/>
                <w:szCs w:val="20"/>
                <w:highlight w:val="yellow"/>
              </w:rPr>
              <w:t>Sharing of customer data</w:t>
            </w:r>
          </w:p>
        </w:tc>
        <w:tc>
          <w:tcPr>
            <w:tcW w:w="2581" w:type="dxa"/>
          </w:tcPr>
          <w:p w14:paraId="6B3D0E3B" w14:textId="77777777" w:rsidR="00C10261" w:rsidRPr="00A25AB3" w:rsidRDefault="00C10261" w:rsidP="00ED0B6A">
            <w:pPr>
              <w:rPr>
                <w:rFonts w:cstheme="minorHAnsi"/>
                <w:highlight w:val="yellow"/>
              </w:rPr>
            </w:pPr>
          </w:p>
        </w:tc>
      </w:tr>
      <w:tr w:rsidR="00C10261" w14:paraId="14C90715" w14:textId="77777777" w:rsidTr="00C10261">
        <w:trPr>
          <w:trHeight w:val="177"/>
        </w:trPr>
        <w:tc>
          <w:tcPr>
            <w:tcW w:w="459" w:type="dxa"/>
            <w:vMerge/>
            <w:shd w:val="clear" w:color="auto" w:fill="E7E6E6" w:themeFill="background2"/>
          </w:tcPr>
          <w:p w14:paraId="64DD6A9C" w14:textId="77777777" w:rsidR="00C10261" w:rsidRPr="00A25AB3" w:rsidRDefault="00C10261" w:rsidP="00ED0B6A">
            <w:pPr>
              <w:rPr>
                <w:rFonts w:ascii="Arial" w:hAnsi="Arial" w:cs="Arial"/>
                <w:sz w:val="20"/>
                <w:szCs w:val="20"/>
                <w:highlight w:val="yellow"/>
              </w:rPr>
            </w:pPr>
          </w:p>
        </w:tc>
        <w:tc>
          <w:tcPr>
            <w:tcW w:w="3510" w:type="dxa"/>
          </w:tcPr>
          <w:p w14:paraId="1D4FD012" w14:textId="77777777" w:rsidR="00C10261" w:rsidRPr="00A25AB3" w:rsidRDefault="00C10261" w:rsidP="00ED0B6A">
            <w:pPr>
              <w:rPr>
                <w:rFonts w:ascii="Arial" w:hAnsi="Arial" w:cs="Arial"/>
                <w:sz w:val="20"/>
                <w:szCs w:val="20"/>
                <w:highlight w:val="yellow"/>
              </w:rPr>
            </w:pPr>
            <w:r w:rsidRPr="00A25AB3">
              <w:rPr>
                <w:rFonts w:ascii="Arial" w:hAnsi="Arial" w:cs="Arial"/>
                <w:sz w:val="20"/>
                <w:szCs w:val="20"/>
                <w:highlight w:val="yellow"/>
              </w:rPr>
              <w:t>Content &amp; advertising promotion algorithm</w:t>
            </w:r>
          </w:p>
        </w:tc>
        <w:tc>
          <w:tcPr>
            <w:tcW w:w="2395" w:type="dxa"/>
          </w:tcPr>
          <w:p w14:paraId="19EDFD83" w14:textId="77777777" w:rsidR="00C10261" w:rsidRPr="00A25AB3" w:rsidRDefault="00C10261" w:rsidP="00ED0B6A">
            <w:pPr>
              <w:rPr>
                <w:rFonts w:cstheme="minorHAnsi"/>
                <w:highlight w:val="yellow"/>
              </w:rPr>
            </w:pPr>
          </w:p>
        </w:tc>
        <w:tc>
          <w:tcPr>
            <w:tcW w:w="2581" w:type="dxa"/>
          </w:tcPr>
          <w:p w14:paraId="5A233C31" w14:textId="77777777" w:rsidR="00C10261" w:rsidRPr="00A25AB3" w:rsidRDefault="00C10261" w:rsidP="00ED0B6A">
            <w:pPr>
              <w:rPr>
                <w:rFonts w:cstheme="minorHAnsi"/>
                <w:highlight w:val="yellow"/>
              </w:rPr>
            </w:pPr>
          </w:p>
        </w:tc>
      </w:tr>
      <w:tr w:rsidR="00C10261" w14:paraId="4FC68DEF" w14:textId="77777777" w:rsidTr="00C10261">
        <w:trPr>
          <w:trHeight w:val="177"/>
        </w:trPr>
        <w:tc>
          <w:tcPr>
            <w:tcW w:w="459" w:type="dxa"/>
            <w:vMerge/>
            <w:shd w:val="clear" w:color="auto" w:fill="E7E6E6" w:themeFill="background2"/>
          </w:tcPr>
          <w:p w14:paraId="7F217DF4" w14:textId="77777777" w:rsidR="00C10261" w:rsidRPr="00A25AB3" w:rsidRDefault="00C10261" w:rsidP="00ED0B6A">
            <w:pPr>
              <w:rPr>
                <w:rFonts w:ascii="Arial" w:hAnsi="Arial" w:cs="Arial"/>
                <w:sz w:val="20"/>
                <w:szCs w:val="20"/>
                <w:highlight w:val="yellow"/>
              </w:rPr>
            </w:pPr>
          </w:p>
        </w:tc>
        <w:tc>
          <w:tcPr>
            <w:tcW w:w="3510" w:type="dxa"/>
          </w:tcPr>
          <w:p w14:paraId="42E9E4DD" w14:textId="77777777" w:rsidR="00C10261" w:rsidRPr="00A25AB3" w:rsidRDefault="00C10261" w:rsidP="00ED0B6A">
            <w:pPr>
              <w:rPr>
                <w:rFonts w:ascii="Arial" w:hAnsi="Arial" w:cs="Arial"/>
                <w:sz w:val="20"/>
                <w:szCs w:val="20"/>
                <w:highlight w:val="yellow"/>
              </w:rPr>
            </w:pPr>
            <w:r w:rsidRPr="00A25AB3">
              <w:rPr>
                <w:rFonts w:ascii="Arial" w:hAnsi="Arial" w:cs="Arial"/>
                <w:sz w:val="20"/>
                <w:szCs w:val="20"/>
                <w:highlight w:val="yellow"/>
              </w:rPr>
              <w:t>Selective zero rating</w:t>
            </w:r>
          </w:p>
        </w:tc>
        <w:tc>
          <w:tcPr>
            <w:tcW w:w="2395" w:type="dxa"/>
          </w:tcPr>
          <w:p w14:paraId="21FDC96E" w14:textId="77777777" w:rsidR="00C10261" w:rsidRPr="00A25AB3" w:rsidRDefault="00C10261" w:rsidP="00ED0B6A">
            <w:pPr>
              <w:rPr>
                <w:rFonts w:cstheme="minorHAnsi"/>
                <w:highlight w:val="yellow"/>
              </w:rPr>
            </w:pPr>
          </w:p>
        </w:tc>
        <w:tc>
          <w:tcPr>
            <w:tcW w:w="2581" w:type="dxa"/>
          </w:tcPr>
          <w:p w14:paraId="20253DF4" w14:textId="77777777" w:rsidR="00C10261" w:rsidRPr="00A25AB3" w:rsidRDefault="00C10261" w:rsidP="00ED0B6A">
            <w:pPr>
              <w:rPr>
                <w:rFonts w:cstheme="minorHAnsi"/>
                <w:highlight w:val="yellow"/>
              </w:rPr>
            </w:pPr>
          </w:p>
        </w:tc>
      </w:tr>
    </w:tbl>
    <w:p w14:paraId="0F3FF0EE" w14:textId="77777777" w:rsidR="00ED0B6A" w:rsidRPr="00AD4870" w:rsidRDefault="00ED0B6A" w:rsidP="00ED0B6A">
      <w:pPr>
        <w:rPr>
          <w:rFonts w:cstheme="minorHAnsi"/>
        </w:rPr>
      </w:pPr>
    </w:p>
    <w:p w14:paraId="230A8B8B" w14:textId="77777777" w:rsidR="00265A32" w:rsidRPr="00AD4870" w:rsidRDefault="00265A32">
      <w:pPr>
        <w:rPr>
          <w:rFonts w:eastAsia="Calibri" w:cstheme="minorHAnsi"/>
          <w:color w:val="2F5496" w:themeColor="accent1" w:themeShade="BF"/>
          <w:sz w:val="26"/>
          <w:szCs w:val="26"/>
        </w:rPr>
      </w:pPr>
      <w:r w:rsidRPr="00AD4870">
        <w:rPr>
          <w:rFonts w:eastAsia="Calibri" w:cstheme="minorHAnsi"/>
        </w:rPr>
        <w:br w:type="page"/>
      </w:r>
    </w:p>
    <w:p w14:paraId="669805FF" w14:textId="77777777" w:rsidR="00CD1CCB" w:rsidRPr="00E95D90" w:rsidRDefault="00CD1CCB" w:rsidP="00033F6B">
      <w:pPr>
        <w:pStyle w:val="Heading1"/>
        <w:numPr>
          <w:ilvl w:val="0"/>
          <w:numId w:val="46"/>
        </w:numPr>
      </w:pPr>
      <w:bookmarkStart w:id="56" w:name="_Toc151479652"/>
      <w:bookmarkStart w:id="57" w:name="_Toc173959282"/>
      <w:r w:rsidRPr="00E95D90">
        <w:lastRenderedPageBreak/>
        <w:t>Phase 1: Stakeholder Engagement</w:t>
      </w:r>
      <w:bookmarkEnd w:id="56"/>
      <w:bookmarkEnd w:id="57"/>
    </w:p>
    <w:p w14:paraId="712AF1CF" w14:textId="77777777" w:rsidR="00F51B01" w:rsidRPr="00AD4870" w:rsidRDefault="00F51B01" w:rsidP="001A59F9">
      <w:pPr>
        <w:jc w:val="both"/>
        <w:rPr>
          <w:rFonts w:cstheme="minorHAnsi"/>
        </w:rPr>
      </w:pPr>
      <w:r w:rsidRPr="00AD4870">
        <w:rPr>
          <w:rFonts w:cstheme="minorHAnsi"/>
        </w:rPr>
        <w:t xml:space="preserve">The UNGP 18 </w:t>
      </w:r>
      <w:r w:rsidR="003B0404" w:rsidRPr="00AD4870">
        <w:rPr>
          <w:rFonts w:cstheme="minorHAnsi"/>
        </w:rPr>
        <w:t>requires</w:t>
      </w:r>
      <w:r w:rsidRPr="00AD4870">
        <w:rPr>
          <w:rFonts w:cstheme="minorHAnsi"/>
        </w:rPr>
        <w:t xml:space="preserve"> </w:t>
      </w:r>
      <w:r w:rsidR="003B0404" w:rsidRPr="00AD4870">
        <w:rPr>
          <w:rFonts w:cstheme="minorHAnsi"/>
        </w:rPr>
        <w:t xml:space="preserve">a </w:t>
      </w:r>
      <w:r w:rsidRPr="00AD4870">
        <w:rPr>
          <w:rFonts w:cstheme="minorHAnsi"/>
        </w:rPr>
        <w:t xml:space="preserve">human rights impact assessment to be conducted through meaningful consultation with potentially affected groups and other relevant stakeholders. </w:t>
      </w:r>
      <w:r w:rsidR="00D2646E" w:rsidRPr="00AD4870">
        <w:rPr>
          <w:rFonts w:cstheme="minorHAnsi"/>
        </w:rPr>
        <w:t xml:space="preserve">We have accordingly identified and consulted various </w:t>
      </w:r>
      <w:r w:rsidRPr="00AD4870">
        <w:rPr>
          <w:rFonts w:cstheme="minorHAnsi"/>
        </w:rPr>
        <w:t>stakeholders throughout the process, starting with the rightsholders</w:t>
      </w:r>
      <w:r w:rsidR="00261A8B" w:rsidRPr="00AD4870">
        <w:rPr>
          <w:rFonts w:cstheme="minorHAnsi"/>
        </w:rPr>
        <w:t xml:space="preserve"> whose concerns and interests we represent</w:t>
      </w:r>
      <w:r w:rsidRPr="00AD4870">
        <w:rPr>
          <w:rFonts w:cstheme="minorHAnsi"/>
        </w:rPr>
        <w:t xml:space="preserve">. </w:t>
      </w:r>
    </w:p>
    <w:p w14:paraId="5D7B1C59" w14:textId="77777777" w:rsidR="00756C8E" w:rsidRPr="00756C8E" w:rsidRDefault="00756C8E" w:rsidP="00756C8E">
      <w:pPr>
        <w:pStyle w:val="ListParagraph"/>
        <w:keepNext/>
        <w:keepLines/>
        <w:numPr>
          <w:ilvl w:val="0"/>
          <w:numId w:val="60"/>
        </w:numPr>
        <w:spacing w:before="40" w:after="0"/>
        <w:contextualSpacing w:val="0"/>
        <w:outlineLvl w:val="1"/>
        <w:rPr>
          <w:rFonts w:asciiTheme="majorHAnsi" w:eastAsiaTheme="majorEastAsia" w:hAnsiTheme="majorHAnsi" w:cstheme="majorHAnsi"/>
          <w:vanish/>
          <w:color w:val="2F5496" w:themeColor="accent1" w:themeShade="BF"/>
          <w:sz w:val="26"/>
          <w:szCs w:val="26"/>
        </w:rPr>
      </w:pPr>
      <w:bookmarkStart w:id="58" w:name="_Toc169606980"/>
      <w:bookmarkStart w:id="59" w:name="_Toc169947623"/>
      <w:bookmarkStart w:id="60" w:name="_Toc169950049"/>
      <w:bookmarkStart w:id="61" w:name="_Toc169968289"/>
      <w:bookmarkStart w:id="62" w:name="_Toc151479653"/>
      <w:bookmarkStart w:id="63" w:name="_Toc173959283"/>
      <w:bookmarkEnd w:id="58"/>
      <w:bookmarkEnd w:id="59"/>
      <w:bookmarkEnd w:id="60"/>
      <w:bookmarkEnd w:id="61"/>
      <w:bookmarkEnd w:id="63"/>
    </w:p>
    <w:p w14:paraId="0522A91E" w14:textId="77777777" w:rsidR="00756C8E" w:rsidRPr="00756C8E" w:rsidRDefault="00756C8E" w:rsidP="00756C8E">
      <w:pPr>
        <w:pStyle w:val="ListParagraph"/>
        <w:keepNext/>
        <w:keepLines/>
        <w:numPr>
          <w:ilvl w:val="0"/>
          <w:numId w:val="60"/>
        </w:numPr>
        <w:spacing w:before="40" w:after="0"/>
        <w:contextualSpacing w:val="0"/>
        <w:outlineLvl w:val="1"/>
        <w:rPr>
          <w:rFonts w:asciiTheme="majorHAnsi" w:eastAsiaTheme="majorEastAsia" w:hAnsiTheme="majorHAnsi" w:cstheme="majorHAnsi"/>
          <w:vanish/>
          <w:color w:val="2F5496" w:themeColor="accent1" w:themeShade="BF"/>
          <w:sz w:val="26"/>
          <w:szCs w:val="26"/>
        </w:rPr>
      </w:pPr>
      <w:bookmarkStart w:id="64" w:name="_Toc169947624"/>
      <w:bookmarkStart w:id="65" w:name="_Toc169950050"/>
      <w:bookmarkStart w:id="66" w:name="_Toc169968290"/>
      <w:bookmarkStart w:id="67" w:name="_Toc173959284"/>
      <w:bookmarkEnd w:id="64"/>
      <w:bookmarkEnd w:id="65"/>
      <w:bookmarkEnd w:id="66"/>
      <w:bookmarkEnd w:id="67"/>
    </w:p>
    <w:p w14:paraId="3146CC21" w14:textId="77777777" w:rsidR="00756C8E" w:rsidRPr="00756C8E" w:rsidRDefault="00756C8E" w:rsidP="00756C8E">
      <w:pPr>
        <w:pStyle w:val="ListParagraph"/>
        <w:keepNext/>
        <w:keepLines/>
        <w:numPr>
          <w:ilvl w:val="0"/>
          <w:numId w:val="60"/>
        </w:numPr>
        <w:spacing w:before="40" w:after="0"/>
        <w:contextualSpacing w:val="0"/>
        <w:outlineLvl w:val="1"/>
        <w:rPr>
          <w:rFonts w:asciiTheme="majorHAnsi" w:eastAsiaTheme="majorEastAsia" w:hAnsiTheme="majorHAnsi" w:cstheme="majorHAnsi"/>
          <w:vanish/>
          <w:color w:val="2F5496" w:themeColor="accent1" w:themeShade="BF"/>
          <w:sz w:val="26"/>
          <w:szCs w:val="26"/>
        </w:rPr>
      </w:pPr>
      <w:bookmarkStart w:id="68" w:name="_Toc169947625"/>
      <w:bookmarkStart w:id="69" w:name="_Toc169950051"/>
      <w:bookmarkStart w:id="70" w:name="_Toc169968291"/>
      <w:bookmarkStart w:id="71" w:name="_Toc173959285"/>
      <w:bookmarkEnd w:id="68"/>
      <w:bookmarkEnd w:id="69"/>
      <w:bookmarkEnd w:id="70"/>
      <w:bookmarkEnd w:id="71"/>
    </w:p>
    <w:p w14:paraId="3C67F3AA" w14:textId="77777777" w:rsidR="00756C8E" w:rsidRPr="00756C8E" w:rsidRDefault="00756C8E" w:rsidP="00756C8E">
      <w:pPr>
        <w:pStyle w:val="ListParagraph"/>
        <w:keepNext/>
        <w:keepLines/>
        <w:numPr>
          <w:ilvl w:val="0"/>
          <w:numId w:val="60"/>
        </w:numPr>
        <w:spacing w:before="40" w:after="0"/>
        <w:contextualSpacing w:val="0"/>
        <w:outlineLvl w:val="1"/>
        <w:rPr>
          <w:rFonts w:asciiTheme="majorHAnsi" w:eastAsiaTheme="majorEastAsia" w:hAnsiTheme="majorHAnsi" w:cstheme="majorHAnsi"/>
          <w:vanish/>
          <w:color w:val="2F5496" w:themeColor="accent1" w:themeShade="BF"/>
          <w:sz w:val="26"/>
          <w:szCs w:val="26"/>
        </w:rPr>
      </w:pPr>
      <w:bookmarkStart w:id="72" w:name="_Toc169947626"/>
      <w:bookmarkStart w:id="73" w:name="_Toc169950052"/>
      <w:bookmarkStart w:id="74" w:name="_Toc169968292"/>
      <w:bookmarkStart w:id="75" w:name="_Toc173959286"/>
      <w:bookmarkEnd w:id="72"/>
      <w:bookmarkEnd w:id="73"/>
      <w:bookmarkEnd w:id="74"/>
      <w:bookmarkEnd w:id="75"/>
    </w:p>
    <w:p w14:paraId="20F0D68F" w14:textId="77777777" w:rsidR="00756C8E" w:rsidRPr="00756C8E" w:rsidRDefault="00756C8E" w:rsidP="00756C8E">
      <w:pPr>
        <w:pStyle w:val="ListParagraph"/>
        <w:keepNext/>
        <w:keepLines/>
        <w:numPr>
          <w:ilvl w:val="0"/>
          <w:numId w:val="60"/>
        </w:numPr>
        <w:spacing w:before="40" w:after="0"/>
        <w:contextualSpacing w:val="0"/>
        <w:outlineLvl w:val="1"/>
        <w:rPr>
          <w:rFonts w:asciiTheme="majorHAnsi" w:eastAsiaTheme="majorEastAsia" w:hAnsiTheme="majorHAnsi" w:cstheme="majorHAnsi"/>
          <w:vanish/>
          <w:color w:val="2F5496" w:themeColor="accent1" w:themeShade="BF"/>
          <w:sz w:val="26"/>
          <w:szCs w:val="26"/>
        </w:rPr>
      </w:pPr>
      <w:bookmarkStart w:id="76" w:name="_Toc169947627"/>
      <w:bookmarkStart w:id="77" w:name="_Toc169950053"/>
      <w:bookmarkStart w:id="78" w:name="_Toc169968293"/>
      <w:bookmarkStart w:id="79" w:name="_Toc173959287"/>
      <w:bookmarkEnd w:id="76"/>
      <w:bookmarkEnd w:id="77"/>
      <w:bookmarkEnd w:id="78"/>
      <w:bookmarkEnd w:id="79"/>
    </w:p>
    <w:p w14:paraId="5EC3D025" w14:textId="77777777" w:rsidR="00756C8E" w:rsidRPr="00756C8E" w:rsidRDefault="00756C8E" w:rsidP="00756C8E">
      <w:pPr>
        <w:pStyle w:val="ListParagraph"/>
        <w:keepNext/>
        <w:keepLines/>
        <w:numPr>
          <w:ilvl w:val="0"/>
          <w:numId w:val="60"/>
        </w:numPr>
        <w:spacing w:before="40" w:after="0"/>
        <w:contextualSpacing w:val="0"/>
        <w:outlineLvl w:val="1"/>
        <w:rPr>
          <w:rFonts w:asciiTheme="majorHAnsi" w:eastAsiaTheme="majorEastAsia" w:hAnsiTheme="majorHAnsi" w:cstheme="majorHAnsi"/>
          <w:vanish/>
          <w:color w:val="2F5496" w:themeColor="accent1" w:themeShade="BF"/>
          <w:sz w:val="26"/>
          <w:szCs w:val="26"/>
        </w:rPr>
      </w:pPr>
      <w:bookmarkStart w:id="80" w:name="_Toc169947628"/>
      <w:bookmarkStart w:id="81" w:name="_Toc169950054"/>
      <w:bookmarkStart w:id="82" w:name="_Toc169968294"/>
      <w:bookmarkStart w:id="83" w:name="_Toc173959288"/>
      <w:bookmarkEnd w:id="80"/>
      <w:bookmarkEnd w:id="81"/>
      <w:bookmarkEnd w:id="82"/>
      <w:bookmarkEnd w:id="83"/>
    </w:p>
    <w:p w14:paraId="178B7ACD" w14:textId="5263EE8F" w:rsidR="00EF666F" w:rsidRPr="00033F6B" w:rsidRDefault="00A35131" w:rsidP="00033F6B">
      <w:pPr>
        <w:pStyle w:val="Heading2"/>
        <w:numPr>
          <w:ilvl w:val="1"/>
          <w:numId w:val="60"/>
        </w:numPr>
        <w:rPr>
          <w:rFonts w:cstheme="majorHAnsi"/>
        </w:rPr>
      </w:pPr>
      <w:bookmarkStart w:id="84" w:name="_Toc173959289"/>
      <w:r w:rsidRPr="00033F6B">
        <w:rPr>
          <w:rFonts w:cstheme="majorHAnsi"/>
        </w:rPr>
        <w:t>Feedback from</w:t>
      </w:r>
      <w:r w:rsidR="00AD1B52" w:rsidRPr="00033F6B">
        <w:rPr>
          <w:rFonts w:cstheme="majorHAnsi"/>
        </w:rPr>
        <w:t xml:space="preserve"> Rightsholders</w:t>
      </w:r>
      <w:bookmarkEnd w:id="62"/>
      <w:bookmarkEnd w:id="84"/>
    </w:p>
    <w:p w14:paraId="5CF2D3D3" w14:textId="4A9128EC" w:rsidR="009F0905" w:rsidRPr="00AD4870" w:rsidRDefault="00B131AC" w:rsidP="001A59F9">
      <w:pPr>
        <w:jc w:val="both"/>
        <w:rPr>
          <w:rFonts w:cstheme="minorHAnsi"/>
        </w:rPr>
      </w:pPr>
      <w:r w:rsidRPr="00AD4870">
        <w:rPr>
          <w:rFonts w:cstheme="minorHAnsi"/>
        </w:rPr>
        <w:t xml:space="preserve">The methodology emphasised the concerns and perspectives of rightsholders potentially impacted </w:t>
      </w:r>
      <w:r w:rsidR="00555DBE" w:rsidRPr="00AD4870">
        <w:rPr>
          <w:rFonts w:cstheme="minorHAnsi"/>
        </w:rPr>
        <w:t xml:space="preserve">by </w:t>
      </w:r>
      <w:r w:rsidR="00373371">
        <w:rPr>
          <w:rFonts w:cstheme="minorHAnsi"/>
        </w:rPr>
        <w:t>your company</w:t>
      </w:r>
      <w:r w:rsidRPr="00AD4870">
        <w:rPr>
          <w:rFonts w:cstheme="minorHAnsi"/>
        </w:rPr>
        <w:t xml:space="preserve">’s operations. </w:t>
      </w:r>
      <w:r w:rsidR="00895A4B" w:rsidRPr="00AD4870">
        <w:rPr>
          <w:rFonts w:cstheme="minorHAnsi"/>
        </w:rPr>
        <w:t xml:space="preserve">As they are the primary subject of any rights impacts, </w:t>
      </w:r>
      <w:r w:rsidRPr="00AD4870">
        <w:rPr>
          <w:rFonts w:cstheme="minorHAnsi"/>
        </w:rPr>
        <w:t>they</w:t>
      </w:r>
      <w:r w:rsidR="00895A4B" w:rsidRPr="00AD4870">
        <w:rPr>
          <w:rFonts w:cstheme="minorHAnsi"/>
        </w:rPr>
        <w:t xml:space="preserve"> are the individuals to be targeted </w:t>
      </w:r>
      <w:r w:rsidR="00024953">
        <w:rPr>
          <w:rFonts w:cstheme="minorHAnsi"/>
        </w:rPr>
        <w:t>in any mitigation steps your company may take, either as part of your ongoing human rights due diligence</w:t>
      </w:r>
      <w:r w:rsidR="00C27C44" w:rsidRPr="00AD4870">
        <w:rPr>
          <w:rFonts w:cstheme="minorHAnsi"/>
        </w:rPr>
        <w:t xml:space="preserve"> or in response to this report</w:t>
      </w:r>
      <w:r w:rsidR="00895A4B" w:rsidRPr="00AD4870">
        <w:rPr>
          <w:rFonts w:cstheme="minorHAnsi"/>
        </w:rPr>
        <w:t xml:space="preserve">. </w:t>
      </w:r>
      <w:r w:rsidR="000E2DB8" w:rsidRPr="00AD4870">
        <w:rPr>
          <w:rFonts w:cstheme="minorHAnsi"/>
        </w:rPr>
        <w:t xml:space="preserve">We have paid particular attention to human rights impacts on individuals from groups or populations that may be at heightened risk of vulnerability or marginalisation. </w:t>
      </w:r>
      <w:r w:rsidR="00731206" w:rsidRPr="00AD4870">
        <w:rPr>
          <w:rFonts w:cstheme="minorHAnsi"/>
        </w:rPr>
        <w:t xml:space="preserve">The following </w:t>
      </w:r>
      <w:r w:rsidR="00DB4721" w:rsidRPr="00AD4870">
        <w:rPr>
          <w:rFonts w:cstheme="minorHAnsi"/>
        </w:rPr>
        <w:t>rightsholders</w:t>
      </w:r>
      <w:r w:rsidR="000456FC" w:rsidRPr="00AD4870">
        <w:rPr>
          <w:rFonts w:cstheme="minorHAnsi"/>
        </w:rPr>
        <w:t xml:space="preserve"> or their representatives</w:t>
      </w:r>
      <w:r w:rsidR="00895A4B" w:rsidRPr="00AD4870">
        <w:rPr>
          <w:rFonts w:cstheme="minorHAnsi"/>
        </w:rPr>
        <w:t xml:space="preserve"> were consulted</w:t>
      </w:r>
      <w:r w:rsidR="00DB4721" w:rsidRPr="00AD4870">
        <w:rPr>
          <w:rFonts w:cstheme="minorHAnsi"/>
        </w:rPr>
        <w:t>:</w:t>
      </w:r>
    </w:p>
    <w:p w14:paraId="6AB53F2F" w14:textId="77777777" w:rsidR="00C42EA2" w:rsidRPr="00AD4870" w:rsidRDefault="00895A4B" w:rsidP="001A59F9">
      <w:pPr>
        <w:pStyle w:val="ListParagraph"/>
        <w:numPr>
          <w:ilvl w:val="0"/>
          <w:numId w:val="9"/>
        </w:numPr>
        <w:jc w:val="both"/>
        <w:rPr>
          <w:rFonts w:cstheme="minorHAnsi"/>
          <w:highlight w:val="yellow"/>
        </w:rPr>
      </w:pPr>
      <w:r w:rsidRPr="00AD4870">
        <w:rPr>
          <w:rFonts w:cstheme="minorHAnsi"/>
          <w:highlight w:val="yellow"/>
        </w:rPr>
        <w:t xml:space="preserve">[make a list of all the types of </w:t>
      </w:r>
      <w:r w:rsidR="00D80516" w:rsidRPr="00AD4870">
        <w:rPr>
          <w:rFonts w:cstheme="minorHAnsi"/>
          <w:highlight w:val="yellow"/>
        </w:rPr>
        <w:t>rights</w:t>
      </w:r>
      <w:r w:rsidRPr="00AD4870">
        <w:rPr>
          <w:rFonts w:cstheme="minorHAnsi"/>
          <w:highlight w:val="yellow"/>
        </w:rPr>
        <w:t>holders</w:t>
      </w:r>
      <w:r w:rsidR="00B4696F" w:rsidRPr="00AD4870">
        <w:rPr>
          <w:rFonts w:cstheme="minorHAnsi"/>
          <w:highlight w:val="yellow"/>
        </w:rPr>
        <w:t>/ their representatives</w:t>
      </w:r>
      <w:r w:rsidRPr="00AD4870">
        <w:rPr>
          <w:rFonts w:cstheme="minorHAnsi"/>
          <w:highlight w:val="yellow"/>
        </w:rPr>
        <w:t xml:space="preserve"> you consulted, without naming any individual or organisation for privacy reasons</w:t>
      </w:r>
      <w:r w:rsidR="00C42EA2" w:rsidRPr="00AD4870">
        <w:rPr>
          <w:rFonts w:cstheme="minorHAnsi"/>
          <w:highlight w:val="yellow"/>
        </w:rPr>
        <w:t>]</w:t>
      </w:r>
      <w:r w:rsidR="004563DC" w:rsidRPr="00AD4870">
        <w:rPr>
          <w:rFonts w:cstheme="minorHAnsi"/>
          <w:highlight w:val="yellow"/>
        </w:rPr>
        <w:t xml:space="preserve">. </w:t>
      </w:r>
    </w:p>
    <w:p w14:paraId="4645DFBE" w14:textId="77777777" w:rsidR="001057AC" w:rsidRPr="00AD4870" w:rsidRDefault="001057AC" w:rsidP="001057AC">
      <w:pPr>
        <w:pStyle w:val="ListParagraph"/>
        <w:numPr>
          <w:ilvl w:val="0"/>
          <w:numId w:val="9"/>
        </w:numPr>
        <w:jc w:val="both"/>
        <w:rPr>
          <w:rFonts w:cstheme="minorHAnsi"/>
          <w:highlight w:val="yellow"/>
        </w:rPr>
      </w:pPr>
      <w:r w:rsidRPr="00AD4870">
        <w:rPr>
          <w:rFonts w:cstheme="minorHAnsi"/>
          <w:highlight w:val="yellow"/>
        </w:rPr>
        <w:t>[</w:t>
      </w:r>
      <w:r w:rsidR="000F2628" w:rsidRPr="00AD4870">
        <w:rPr>
          <w:rFonts w:cstheme="minorHAnsi"/>
          <w:highlight w:val="yellow"/>
        </w:rPr>
        <w:t>Try to add the following if possible</w:t>
      </w:r>
      <w:r w:rsidRPr="00AD4870">
        <w:rPr>
          <w:rFonts w:cstheme="minorHAnsi"/>
          <w:highlight w:val="yellow"/>
        </w:rPr>
        <w:t>:</w:t>
      </w:r>
    </w:p>
    <w:p w14:paraId="01A5448F" w14:textId="77777777" w:rsidR="001057AC" w:rsidRPr="00AD4870" w:rsidRDefault="001057AC" w:rsidP="001057AC">
      <w:pPr>
        <w:pStyle w:val="ListParagraph"/>
        <w:numPr>
          <w:ilvl w:val="1"/>
          <w:numId w:val="9"/>
        </w:numPr>
        <w:jc w:val="both"/>
        <w:rPr>
          <w:rFonts w:cstheme="minorHAnsi"/>
          <w:highlight w:val="yellow"/>
        </w:rPr>
      </w:pPr>
      <w:r w:rsidRPr="00AD4870">
        <w:rPr>
          <w:rFonts w:cstheme="minorHAnsi"/>
          <w:highlight w:val="yellow"/>
        </w:rPr>
        <w:t>Total number of rightsholders consulted.</w:t>
      </w:r>
    </w:p>
    <w:p w14:paraId="3C43CED5" w14:textId="77777777" w:rsidR="001057AC" w:rsidRPr="00AD4870" w:rsidRDefault="001057AC" w:rsidP="001057AC">
      <w:pPr>
        <w:pStyle w:val="ListParagraph"/>
        <w:numPr>
          <w:ilvl w:val="1"/>
          <w:numId w:val="9"/>
        </w:numPr>
        <w:jc w:val="both"/>
        <w:rPr>
          <w:rFonts w:cstheme="minorHAnsi"/>
          <w:highlight w:val="yellow"/>
        </w:rPr>
      </w:pPr>
      <w:r w:rsidRPr="00AD4870">
        <w:rPr>
          <w:rFonts w:cstheme="minorHAnsi"/>
          <w:highlight w:val="yellow"/>
        </w:rPr>
        <w:t>Total number of rightsholders from a particular region</w:t>
      </w:r>
      <w:r w:rsidR="000F2628" w:rsidRPr="00AD4870">
        <w:rPr>
          <w:rFonts w:cstheme="minorHAnsi"/>
          <w:highlight w:val="yellow"/>
        </w:rPr>
        <w:t xml:space="preserve"> (if relevant – e.g. for internet shutdowns)</w:t>
      </w:r>
      <w:r w:rsidRPr="00AD4870">
        <w:rPr>
          <w:rFonts w:cstheme="minorHAnsi"/>
          <w:highlight w:val="yellow"/>
        </w:rPr>
        <w:t>.</w:t>
      </w:r>
    </w:p>
    <w:p w14:paraId="106293A8" w14:textId="77777777" w:rsidR="001057AC" w:rsidRPr="00AD4870" w:rsidRDefault="001057AC" w:rsidP="001057AC">
      <w:pPr>
        <w:pStyle w:val="ListParagraph"/>
        <w:numPr>
          <w:ilvl w:val="1"/>
          <w:numId w:val="9"/>
        </w:numPr>
        <w:jc w:val="both"/>
        <w:rPr>
          <w:rFonts w:cstheme="minorHAnsi"/>
          <w:highlight w:val="yellow"/>
        </w:rPr>
      </w:pPr>
      <w:r w:rsidRPr="00AD4870">
        <w:rPr>
          <w:rFonts w:cstheme="minorHAnsi"/>
          <w:highlight w:val="yellow"/>
        </w:rPr>
        <w:t>Total number of marginali</w:t>
      </w:r>
      <w:r w:rsidR="006B457C" w:rsidRPr="00AD4870">
        <w:rPr>
          <w:rFonts w:cstheme="minorHAnsi"/>
          <w:highlight w:val="yellow"/>
        </w:rPr>
        <w:t>s</w:t>
      </w:r>
      <w:r w:rsidRPr="00AD4870">
        <w:rPr>
          <w:rFonts w:cstheme="minorHAnsi"/>
          <w:highlight w:val="yellow"/>
        </w:rPr>
        <w:t>ed rightsholders (e.g., women, ethnic minorities)</w:t>
      </w:r>
    </w:p>
    <w:p w14:paraId="30C73D8B" w14:textId="2ED1E5FA" w:rsidR="001057AC" w:rsidRPr="00AD4870" w:rsidRDefault="001057AC" w:rsidP="001057AC">
      <w:pPr>
        <w:pStyle w:val="ListParagraph"/>
        <w:numPr>
          <w:ilvl w:val="1"/>
          <w:numId w:val="9"/>
        </w:numPr>
        <w:jc w:val="both"/>
        <w:rPr>
          <w:rFonts w:cstheme="minorHAnsi"/>
          <w:highlight w:val="yellow"/>
        </w:rPr>
      </w:pPr>
      <w:r w:rsidRPr="00AD4870">
        <w:rPr>
          <w:rFonts w:cstheme="minorHAnsi"/>
          <w:highlight w:val="yellow"/>
        </w:rPr>
        <w:t xml:space="preserve">The </w:t>
      </w:r>
      <w:r w:rsidR="00BE3C03">
        <w:rPr>
          <w:rFonts w:cstheme="minorHAnsi"/>
          <w:highlight w:val="yellow"/>
        </w:rPr>
        <w:t>consultation</w:t>
      </w:r>
      <w:r w:rsidRPr="00AD4870">
        <w:rPr>
          <w:rFonts w:cstheme="minorHAnsi"/>
          <w:highlight w:val="yellow"/>
        </w:rPr>
        <w:t xml:space="preserve"> format (individual or in groups, separate sessions for women/</w:t>
      </w:r>
      <w:r w:rsidR="004B3AB0">
        <w:rPr>
          <w:rFonts w:cstheme="minorHAnsi"/>
          <w:highlight w:val="yellow"/>
        </w:rPr>
        <w:t>marginalised</w:t>
      </w:r>
      <w:r w:rsidRPr="00AD4870">
        <w:rPr>
          <w:rFonts w:cstheme="minorHAnsi"/>
          <w:highlight w:val="yellow"/>
        </w:rPr>
        <w:t xml:space="preserve"> individuals, face-to-face or virtual, etc.)</w:t>
      </w:r>
    </w:p>
    <w:p w14:paraId="6690C919" w14:textId="77777777" w:rsidR="001057AC" w:rsidRPr="00AD4870" w:rsidRDefault="001057AC" w:rsidP="001057AC">
      <w:pPr>
        <w:pStyle w:val="ListParagraph"/>
        <w:numPr>
          <w:ilvl w:val="1"/>
          <w:numId w:val="9"/>
        </w:numPr>
        <w:jc w:val="both"/>
        <w:rPr>
          <w:rFonts w:cstheme="minorHAnsi"/>
          <w:highlight w:val="yellow"/>
        </w:rPr>
      </w:pPr>
      <w:r w:rsidRPr="00AD4870">
        <w:rPr>
          <w:rFonts w:cstheme="minorHAnsi"/>
          <w:highlight w:val="yellow"/>
        </w:rPr>
        <w:t>Breakdown of age range, income range, occupation.</w:t>
      </w:r>
    </w:p>
    <w:p w14:paraId="5B7FA87C" w14:textId="6DDB0431" w:rsidR="00DB4721" w:rsidRPr="00AD4870" w:rsidRDefault="001057AC" w:rsidP="001057AC">
      <w:pPr>
        <w:pStyle w:val="ListParagraph"/>
        <w:numPr>
          <w:ilvl w:val="1"/>
          <w:numId w:val="9"/>
        </w:numPr>
        <w:jc w:val="both"/>
        <w:rPr>
          <w:rFonts w:cstheme="minorHAnsi"/>
          <w:highlight w:val="yellow"/>
        </w:rPr>
      </w:pPr>
      <w:r w:rsidRPr="00AD4870">
        <w:rPr>
          <w:rFonts w:cstheme="minorHAnsi"/>
          <w:highlight w:val="yellow"/>
        </w:rPr>
        <w:t xml:space="preserve">Total number of </w:t>
      </w:r>
      <w:r w:rsidR="00BE3C03">
        <w:rPr>
          <w:rFonts w:cstheme="minorHAnsi"/>
          <w:highlight w:val="yellow"/>
        </w:rPr>
        <w:t>consultation</w:t>
      </w:r>
      <w:r w:rsidRPr="00AD4870">
        <w:rPr>
          <w:rFonts w:cstheme="minorHAnsi"/>
          <w:highlight w:val="yellow"/>
        </w:rPr>
        <w:t xml:space="preserve"> sessions.]</w:t>
      </w:r>
    </w:p>
    <w:p w14:paraId="4B6F862C" w14:textId="77777777" w:rsidR="001057AC" w:rsidRPr="00AD4870" w:rsidRDefault="001057AC" w:rsidP="00D060D6">
      <w:pPr>
        <w:jc w:val="both"/>
        <w:rPr>
          <w:rFonts w:cstheme="minorHAnsi"/>
        </w:rPr>
      </w:pPr>
    </w:p>
    <w:p w14:paraId="107B19C2" w14:textId="56B79DB2" w:rsidR="005A43E5" w:rsidRPr="00AD4870" w:rsidRDefault="005A43E5" w:rsidP="005A43E5">
      <w:pPr>
        <w:rPr>
          <w:rFonts w:cstheme="minorHAnsi"/>
        </w:rPr>
      </w:pPr>
      <w:r w:rsidRPr="00AD4870">
        <w:rPr>
          <w:rFonts w:cstheme="minorHAnsi"/>
        </w:rPr>
        <w:t xml:space="preserve">During </w:t>
      </w:r>
      <w:r w:rsidR="00BE3C03">
        <w:rPr>
          <w:rFonts w:cstheme="minorHAnsi"/>
        </w:rPr>
        <w:t>consultations</w:t>
      </w:r>
      <w:r w:rsidRPr="00AD4870">
        <w:rPr>
          <w:rFonts w:cstheme="minorHAnsi"/>
        </w:rPr>
        <w:t xml:space="preserve">, rightsholders </w:t>
      </w:r>
      <w:r w:rsidR="002E005E" w:rsidRPr="00AD4870">
        <w:rPr>
          <w:rFonts w:cstheme="minorHAnsi"/>
        </w:rPr>
        <w:t xml:space="preserve">vividly </w:t>
      </w:r>
      <w:r w:rsidRPr="00AD4870">
        <w:rPr>
          <w:rFonts w:cstheme="minorHAnsi"/>
        </w:rPr>
        <w:t xml:space="preserve">expressed how </w:t>
      </w:r>
      <w:r w:rsidR="00373371">
        <w:rPr>
          <w:rFonts w:cstheme="minorHAnsi"/>
        </w:rPr>
        <w:t>your company</w:t>
      </w:r>
      <w:r w:rsidRPr="00AD4870">
        <w:rPr>
          <w:rFonts w:cstheme="minorHAnsi"/>
        </w:rPr>
        <w:t xml:space="preserve">’s actions have impacted them. </w:t>
      </w:r>
    </w:p>
    <w:p w14:paraId="5D97DDCC" w14:textId="1CA857E0" w:rsidR="005A43E5" w:rsidRDefault="006C75DD" w:rsidP="005A43E5">
      <w:pPr>
        <w:rPr>
          <w:rFonts w:cstheme="minorHAnsi"/>
          <w:highlight w:val="yellow"/>
        </w:rPr>
      </w:pPr>
      <w:r w:rsidRPr="00AD4870">
        <w:rPr>
          <w:rFonts w:cstheme="minorHAnsi"/>
          <w:noProof/>
        </w:rPr>
        <mc:AlternateContent>
          <mc:Choice Requires="wps">
            <w:drawing>
              <wp:anchor distT="0" distB="0" distL="114300" distR="114300" simplePos="0" relativeHeight="251658240" behindDoc="0" locked="0" layoutInCell="1" allowOverlap="1" wp14:anchorId="3A4B5E53" wp14:editId="1845FFA2">
                <wp:simplePos x="0" y="0"/>
                <wp:positionH relativeFrom="margin">
                  <wp:align>right</wp:align>
                </wp:positionH>
                <wp:positionV relativeFrom="paragraph">
                  <wp:posOffset>612140</wp:posOffset>
                </wp:positionV>
                <wp:extent cx="5596890" cy="2973222"/>
                <wp:effectExtent l="0" t="0" r="22860" b="17780"/>
                <wp:wrapNone/>
                <wp:docPr id="1428936456" name="Rectangle 1428936456"/>
                <wp:cNvGraphicFramePr/>
                <a:graphic xmlns:a="http://schemas.openxmlformats.org/drawingml/2006/main">
                  <a:graphicData uri="http://schemas.microsoft.com/office/word/2010/wordprocessingShape">
                    <wps:wsp>
                      <wps:cNvSpPr/>
                      <wps:spPr>
                        <a:xfrm>
                          <a:off x="0" y="0"/>
                          <a:ext cx="5596890" cy="2973222"/>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538CB02" w14:textId="77777777" w:rsidR="005A43E5" w:rsidRDefault="005A43E5" w:rsidP="005A43E5">
                            <w:r>
                              <w:t>“</w:t>
                            </w:r>
                            <w:r w:rsidRPr="000072D6">
                              <w:t xml:space="preserve">When the internet is shut down, I have no work, do not get paid, cannot withdraw any money from my </w:t>
                            </w:r>
                            <w:r>
                              <w:t>bank</w:t>
                            </w:r>
                            <w:r w:rsidRPr="000072D6">
                              <w:t xml:space="preserve">, and cannot even </w:t>
                            </w:r>
                            <w:r>
                              <w:t>buy food</w:t>
                            </w:r>
                            <w:r w:rsidRPr="000072D6">
                              <w:t xml:space="preserve">. </w:t>
                            </w:r>
                            <w:r>
                              <w:t>“</w:t>
                            </w:r>
                          </w:p>
                          <w:p w14:paraId="3ED0BF0E" w14:textId="77777777" w:rsidR="005A43E5" w:rsidRDefault="005A43E5" w:rsidP="005A43E5">
                            <w:r>
                              <w:t>A mother of 4 children, age (xx), City Name, Date of Interview</w:t>
                            </w:r>
                          </w:p>
                          <w:p w14:paraId="693E3FD2" w14:textId="77777777" w:rsidR="005A43E5" w:rsidRDefault="005A43E5" w:rsidP="005A43E5"/>
                          <w:p w14:paraId="14233CEC" w14:textId="77777777" w:rsidR="005A43E5" w:rsidRDefault="005A43E5" w:rsidP="005A43E5">
                            <w:r>
                              <w:t>“</w:t>
                            </w:r>
                            <w:r w:rsidRPr="006145D9">
                              <w:t xml:space="preserve">Just imagine the number of times you use the internet in a day. For entertainment, for education, to </w:t>
                            </w:r>
                            <w:r>
                              <w:t>get in touch with family</w:t>
                            </w:r>
                            <w:r w:rsidRPr="006145D9">
                              <w:t xml:space="preserve">, </w:t>
                            </w:r>
                            <w:r>
                              <w:t>for checking up latest information</w:t>
                            </w:r>
                            <w:r w:rsidRPr="006145D9">
                              <w:t>, f</w:t>
                            </w:r>
                            <w:r>
                              <w:t>or buying things online</w:t>
                            </w:r>
                            <w:r w:rsidRPr="006145D9">
                              <w:t>—</w:t>
                            </w:r>
                            <w:r>
                              <w:t xml:space="preserve"> you use it everyday in your life and we have not been able to enjoy what other parts of the country are enjoying</w:t>
                            </w:r>
                            <w:r w:rsidRPr="006145D9">
                              <w:t>.</w:t>
                            </w:r>
                            <w:r>
                              <w:t>”</w:t>
                            </w:r>
                          </w:p>
                          <w:p w14:paraId="26E4F736" w14:textId="77777777" w:rsidR="005A43E5" w:rsidRDefault="005A43E5" w:rsidP="005A43E5">
                            <w:r>
                              <w:t>A journalist, age (xx), City Name, Date of Interview</w:t>
                            </w:r>
                          </w:p>
                          <w:p w14:paraId="38ECA56A" w14:textId="77777777" w:rsidR="005A43E5" w:rsidRDefault="005A43E5" w:rsidP="005A43E5"/>
                          <w:p w14:paraId="6992A255" w14:textId="77777777" w:rsidR="005A43E5" w:rsidRDefault="005A43E5" w:rsidP="005A43E5">
                            <w:r>
                              <w:t>“We are unable to work and get paid because we cannot register our attendance into the government attendance app as the internet has been down for more than two months”</w:t>
                            </w:r>
                          </w:p>
                          <w:p w14:paraId="396A7404" w14:textId="77777777" w:rsidR="005A43E5" w:rsidRDefault="005A43E5" w:rsidP="005A43E5">
                            <w:r>
                              <w:t>A marginalized worker, age (xx), City Name, Date of Interview</w:t>
                            </w:r>
                          </w:p>
                          <w:p w14:paraId="43F18ED3" w14:textId="77777777" w:rsidR="005A43E5" w:rsidRDefault="005A43E5" w:rsidP="005A43E5"/>
                          <w:p w14:paraId="25011889" w14:textId="77777777" w:rsidR="005A43E5" w:rsidRDefault="005A43E5" w:rsidP="005A43E5"/>
                          <w:p w14:paraId="3616F81E" w14:textId="77777777" w:rsidR="005A43E5" w:rsidRDefault="005A43E5" w:rsidP="005A43E5"/>
                          <w:p w14:paraId="2A396127" w14:textId="77777777" w:rsidR="005A43E5" w:rsidRDefault="005A43E5" w:rsidP="005A43E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4B5E53" id="Rectangle 1428936456" o:spid="_x0000_s1026" style="position:absolute;margin-left:389.5pt;margin-top:48.2pt;width:440.7pt;height:234.1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" fillcolor="#4472c4 [3204]" strokecolor="#09101d [484]" strokeweight="1pt">
                <v:textbox>
                  <w:txbxContent>
                    <w:p w14:paraId="1538CB02" w14:textId="77777777" w:rsidR="005A43E5" w:rsidRDefault="005A43E5" w:rsidP="005A43E5">
                      <w:r>
                        <w:t>“</w:t>
                      </w:r>
                      <w:r w:rsidRPr="000072D6">
                        <w:t xml:space="preserve">When the internet is shut down, I have no work, do not get paid, cannot withdraw any money from my </w:t>
                      </w:r>
                      <w:r>
                        <w:t>bank</w:t>
                      </w:r>
                      <w:r w:rsidRPr="000072D6">
                        <w:t xml:space="preserve">, and cannot even </w:t>
                      </w:r>
                      <w:r>
                        <w:t>buy food</w:t>
                      </w:r>
                      <w:r w:rsidRPr="000072D6">
                        <w:t xml:space="preserve">. </w:t>
                      </w:r>
                      <w:r>
                        <w:t>“</w:t>
                      </w:r>
                    </w:p>
                    <w:p w14:paraId="3ED0BF0E" w14:textId="77777777" w:rsidR="005A43E5" w:rsidRDefault="005A43E5" w:rsidP="005A43E5">
                      <w:r>
                        <w:t>A mother of 4 children, age (xx), City Name, Date of Interview</w:t>
                      </w:r>
                    </w:p>
                    <w:p w14:paraId="693E3FD2" w14:textId="77777777" w:rsidR="005A43E5" w:rsidRDefault="005A43E5" w:rsidP="005A43E5"/>
                    <w:p w14:paraId="14233CEC" w14:textId="77777777" w:rsidR="005A43E5" w:rsidRDefault="005A43E5" w:rsidP="005A43E5">
                      <w:r>
                        <w:t>“</w:t>
                      </w:r>
                      <w:r w:rsidRPr="006145D9">
                        <w:t xml:space="preserve">Just imagine the number of times you use the internet in a day. For entertainment, for education, to </w:t>
                      </w:r>
                      <w:r>
                        <w:t>get in touch with family</w:t>
                      </w:r>
                      <w:r w:rsidRPr="006145D9">
                        <w:t xml:space="preserve">, </w:t>
                      </w:r>
                      <w:r>
                        <w:t>for checking up latest information</w:t>
                      </w:r>
                      <w:r w:rsidRPr="006145D9">
                        <w:t>, f</w:t>
                      </w:r>
                      <w:r>
                        <w:t>or buying things online</w:t>
                      </w:r>
                      <w:r w:rsidRPr="006145D9">
                        <w:t>—</w:t>
                      </w:r>
                      <w:r>
                        <w:t xml:space="preserve"> you use it everyday in your life and we have not been able to enjoy what other parts of the country are enjoying</w:t>
                      </w:r>
                      <w:r w:rsidRPr="006145D9">
                        <w:t>.</w:t>
                      </w:r>
                      <w:r>
                        <w:t>”</w:t>
                      </w:r>
                    </w:p>
                    <w:p w14:paraId="26E4F736" w14:textId="77777777" w:rsidR="005A43E5" w:rsidRDefault="005A43E5" w:rsidP="005A43E5">
                      <w:r>
                        <w:t>A journalist, age (xx), City Name, Date of Interview</w:t>
                      </w:r>
                    </w:p>
                    <w:p w14:paraId="38ECA56A" w14:textId="77777777" w:rsidR="005A43E5" w:rsidRDefault="005A43E5" w:rsidP="005A43E5"/>
                    <w:p w14:paraId="6992A255" w14:textId="77777777" w:rsidR="005A43E5" w:rsidRDefault="005A43E5" w:rsidP="005A43E5">
                      <w:r>
                        <w:t>“We are unable to work and get paid because we cannot register our attendance into the government attendance app as the internet has been down for more than two months”</w:t>
                      </w:r>
                    </w:p>
                    <w:p w14:paraId="396A7404" w14:textId="77777777" w:rsidR="005A43E5" w:rsidRDefault="005A43E5" w:rsidP="005A43E5">
                      <w:r>
                        <w:t>A marginalized worker, age (xx), City Name, Date of Interview</w:t>
                      </w:r>
                    </w:p>
                    <w:p w14:paraId="43F18ED3" w14:textId="77777777" w:rsidR="005A43E5" w:rsidRDefault="005A43E5" w:rsidP="005A43E5"/>
                    <w:p w14:paraId="25011889" w14:textId="77777777" w:rsidR="005A43E5" w:rsidRDefault="005A43E5" w:rsidP="005A43E5"/>
                    <w:p w14:paraId="3616F81E" w14:textId="77777777" w:rsidR="005A43E5" w:rsidRDefault="005A43E5" w:rsidP="005A43E5"/>
                    <w:p w14:paraId="2A396127" w14:textId="77777777" w:rsidR="005A43E5" w:rsidRDefault="005A43E5" w:rsidP="005A43E5"/>
                  </w:txbxContent>
                </v:textbox>
                <w10:wrap anchorx="margin"/>
              </v:rect>
            </w:pict>
          </mc:Fallback>
        </mc:AlternateContent>
      </w:r>
      <w:r w:rsidR="005A43E5" w:rsidRPr="00AD4870">
        <w:rPr>
          <w:rFonts w:cstheme="minorHAnsi"/>
          <w:highlight w:val="yellow"/>
        </w:rPr>
        <w:t xml:space="preserve">[You will write </w:t>
      </w:r>
      <w:r w:rsidR="00331A83">
        <w:rPr>
          <w:rFonts w:cstheme="minorHAnsi"/>
          <w:highlight w:val="yellow"/>
        </w:rPr>
        <w:t xml:space="preserve">about the experiences and concerns shared by the rightsholders that you </w:t>
      </w:r>
      <w:r w:rsidR="005A43E5" w:rsidRPr="00AD4870">
        <w:rPr>
          <w:rFonts w:cstheme="minorHAnsi"/>
          <w:highlight w:val="yellow"/>
        </w:rPr>
        <w:t>documented during Phase 2</w:t>
      </w:r>
      <w:r w:rsidR="00267198">
        <w:rPr>
          <w:rFonts w:cstheme="minorHAnsi"/>
          <w:highlight w:val="yellow"/>
        </w:rPr>
        <w:t xml:space="preserve">: </w:t>
      </w:r>
      <w:r w:rsidR="005A43E5" w:rsidRPr="00AD4870">
        <w:rPr>
          <w:rFonts w:cstheme="minorHAnsi"/>
          <w:highlight w:val="yellow"/>
        </w:rPr>
        <w:t xml:space="preserve">Preparation. You do not need to mention their names for privacy </w:t>
      </w:r>
      <w:r w:rsidR="004B3AB0">
        <w:rPr>
          <w:rFonts w:cstheme="minorHAnsi"/>
          <w:highlight w:val="yellow"/>
        </w:rPr>
        <w:t>reasons</w:t>
      </w:r>
      <w:r w:rsidR="005A43E5" w:rsidRPr="00AD4870">
        <w:rPr>
          <w:rFonts w:cstheme="minorHAnsi"/>
          <w:highlight w:val="yellow"/>
        </w:rPr>
        <w:t>. Samples are provided below;]</w:t>
      </w:r>
    </w:p>
    <w:p w14:paraId="2624CF66" w14:textId="01869DE5" w:rsidR="005A43E5" w:rsidRPr="00AD4870" w:rsidRDefault="005A43E5" w:rsidP="005A43E5">
      <w:pPr>
        <w:rPr>
          <w:rFonts w:cstheme="minorHAnsi"/>
          <w:highlight w:val="yellow"/>
        </w:rPr>
      </w:pPr>
    </w:p>
    <w:p w14:paraId="6D35524B" w14:textId="77777777" w:rsidR="005A43E5" w:rsidRPr="00AD4870" w:rsidRDefault="005A43E5" w:rsidP="005A43E5">
      <w:pPr>
        <w:rPr>
          <w:rFonts w:cstheme="minorHAnsi"/>
          <w:highlight w:val="yellow"/>
        </w:rPr>
      </w:pPr>
    </w:p>
    <w:p w14:paraId="31A30A12" w14:textId="77777777" w:rsidR="005A43E5" w:rsidRPr="00AD4870" w:rsidRDefault="005A43E5" w:rsidP="005A43E5">
      <w:pPr>
        <w:rPr>
          <w:rFonts w:cstheme="minorHAnsi"/>
          <w:highlight w:val="yellow"/>
        </w:rPr>
      </w:pPr>
    </w:p>
    <w:p w14:paraId="56C63412" w14:textId="77777777" w:rsidR="005A43E5" w:rsidRPr="00AD4870" w:rsidRDefault="005A43E5" w:rsidP="005A43E5">
      <w:pPr>
        <w:rPr>
          <w:rFonts w:cstheme="minorHAnsi"/>
          <w:highlight w:val="yellow"/>
        </w:rPr>
      </w:pPr>
    </w:p>
    <w:p w14:paraId="0CC88716" w14:textId="77777777" w:rsidR="005A43E5" w:rsidRPr="00AD4870" w:rsidRDefault="005A43E5" w:rsidP="005A43E5">
      <w:pPr>
        <w:rPr>
          <w:rFonts w:cstheme="minorHAnsi"/>
          <w:highlight w:val="yellow"/>
        </w:rPr>
      </w:pPr>
    </w:p>
    <w:p w14:paraId="03F303BA" w14:textId="77777777" w:rsidR="005A43E5" w:rsidRPr="00AD4870" w:rsidRDefault="005A43E5" w:rsidP="005A43E5">
      <w:pPr>
        <w:rPr>
          <w:rFonts w:cstheme="minorHAnsi"/>
          <w:highlight w:val="yellow"/>
        </w:rPr>
      </w:pPr>
    </w:p>
    <w:p w14:paraId="1CE2BAE8" w14:textId="77777777" w:rsidR="005A43E5" w:rsidRPr="00AD4870" w:rsidRDefault="005A43E5" w:rsidP="005A43E5">
      <w:pPr>
        <w:rPr>
          <w:rFonts w:cstheme="minorHAnsi"/>
          <w:highlight w:val="yellow"/>
        </w:rPr>
      </w:pPr>
    </w:p>
    <w:p w14:paraId="412922EF" w14:textId="77777777" w:rsidR="005A43E5" w:rsidRPr="00AD4870" w:rsidRDefault="005A43E5" w:rsidP="005A43E5">
      <w:pPr>
        <w:rPr>
          <w:rFonts w:cstheme="minorHAnsi"/>
          <w:highlight w:val="yellow"/>
        </w:rPr>
      </w:pPr>
    </w:p>
    <w:p w14:paraId="622DFDB1" w14:textId="77777777" w:rsidR="005A43E5" w:rsidRDefault="005A43E5" w:rsidP="005A43E5">
      <w:pPr>
        <w:rPr>
          <w:rFonts w:cstheme="minorHAnsi"/>
          <w:highlight w:val="yellow"/>
        </w:rPr>
      </w:pPr>
    </w:p>
    <w:p w14:paraId="46B8E526" w14:textId="77777777" w:rsidR="006C75DD" w:rsidRPr="00AD4870" w:rsidRDefault="006C75DD" w:rsidP="005A43E5">
      <w:pPr>
        <w:rPr>
          <w:rFonts w:cstheme="minorHAnsi"/>
          <w:highlight w:val="yellow"/>
        </w:rPr>
      </w:pPr>
    </w:p>
    <w:p w14:paraId="196A6B76" w14:textId="77777777" w:rsidR="005A43E5" w:rsidRPr="00AD4870" w:rsidRDefault="005A43E5" w:rsidP="005A43E5">
      <w:pPr>
        <w:rPr>
          <w:rFonts w:cstheme="minorHAnsi"/>
          <w:highlight w:val="yellow"/>
        </w:rPr>
      </w:pPr>
    </w:p>
    <w:p w14:paraId="22A94085" w14:textId="77777777" w:rsidR="001057AC" w:rsidRPr="00033F6B" w:rsidRDefault="00D04AF1" w:rsidP="00033F6B">
      <w:pPr>
        <w:pStyle w:val="Heading2"/>
        <w:numPr>
          <w:ilvl w:val="1"/>
          <w:numId w:val="60"/>
        </w:numPr>
        <w:rPr>
          <w:rFonts w:cstheme="majorHAnsi"/>
        </w:rPr>
      </w:pPr>
      <w:bookmarkStart w:id="85" w:name="_Toc151479654"/>
      <w:bookmarkStart w:id="86" w:name="_Toc173959290"/>
      <w:r w:rsidRPr="00033F6B">
        <w:rPr>
          <w:rFonts w:cstheme="majorHAnsi"/>
        </w:rPr>
        <w:t>Feedback from</w:t>
      </w:r>
      <w:r w:rsidR="001057AC" w:rsidRPr="00033F6B">
        <w:rPr>
          <w:rFonts w:cstheme="majorHAnsi"/>
        </w:rPr>
        <w:t xml:space="preserve"> other relevant stakeholders</w:t>
      </w:r>
      <w:bookmarkEnd w:id="85"/>
      <w:bookmarkEnd w:id="86"/>
    </w:p>
    <w:p w14:paraId="521D0010" w14:textId="77777777" w:rsidR="001057AC" w:rsidRPr="00AD4870" w:rsidRDefault="001057AC" w:rsidP="001057AC">
      <w:pPr>
        <w:spacing w:after="0" w:line="240" w:lineRule="auto"/>
        <w:rPr>
          <w:rFonts w:eastAsia="Times New Roman" w:cstheme="minorHAnsi"/>
          <w:color w:val="0E101A"/>
          <w:kern w:val="0"/>
          <w:sz w:val="24"/>
          <w:szCs w:val="24"/>
          <w:lang w:bidi="th-TH"/>
          <w14:ligatures w14:val="none"/>
        </w:rPr>
      </w:pPr>
    </w:p>
    <w:p w14:paraId="3D98462C" w14:textId="77777777" w:rsidR="00C029A0" w:rsidRPr="00AD4870" w:rsidRDefault="00C029A0" w:rsidP="00C029A0">
      <w:pPr>
        <w:spacing w:after="0" w:line="240" w:lineRule="auto"/>
        <w:rPr>
          <w:rFonts w:eastAsia="Times New Roman" w:cstheme="minorHAnsi"/>
          <w:color w:val="0E101A"/>
          <w:kern w:val="0"/>
          <w:highlight w:val="yellow"/>
          <w:lang w:bidi="th-TH"/>
          <w14:ligatures w14:val="none"/>
        </w:rPr>
      </w:pPr>
      <w:r w:rsidRPr="00AD4870">
        <w:rPr>
          <w:rFonts w:eastAsia="Times New Roman" w:cstheme="minorHAnsi"/>
          <w:color w:val="0E101A"/>
          <w:kern w:val="0"/>
          <w:highlight w:val="yellow"/>
          <w:lang w:bidi="th-TH"/>
          <w14:ligatures w14:val="none"/>
        </w:rPr>
        <w:t>[Please refer to Phase 2: Meeting Other Stakeholders]</w:t>
      </w:r>
    </w:p>
    <w:p w14:paraId="15C8D017" w14:textId="77777777" w:rsidR="00C029A0" w:rsidRPr="00AD4870" w:rsidRDefault="00C029A0" w:rsidP="001057AC">
      <w:pPr>
        <w:spacing w:after="0" w:line="240" w:lineRule="auto"/>
        <w:rPr>
          <w:rFonts w:eastAsia="Times New Roman" w:cstheme="minorHAnsi"/>
          <w:color w:val="0E101A"/>
          <w:kern w:val="0"/>
          <w:lang w:bidi="th-TH"/>
          <w14:ligatures w14:val="none"/>
        </w:rPr>
      </w:pPr>
    </w:p>
    <w:p w14:paraId="53E3CE7B" w14:textId="77777777" w:rsidR="001057AC" w:rsidRPr="00AD4870" w:rsidRDefault="001057AC" w:rsidP="001057AC">
      <w:pPr>
        <w:spacing w:after="0" w:line="240" w:lineRule="auto"/>
        <w:rPr>
          <w:rFonts w:eastAsia="Times New Roman" w:cstheme="minorHAnsi"/>
          <w:color w:val="0E101A"/>
          <w:kern w:val="0"/>
          <w:lang w:bidi="th-TH"/>
          <w14:ligatures w14:val="none"/>
        </w:rPr>
      </w:pPr>
      <w:r w:rsidRPr="00AD4870">
        <w:rPr>
          <w:rFonts w:eastAsia="Times New Roman" w:cstheme="minorHAnsi"/>
          <w:color w:val="0E101A"/>
          <w:kern w:val="0"/>
          <w:lang w:bidi="th-TH"/>
          <w14:ligatures w14:val="none"/>
        </w:rPr>
        <w:t xml:space="preserve">To gain more insight into the country's legal and technical issues and human rights situation, we have </w:t>
      </w:r>
      <w:r w:rsidR="00C029A0" w:rsidRPr="00AD4870">
        <w:rPr>
          <w:rFonts w:eastAsia="Times New Roman" w:cstheme="minorHAnsi"/>
          <w:color w:val="0E101A"/>
          <w:kern w:val="0"/>
          <w:lang w:bidi="th-TH"/>
          <w14:ligatures w14:val="none"/>
        </w:rPr>
        <w:t>consulted</w:t>
      </w:r>
      <w:r w:rsidRPr="00AD4870">
        <w:rPr>
          <w:rFonts w:eastAsia="Times New Roman" w:cstheme="minorHAnsi"/>
          <w:color w:val="0E101A"/>
          <w:kern w:val="0"/>
          <w:lang w:bidi="th-TH"/>
          <w14:ligatures w14:val="none"/>
        </w:rPr>
        <w:t xml:space="preserve"> the following stakeholders</w:t>
      </w:r>
      <w:r w:rsidR="00C029A0" w:rsidRPr="00AD4870">
        <w:rPr>
          <w:rFonts w:eastAsia="Times New Roman" w:cstheme="minorHAnsi"/>
          <w:color w:val="0E101A"/>
          <w:kern w:val="0"/>
          <w:lang w:bidi="th-TH"/>
          <w14:ligatures w14:val="none"/>
        </w:rPr>
        <w:t>:</w:t>
      </w:r>
    </w:p>
    <w:p w14:paraId="65753380" w14:textId="77777777" w:rsidR="001057AC" w:rsidRPr="00AD4870" w:rsidRDefault="001057AC" w:rsidP="001057AC">
      <w:pPr>
        <w:numPr>
          <w:ilvl w:val="0"/>
          <w:numId w:val="24"/>
        </w:numPr>
        <w:spacing w:after="0" w:line="240" w:lineRule="auto"/>
        <w:rPr>
          <w:rFonts w:eastAsia="Times New Roman" w:cstheme="minorHAnsi"/>
          <w:color w:val="0E101A"/>
          <w:kern w:val="0"/>
          <w:highlight w:val="yellow"/>
          <w:lang w:bidi="th-TH"/>
          <w14:ligatures w14:val="none"/>
        </w:rPr>
      </w:pPr>
      <w:r w:rsidRPr="00AD4870">
        <w:rPr>
          <w:rFonts w:eastAsia="Times New Roman" w:cstheme="minorHAnsi"/>
          <w:color w:val="0E101A"/>
          <w:kern w:val="0"/>
          <w:highlight w:val="yellow"/>
          <w:lang w:bidi="th-TH"/>
          <w14:ligatures w14:val="none"/>
        </w:rPr>
        <w:t>[make a list of names of the organisations if they agree to disclose or make a list of types of organisations if they do not agree to disclose the organisation name]</w:t>
      </w:r>
    </w:p>
    <w:p w14:paraId="5C45A824" w14:textId="77777777" w:rsidR="001057AC" w:rsidRPr="00AD4870" w:rsidRDefault="001057AC" w:rsidP="001057AC">
      <w:pPr>
        <w:numPr>
          <w:ilvl w:val="0"/>
          <w:numId w:val="24"/>
        </w:numPr>
        <w:spacing w:after="0" w:line="240" w:lineRule="auto"/>
        <w:rPr>
          <w:rFonts w:eastAsia="Times New Roman" w:cstheme="minorHAnsi"/>
          <w:color w:val="0E101A"/>
          <w:kern w:val="0"/>
          <w:highlight w:val="yellow"/>
          <w:lang w:bidi="th-TH"/>
          <w14:ligatures w14:val="none"/>
        </w:rPr>
      </w:pPr>
      <w:r w:rsidRPr="00AD4870">
        <w:rPr>
          <w:rFonts w:eastAsia="Times New Roman" w:cstheme="minorHAnsi"/>
          <w:color w:val="0E101A"/>
          <w:kern w:val="0"/>
          <w:highlight w:val="yellow"/>
          <w:lang w:bidi="th-TH"/>
          <w14:ligatures w14:val="none"/>
        </w:rPr>
        <w:t>[Suggested descriptions to cover are:</w:t>
      </w:r>
    </w:p>
    <w:p w14:paraId="77504378" w14:textId="77777777" w:rsidR="001057AC" w:rsidRPr="00AD4870" w:rsidRDefault="001057AC" w:rsidP="001057AC">
      <w:pPr>
        <w:numPr>
          <w:ilvl w:val="1"/>
          <w:numId w:val="25"/>
        </w:numPr>
        <w:spacing w:after="0" w:line="240" w:lineRule="auto"/>
        <w:rPr>
          <w:rFonts w:eastAsia="Times New Roman" w:cstheme="minorHAnsi"/>
          <w:color w:val="0E101A"/>
          <w:kern w:val="0"/>
          <w:highlight w:val="yellow"/>
          <w:lang w:bidi="th-TH"/>
          <w14:ligatures w14:val="none"/>
        </w:rPr>
      </w:pPr>
      <w:r w:rsidRPr="00AD4870">
        <w:rPr>
          <w:rFonts w:eastAsia="Times New Roman" w:cstheme="minorHAnsi"/>
          <w:color w:val="0E101A"/>
          <w:kern w:val="0"/>
          <w:highlight w:val="yellow"/>
          <w:lang w:bidi="th-TH"/>
          <w14:ligatures w14:val="none"/>
        </w:rPr>
        <w:t>How you have reached out to these stakeholders </w:t>
      </w:r>
    </w:p>
    <w:p w14:paraId="5D393CFE" w14:textId="77777777" w:rsidR="001057AC" w:rsidRPr="00AD4870" w:rsidRDefault="001057AC" w:rsidP="001057AC">
      <w:pPr>
        <w:numPr>
          <w:ilvl w:val="1"/>
          <w:numId w:val="26"/>
        </w:numPr>
        <w:spacing w:after="0" w:line="240" w:lineRule="auto"/>
        <w:rPr>
          <w:rFonts w:eastAsia="Times New Roman" w:cstheme="minorHAnsi"/>
          <w:color w:val="0E101A"/>
          <w:kern w:val="0"/>
          <w:highlight w:val="yellow"/>
          <w:lang w:bidi="th-TH"/>
          <w14:ligatures w14:val="none"/>
        </w:rPr>
      </w:pPr>
      <w:r w:rsidRPr="00AD4870">
        <w:rPr>
          <w:rFonts w:eastAsia="Times New Roman" w:cstheme="minorHAnsi"/>
          <w:color w:val="0E101A"/>
          <w:kern w:val="0"/>
          <w:highlight w:val="yellow"/>
          <w:lang w:bidi="th-TH"/>
          <w14:ligatures w14:val="none"/>
        </w:rPr>
        <w:t>The stakeholders' response to your engagement</w:t>
      </w:r>
    </w:p>
    <w:p w14:paraId="77E5B369" w14:textId="77777777" w:rsidR="001057AC" w:rsidRPr="00AD4870" w:rsidRDefault="001057AC" w:rsidP="001057AC">
      <w:pPr>
        <w:numPr>
          <w:ilvl w:val="1"/>
          <w:numId w:val="27"/>
        </w:numPr>
        <w:spacing w:after="0" w:line="240" w:lineRule="auto"/>
        <w:rPr>
          <w:rFonts w:eastAsia="Times New Roman" w:cstheme="minorHAnsi"/>
          <w:color w:val="0E101A"/>
          <w:kern w:val="0"/>
          <w:highlight w:val="yellow"/>
          <w:lang w:bidi="th-TH"/>
          <w14:ligatures w14:val="none"/>
        </w:rPr>
      </w:pPr>
      <w:r w:rsidRPr="00AD4870">
        <w:rPr>
          <w:rFonts w:eastAsia="Times New Roman" w:cstheme="minorHAnsi"/>
          <w:color w:val="0E101A"/>
          <w:kern w:val="0"/>
          <w:highlight w:val="yellow"/>
          <w:lang w:bidi="th-TH"/>
          <w14:ligatures w14:val="none"/>
        </w:rPr>
        <w:t>Total number of interview/ consultation sessions with the stakeholders.]</w:t>
      </w:r>
    </w:p>
    <w:p w14:paraId="4220CCDD" w14:textId="0FB97131" w:rsidR="006F1D27" w:rsidRPr="00D04AF1" w:rsidRDefault="00D04AF1" w:rsidP="00D04AF1">
      <w:pPr>
        <w:jc w:val="both"/>
        <w:rPr>
          <w:rFonts w:cstheme="minorHAnsi"/>
        </w:rPr>
      </w:pPr>
      <w:r w:rsidRPr="00B62E3F">
        <w:rPr>
          <w:rFonts w:eastAsia="Times New Roman" w:cstheme="minorHAnsi"/>
          <w:color w:val="0E101A"/>
          <w:kern w:val="0"/>
          <w:highlight w:val="yellow"/>
          <w:lang w:bidi="th-TH"/>
          <w14:ligatures w14:val="none"/>
        </w:rPr>
        <w:t>[</w:t>
      </w:r>
      <w:proofErr w:type="gramStart"/>
      <w:r w:rsidRPr="00B62E3F">
        <w:rPr>
          <w:rFonts w:eastAsia="Times New Roman" w:cstheme="minorHAnsi"/>
          <w:color w:val="0E101A"/>
          <w:kern w:val="0"/>
          <w:highlight w:val="yellow"/>
          <w:lang w:bidi="th-TH"/>
          <w14:ligatures w14:val="none"/>
        </w:rPr>
        <w:t>similar to</w:t>
      </w:r>
      <w:proofErr w:type="gramEnd"/>
      <w:r w:rsidRPr="00B62E3F">
        <w:rPr>
          <w:rFonts w:eastAsia="Times New Roman" w:cstheme="minorHAnsi"/>
          <w:color w:val="0E101A"/>
          <w:kern w:val="0"/>
          <w:highlight w:val="yellow"/>
          <w:lang w:bidi="th-TH"/>
          <w14:ligatures w14:val="none"/>
        </w:rPr>
        <w:t xml:space="preserve"> the Feedback from Rightsholders, you may wish to highlight</w:t>
      </w:r>
      <w:r w:rsidR="00B62E3F" w:rsidRPr="00B62E3F">
        <w:rPr>
          <w:rFonts w:eastAsia="Times New Roman" w:cstheme="minorHAnsi"/>
          <w:color w:val="0E101A"/>
          <w:kern w:val="0"/>
          <w:highlight w:val="yellow"/>
          <w:lang w:bidi="th-TH"/>
          <w14:ligatures w14:val="none"/>
        </w:rPr>
        <w:t xml:space="preserve"> key trends or insights from your other stakeholder </w:t>
      </w:r>
      <w:r w:rsidR="00BE3C03">
        <w:rPr>
          <w:rFonts w:eastAsia="Times New Roman" w:cstheme="minorHAnsi"/>
          <w:color w:val="0E101A"/>
          <w:kern w:val="0"/>
          <w:highlight w:val="yellow"/>
          <w:lang w:bidi="th-TH"/>
          <w14:ligatures w14:val="none"/>
        </w:rPr>
        <w:t>consultations</w:t>
      </w:r>
      <w:r w:rsidR="00B62E3F" w:rsidRPr="00B62E3F">
        <w:rPr>
          <w:rFonts w:eastAsia="Times New Roman" w:cstheme="minorHAnsi"/>
          <w:color w:val="0E101A"/>
          <w:kern w:val="0"/>
          <w:highlight w:val="yellow"/>
          <w:lang w:bidi="th-TH"/>
          <w14:ligatures w14:val="none"/>
        </w:rPr>
        <w:t xml:space="preserve"> here]</w:t>
      </w:r>
    </w:p>
    <w:p w14:paraId="7F600EBA" w14:textId="77777777" w:rsidR="00592C3D" w:rsidRPr="00AD4870" w:rsidRDefault="00592C3D" w:rsidP="00747D45">
      <w:pPr>
        <w:rPr>
          <w:rFonts w:cstheme="minorHAnsi"/>
        </w:rPr>
      </w:pPr>
    </w:p>
    <w:p w14:paraId="2321EA9C" w14:textId="77777777" w:rsidR="00EB5D9F" w:rsidRPr="00AD4870" w:rsidRDefault="00EB5D9F">
      <w:pPr>
        <w:rPr>
          <w:rFonts w:eastAsia="Calibri" w:cstheme="minorHAnsi"/>
          <w:color w:val="2F5496" w:themeColor="accent1" w:themeShade="BF"/>
          <w:sz w:val="32"/>
          <w:szCs w:val="32"/>
        </w:rPr>
      </w:pPr>
      <w:r w:rsidRPr="00AD4870">
        <w:rPr>
          <w:rFonts w:eastAsia="Calibri" w:cstheme="minorHAnsi"/>
        </w:rPr>
        <w:br w:type="page"/>
      </w:r>
    </w:p>
    <w:p w14:paraId="67323205" w14:textId="77777777" w:rsidR="000B32B3" w:rsidRPr="00E95D90" w:rsidRDefault="000B32B3" w:rsidP="00033F6B">
      <w:pPr>
        <w:pStyle w:val="Heading1"/>
        <w:numPr>
          <w:ilvl w:val="0"/>
          <w:numId w:val="46"/>
        </w:numPr>
      </w:pPr>
      <w:bookmarkStart w:id="87" w:name="_Toc151479655"/>
      <w:bookmarkStart w:id="88" w:name="_Toc173959291"/>
      <w:r w:rsidRPr="00E95D90">
        <w:lastRenderedPageBreak/>
        <w:t>Phase 2: Context Analysis</w:t>
      </w:r>
      <w:bookmarkEnd w:id="87"/>
      <w:bookmarkEnd w:id="88"/>
    </w:p>
    <w:p w14:paraId="3983E6BD" w14:textId="77777777" w:rsidR="006C75DD" w:rsidRPr="006C75DD" w:rsidRDefault="006C75DD" w:rsidP="006C75DD">
      <w:pPr>
        <w:pStyle w:val="ListParagraph"/>
        <w:keepNext/>
        <w:keepLines/>
        <w:numPr>
          <w:ilvl w:val="0"/>
          <w:numId w:val="62"/>
        </w:numPr>
        <w:spacing w:before="40" w:after="0"/>
        <w:contextualSpacing w:val="0"/>
        <w:outlineLvl w:val="1"/>
        <w:rPr>
          <w:rFonts w:asciiTheme="majorHAnsi" w:eastAsiaTheme="majorEastAsia" w:hAnsiTheme="majorHAnsi" w:cstheme="majorHAnsi"/>
          <w:vanish/>
          <w:color w:val="2F5496" w:themeColor="accent1" w:themeShade="BF"/>
          <w:sz w:val="26"/>
          <w:szCs w:val="26"/>
        </w:rPr>
      </w:pPr>
      <w:bookmarkStart w:id="89" w:name="_Toc169606988"/>
      <w:bookmarkStart w:id="90" w:name="_Toc169947632"/>
      <w:bookmarkStart w:id="91" w:name="_Toc169950058"/>
      <w:bookmarkStart w:id="92" w:name="_Toc169968298"/>
      <w:bookmarkStart w:id="93" w:name="_Toc151479656"/>
      <w:bookmarkStart w:id="94" w:name="_Toc173959292"/>
      <w:bookmarkEnd w:id="89"/>
      <w:bookmarkEnd w:id="90"/>
      <w:bookmarkEnd w:id="91"/>
      <w:bookmarkEnd w:id="92"/>
      <w:bookmarkEnd w:id="94"/>
    </w:p>
    <w:p w14:paraId="35BBD78C" w14:textId="77777777" w:rsidR="006C75DD" w:rsidRPr="006C75DD" w:rsidRDefault="006C75DD" w:rsidP="006C75DD">
      <w:pPr>
        <w:pStyle w:val="ListParagraph"/>
        <w:keepNext/>
        <w:keepLines/>
        <w:numPr>
          <w:ilvl w:val="0"/>
          <w:numId w:val="62"/>
        </w:numPr>
        <w:spacing w:before="40" w:after="0"/>
        <w:contextualSpacing w:val="0"/>
        <w:outlineLvl w:val="1"/>
        <w:rPr>
          <w:rFonts w:asciiTheme="majorHAnsi" w:eastAsiaTheme="majorEastAsia" w:hAnsiTheme="majorHAnsi" w:cstheme="majorHAnsi"/>
          <w:vanish/>
          <w:color w:val="2F5496" w:themeColor="accent1" w:themeShade="BF"/>
          <w:sz w:val="26"/>
          <w:szCs w:val="26"/>
        </w:rPr>
      </w:pPr>
      <w:bookmarkStart w:id="95" w:name="_Toc169947633"/>
      <w:bookmarkStart w:id="96" w:name="_Toc169950059"/>
      <w:bookmarkStart w:id="97" w:name="_Toc169968299"/>
      <w:bookmarkStart w:id="98" w:name="_Toc173959293"/>
      <w:bookmarkEnd w:id="95"/>
      <w:bookmarkEnd w:id="96"/>
      <w:bookmarkEnd w:id="97"/>
      <w:bookmarkEnd w:id="98"/>
    </w:p>
    <w:p w14:paraId="43515580" w14:textId="77777777" w:rsidR="006C75DD" w:rsidRPr="006C75DD" w:rsidRDefault="006C75DD" w:rsidP="006C75DD">
      <w:pPr>
        <w:pStyle w:val="ListParagraph"/>
        <w:keepNext/>
        <w:keepLines/>
        <w:numPr>
          <w:ilvl w:val="0"/>
          <w:numId w:val="62"/>
        </w:numPr>
        <w:spacing w:before="40" w:after="0"/>
        <w:contextualSpacing w:val="0"/>
        <w:outlineLvl w:val="1"/>
        <w:rPr>
          <w:rFonts w:asciiTheme="majorHAnsi" w:eastAsiaTheme="majorEastAsia" w:hAnsiTheme="majorHAnsi" w:cstheme="majorHAnsi"/>
          <w:vanish/>
          <w:color w:val="2F5496" w:themeColor="accent1" w:themeShade="BF"/>
          <w:sz w:val="26"/>
          <w:szCs w:val="26"/>
        </w:rPr>
      </w:pPr>
      <w:bookmarkStart w:id="99" w:name="_Toc169947634"/>
      <w:bookmarkStart w:id="100" w:name="_Toc169950060"/>
      <w:bookmarkStart w:id="101" w:name="_Toc169968300"/>
      <w:bookmarkStart w:id="102" w:name="_Toc173959294"/>
      <w:bookmarkEnd w:id="99"/>
      <w:bookmarkEnd w:id="100"/>
      <w:bookmarkEnd w:id="101"/>
      <w:bookmarkEnd w:id="102"/>
    </w:p>
    <w:p w14:paraId="09782C8D" w14:textId="77777777" w:rsidR="006C75DD" w:rsidRPr="006C75DD" w:rsidRDefault="006C75DD" w:rsidP="006C75DD">
      <w:pPr>
        <w:pStyle w:val="ListParagraph"/>
        <w:keepNext/>
        <w:keepLines/>
        <w:numPr>
          <w:ilvl w:val="0"/>
          <w:numId w:val="62"/>
        </w:numPr>
        <w:spacing w:before="40" w:after="0"/>
        <w:contextualSpacing w:val="0"/>
        <w:outlineLvl w:val="1"/>
        <w:rPr>
          <w:rFonts w:asciiTheme="majorHAnsi" w:eastAsiaTheme="majorEastAsia" w:hAnsiTheme="majorHAnsi" w:cstheme="majorHAnsi"/>
          <w:vanish/>
          <w:color w:val="2F5496" w:themeColor="accent1" w:themeShade="BF"/>
          <w:sz w:val="26"/>
          <w:szCs w:val="26"/>
        </w:rPr>
      </w:pPr>
      <w:bookmarkStart w:id="103" w:name="_Toc169947635"/>
      <w:bookmarkStart w:id="104" w:name="_Toc169950061"/>
      <w:bookmarkStart w:id="105" w:name="_Toc169968301"/>
      <w:bookmarkStart w:id="106" w:name="_Toc173959295"/>
      <w:bookmarkEnd w:id="103"/>
      <w:bookmarkEnd w:id="104"/>
      <w:bookmarkEnd w:id="105"/>
      <w:bookmarkEnd w:id="106"/>
    </w:p>
    <w:p w14:paraId="76CEBF8F" w14:textId="77777777" w:rsidR="006C75DD" w:rsidRPr="006C75DD" w:rsidRDefault="006C75DD" w:rsidP="006C75DD">
      <w:pPr>
        <w:pStyle w:val="ListParagraph"/>
        <w:keepNext/>
        <w:keepLines/>
        <w:numPr>
          <w:ilvl w:val="0"/>
          <w:numId w:val="62"/>
        </w:numPr>
        <w:spacing w:before="40" w:after="0"/>
        <w:contextualSpacing w:val="0"/>
        <w:outlineLvl w:val="1"/>
        <w:rPr>
          <w:rFonts w:asciiTheme="majorHAnsi" w:eastAsiaTheme="majorEastAsia" w:hAnsiTheme="majorHAnsi" w:cstheme="majorHAnsi"/>
          <w:vanish/>
          <w:color w:val="2F5496" w:themeColor="accent1" w:themeShade="BF"/>
          <w:sz w:val="26"/>
          <w:szCs w:val="26"/>
        </w:rPr>
      </w:pPr>
      <w:bookmarkStart w:id="107" w:name="_Toc169947636"/>
      <w:bookmarkStart w:id="108" w:name="_Toc169950062"/>
      <w:bookmarkStart w:id="109" w:name="_Toc169968302"/>
      <w:bookmarkStart w:id="110" w:name="_Toc173959296"/>
      <w:bookmarkEnd w:id="107"/>
      <w:bookmarkEnd w:id="108"/>
      <w:bookmarkEnd w:id="109"/>
      <w:bookmarkEnd w:id="110"/>
    </w:p>
    <w:p w14:paraId="7F50D623" w14:textId="77777777" w:rsidR="006C75DD" w:rsidRPr="006C75DD" w:rsidRDefault="006C75DD" w:rsidP="006C75DD">
      <w:pPr>
        <w:pStyle w:val="ListParagraph"/>
        <w:keepNext/>
        <w:keepLines/>
        <w:numPr>
          <w:ilvl w:val="0"/>
          <w:numId w:val="62"/>
        </w:numPr>
        <w:spacing w:before="40" w:after="0"/>
        <w:contextualSpacing w:val="0"/>
        <w:outlineLvl w:val="1"/>
        <w:rPr>
          <w:rFonts w:asciiTheme="majorHAnsi" w:eastAsiaTheme="majorEastAsia" w:hAnsiTheme="majorHAnsi" w:cstheme="majorHAnsi"/>
          <w:vanish/>
          <w:color w:val="2F5496" w:themeColor="accent1" w:themeShade="BF"/>
          <w:sz w:val="26"/>
          <w:szCs w:val="26"/>
        </w:rPr>
      </w:pPr>
      <w:bookmarkStart w:id="111" w:name="_Toc169947637"/>
      <w:bookmarkStart w:id="112" w:name="_Toc169950063"/>
      <w:bookmarkStart w:id="113" w:name="_Toc169968303"/>
      <w:bookmarkStart w:id="114" w:name="_Toc173959297"/>
      <w:bookmarkEnd w:id="111"/>
      <w:bookmarkEnd w:id="112"/>
      <w:bookmarkEnd w:id="113"/>
      <w:bookmarkEnd w:id="114"/>
    </w:p>
    <w:p w14:paraId="71C2F469" w14:textId="77777777" w:rsidR="006C75DD" w:rsidRPr="006C75DD" w:rsidRDefault="006C75DD" w:rsidP="006C75DD">
      <w:pPr>
        <w:pStyle w:val="ListParagraph"/>
        <w:keepNext/>
        <w:keepLines/>
        <w:numPr>
          <w:ilvl w:val="0"/>
          <w:numId w:val="62"/>
        </w:numPr>
        <w:spacing w:before="40" w:after="0"/>
        <w:contextualSpacing w:val="0"/>
        <w:outlineLvl w:val="1"/>
        <w:rPr>
          <w:rFonts w:asciiTheme="majorHAnsi" w:eastAsiaTheme="majorEastAsia" w:hAnsiTheme="majorHAnsi" w:cstheme="majorHAnsi"/>
          <w:vanish/>
          <w:color w:val="2F5496" w:themeColor="accent1" w:themeShade="BF"/>
          <w:sz w:val="26"/>
          <w:szCs w:val="26"/>
        </w:rPr>
      </w:pPr>
      <w:bookmarkStart w:id="115" w:name="_Toc169947638"/>
      <w:bookmarkStart w:id="116" w:name="_Toc169950064"/>
      <w:bookmarkStart w:id="117" w:name="_Toc169968304"/>
      <w:bookmarkStart w:id="118" w:name="_Toc173959298"/>
      <w:bookmarkEnd w:id="115"/>
      <w:bookmarkEnd w:id="116"/>
      <w:bookmarkEnd w:id="117"/>
      <w:bookmarkEnd w:id="118"/>
    </w:p>
    <w:p w14:paraId="0BB5D15F" w14:textId="5B33EAC8" w:rsidR="007815C5" w:rsidRPr="00033F6B" w:rsidRDefault="007815C5" w:rsidP="00033F6B">
      <w:pPr>
        <w:pStyle w:val="Heading2"/>
        <w:numPr>
          <w:ilvl w:val="1"/>
          <w:numId w:val="62"/>
        </w:numPr>
        <w:rPr>
          <w:rFonts w:cstheme="majorHAnsi"/>
        </w:rPr>
      </w:pPr>
      <w:bookmarkStart w:id="119" w:name="_Toc173959299"/>
      <w:r w:rsidRPr="00033F6B">
        <w:rPr>
          <w:rFonts w:cstheme="majorHAnsi"/>
        </w:rPr>
        <w:t>Country Context</w:t>
      </w:r>
      <w:bookmarkEnd w:id="93"/>
      <w:bookmarkEnd w:id="119"/>
    </w:p>
    <w:p w14:paraId="592DDE09" w14:textId="77777777" w:rsidR="009A4FAD" w:rsidRPr="00AD4870" w:rsidRDefault="000D7BC4" w:rsidP="001A59F9">
      <w:pPr>
        <w:jc w:val="both"/>
        <w:rPr>
          <w:rFonts w:cstheme="minorHAnsi"/>
        </w:rPr>
      </w:pPr>
      <w:r w:rsidRPr="00AD4870">
        <w:rPr>
          <w:rFonts w:cstheme="minorHAnsi"/>
        </w:rPr>
        <w:t>We present below</w:t>
      </w:r>
      <w:r w:rsidR="00B131AC" w:rsidRPr="00AD4870">
        <w:rPr>
          <w:rFonts w:cstheme="minorHAnsi"/>
        </w:rPr>
        <w:t xml:space="preserve"> </w:t>
      </w:r>
      <w:r w:rsidR="008D00DC">
        <w:rPr>
          <w:rFonts w:cstheme="minorHAnsi"/>
        </w:rPr>
        <w:t>our understanding</w:t>
      </w:r>
      <w:r w:rsidR="00B131AC" w:rsidRPr="00AD4870">
        <w:rPr>
          <w:rFonts w:cstheme="minorHAnsi"/>
        </w:rPr>
        <w:t xml:space="preserve"> of </w:t>
      </w:r>
      <w:r w:rsidR="008723E5" w:rsidRPr="00AD4870">
        <w:rPr>
          <w:rFonts w:cstheme="minorHAnsi"/>
        </w:rPr>
        <w:t>the</w:t>
      </w:r>
      <w:r w:rsidR="00B62E3F">
        <w:rPr>
          <w:rFonts w:cstheme="minorHAnsi"/>
        </w:rPr>
        <w:t xml:space="preserve"> </w:t>
      </w:r>
      <w:r w:rsidR="008723E5" w:rsidRPr="00AD4870">
        <w:rPr>
          <w:rFonts w:cstheme="minorHAnsi"/>
        </w:rPr>
        <w:t>legal</w:t>
      </w:r>
      <w:r w:rsidR="005B3D23" w:rsidRPr="00AD4870">
        <w:rPr>
          <w:rFonts w:cstheme="minorHAnsi"/>
        </w:rPr>
        <w:t xml:space="preserve"> and regulatory </w:t>
      </w:r>
      <w:r w:rsidR="00B62E3F">
        <w:rPr>
          <w:rFonts w:cstheme="minorHAnsi"/>
        </w:rPr>
        <w:t>human rights</w:t>
      </w:r>
      <w:r w:rsidR="00B62E3F" w:rsidRPr="00AD4870">
        <w:rPr>
          <w:rFonts w:cstheme="minorHAnsi"/>
        </w:rPr>
        <w:t xml:space="preserve"> </w:t>
      </w:r>
      <w:r w:rsidR="005B3D23" w:rsidRPr="00AD4870">
        <w:rPr>
          <w:rFonts w:cstheme="minorHAnsi"/>
        </w:rPr>
        <w:t xml:space="preserve">context </w:t>
      </w:r>
      <w:r w:rsidR="004B3AB0">
        <w:rPr>
          <w:rFonts w:cstheme="minorHAnsi"/>
        </w:rPr>
        <w:t xml:space="preserve">in which </w:t>
      </w:r>
      <w:r w:rsidR="00373371">
        <w:rPr>
          <w:rFonts w:cstheme="minorHAnsi"/>
        </w:rPr>
        <w:t>your company</w:t>
      </w:r>
      <w:r w:rsidR="004B3AB0">
        <w:rPr>
          <w:rFonts w:cstheme="minorHAnsi"/>
        </w:rPr>
        <w:t xml:space="preserve"> operates</w:t>
      </w:r>
      <w:r w:rsidR="00C0535F" w:rsidRPr="00AD4870">
        <w:rPr>
          <w:rFonts w:cstheme="minorHAnsi"/>
        </w:rPr>
        <w:t xml:space="preserve">, as well as the role of the government in </w:t>
      </w:r>
      <w:r w:rsidR="00BD1FFD" w:rsidRPr="00AD4870">
        <w:rPr>
          <w:rFonts w:cstheme="minorHAnsi"/>
        </w:rPr>
        <w:t>enforcing this context</w:t>
      </w:r>
      <w:r w:rsidR="005B3D23" w:rsidRPr="00AD4870">
        <w:rPr>
          <w:rFonts w:cstheme="minorHAnsi"/>
        </w:rPr>
        <w:t xml:space="preserve">. </w:t>
      </w:r>
    </w:p>
    <w:p w14:paraId="4FABE5C5" w14:textId="77777777" w:rsidR="00EB5D9F" w:rsidRPr="00AD4870" w:rsidRDefault="00EB5D9F" w:rsidP="001A59F9">
      <w:pPr>
        <w:jc w:val="both"/>
        <w:rPr>
          <w:rFonts w:cstheme="minorHAnsi"/>
        </w:rPr>
      </w:pPr>
    </w:p>
    <w:p w14:paraId="47F6AFFE" w14:textId="77777777" w:rsidR="00D22868" w:rsidRPr="00D22868" w:rsidRDefault="00D22868" w:rsidP="00D22868">
      <w:pPr>
        <w:pStyle w:val="ListParagraph"/>
        <w:keepNext/>
        <w:keepLines/>
        <w:numPr>
          <w:ilvl w:val="0"/>
          <w:numId w:val="63"/>
        </w:numPr>
        <w:spacing w:before="40" w:after="0"/>
        <w:contextualSpacing w:val="0"/>
        <w:outlineLvl w:val="2"/>
        <w:rPr>
          <w:rFonts w:asciiTheme="majorHAnsi" w:eastAsiaTheme="majorEastAsia" w:hAnsiTheme="majorHAnsi" w:cstheme="majorBidi"/>
          <w:vanish/>
          <w:color w:val="1F3763" w:themeColor="accent1" w:themeShade="7F"/>
          <w:sz w:val="24"/>
          <w:szCs w:val="24"/>
        </w:rPr>
      </w:pPr>
      <w:bookmarkStart w:id="120" w:name="_Toc169606995"/>
      <w:bookmarkStart w:id="121" w:name="_Toc169947640"/>
      <w:bookmarkStart w:id="122" w:name="_Toc169950066"/>
      <w:bookmarkStart w:id="123" w:name="_Toc169968306"/>
      <w:bookmarkStart w:id="124" w:name="_Toc151479657"/>
      <w:bookmarkStart w:id="125" w:name="_Toc173959300"/>
      <w:bookmarkEnd w:id="120"/>
      <w:bookmarkEnd w:id="121"/>
      <w:bookmarkEnd w:id="122"/>
      <w:bookmarkEnd w:id="123"/>
      <w:bookmarkEnd w:id="125"/>
    </w:p>
    <w:p w14:paraId="3C6AF07E" w14:textId="77777777" w:rsidR="00D22868" w:rsidRPr="00D22868" w:rsidRDefault="00D22868" w:rsidP="00D22868">
      <w:pPr>
        <w:pStyle w:val="ListParagraph"/>
        <w:keepNext/>
        <w:keepLines/>
        <w:numPr>
          <w:ilvl w:val="0"/>
          <w:numId w:val="63"/>
        </w:numPr>
        <w:spacing w:before="40" w:after="0"/>
        <w:contextualSpacing w:val="0"/>
        <w:outlineLvl w:val="2"/>
        <w:rPr>
          <w:rFonts w:asciiTheme="majorHAnsi" w:eastAsiaTheme="majorEastAsia" w:hAnsiTheme="majorHAnsi" w:cstheme="majorBidi"/>
          <w:vanish/>
          <w:color w:val="1F3763" w:themeColor="accent1" w:themeShade="7F"/>
          <w:sz w:val="24"/>
          <w:szCs w:val="24"/>
        </w:rPr>
      </w:pPr>
      <w:bookmarkStart w:id="126" w:name="_Toc169947641"/>
      <w:bookmarkStart w:id="127" w:name="_Toc169950067"/>
      <w:bookmarkStart w:id="128" w:name="_Toc169968307"/>
      <w:bookmarkStart w:id="129" w:name="_Toc173959301"/>
      <w:bookmarkEnd w:id="126"/>
      <w:bookmarkEnd w:id="127"/>
      <w:bookmarkEnd w:id="128"/>
      <w:bookmarkEnd w:id="129"/>
    </w:p>
    <w:p w14:paraId="1D09E96D" w14:textId="77777777" w:rsidR="00D22868" w:rsidRPr="00D22868" w:rsidRDefault="00D22868" w:rsidP="00D22868">
      <w:pPr>
        <w:pStyle w:val="ListParagraph"/>
        <w:keepNext/>
        <w:keepLines/>
        <w:numPr>
          <w:ilvl w:val="0"/>
          <w:numId w:val="63"/>
        </w:numPr>
        <w:spacing w:before="40" w:after="0"/>
        <w:contextualSpacing w:val="0"/>
        <w:outlineLvl w:val="2"/>
        <w:rPr>
          <w:rFonts w:asciiTheme="majorHAnsi" w:eastAsiaTheme="majorEastAsia" w:hAnsiTheme="majorHAnsi" w:cstheme="majorBidi"/>
          <w:vanish/>
          <w:color w:val="1F3763" w:themeColor="accent1" w:themeShade="7F"/>
          <w:sz w:val="24"/>
          <w:szCs w:val="24"/>
        </w:rPr>
      </w:pPr>
      <w:bookmarkStart w:id="130" w:name="_Toc169947642"/>
      <w:bookmarkStart w:id="131" w:name="_Toc169950068"/>
      <w:bookmarkStart w:id="132" w:name="_Toc169968308"/>
      <w:bookmarkStart w:id="133" w:name="_Toc173959302"/>
      <w:bookmarkEnd w:id="130"/>
      <w:bookmarkEnd w:id="131"/>
      <w:bookmarkEnd w:id="132"/>
      <w:bookmarkEnd w:id="133"/>
    </w:p>
    <w:p w14:paraId="3CCF71C2" w14:textId="77777777" w:rsidR="00D22868" w:rsidRPr="00D22868" w:rsidRDefault="00D22868" w:rsidP="00D22868">
      <w:pPr>
        <w:pStyle w:val="ListParagraph"/>
        <w:keepNext/>
        <w:keepLines/>
        <w:numPr>
          <w:ilvl w:val="0"/>
          <w:numId w:val="63"/>
        </w:numPr>
        <w:spacing w:before="40" w:after="0"/>
        <w:contextualSpacing w:val="0"/>
        <w:outlineLvl w:val="2"/>
        <w:rPr>
          <w:rFonts w:asciiTheme="majorHAnsi" w:eastAsiaTheme="majorEastAsia" w:hAnsiTheme="majorHAnsi" w:cstheme="majorBidi"/>
          <w:vanish/>
          <w:color w:val="1F3763" w:themeColor="accent1" w:themeShade="7F"/>
          <w:sz w:val="24"/>
          <w:szCs w:val="24"/>
        </w:rPr>
      </w:pPr>
      <w:bookmarkStart w:id="134" w:name="_Toc169947643"/>
      <w:bookmarkStart w:id="135" w:name="_Toc169950069"/>
      <w:bookmarkStart w:id="136" w:name="_Toc169968309"/>
      <w:bookmarkStart w:id="137" w:name="_Toc173959303"/>
      <w:bookmarkEnd w:id="134"/>
      <w:bookmarkEnd w:id="135"/>
      <w:bookmarkEnd w:id="136"/>
      <w:bookmarkEnd w:id="137"/>
    </w:p>
    <w:p w14:paraId="673DE35F" w14:textId="77777777" w:rsidR="00D22868" w:rsidRPr="00D22868" w:rsidRDefault="00D22868" w:rsidP="00D22868">
      <w:pPr>
        <w:pStyle w:val="ListParagraph"/>
        <w:keepNext/>
        <w:keepLines/>
        <w:numPr>
          <w:ilvl w:val="0"/>
          <w:numId w:val="63"/>
        </w:numPr>
        <w:spacing w:before="40" w:after="0"/>
        <w:contextualSpacing w:val="0"/>
        <w:outlineLvl w:val="2"/>
        <w:rPr>
          <w:rFonts w:asciiTheme="majorHAnsi" w:eastAsiaTheme="majorEastAsia" w:hAnsiTheme="majorHAnsi" w:cstheme="majorBidi"/>
          <w:vanish/>
          <w:color w:val="1F3763" w:themeColor="accent1" w:themeShade="7F"/>
          <w:sz w:val="24"/>
          <w:szCs w:val="24"/>
        </w:rPr>
      </w:pPr>
      <w:bookmarkStart w:id="138" w:name="_Toc169947644"/>
      <w:bookmarkStart w:id="139" w:name="_Toc169950070"/>
      <w:bookmarkStart w:id="140" w:name="_Toc169968310"/>
      <w:bookmarkStart w:id="141" w:name="_Toc173959304"/>
      <w:bookmarkEnd w:id="138"/>
      <w:bookmarkEnd w:id="139"/>
      <w:bookmarkEnd w:id="140"/>
      <w:bookmarkEnd w:id="141"/>
    </w:p>
    <w:p w14:paraId="18B96C78" w14:textId="77777777" w:rsidR="00D22868" w:rsidRPr="00D22868" w:rsidRDefault="00D22868" w:rsidP="00D22868">
      <w:pPr>
        <w:pStyle w:val="ListParagraph"/>
        <w:keepNext/>
        <w:keepLines/>
        <w:numPr>
          <w:ilvl w:val="0"/>
          <w:numId w:val="63"/>
        </w:numPr>
        <w:spacing w:before="40" w:after="0"/>
        <w:contextualSpacing w:val="0"/>
        <w:outlineLvl w:val="2"/>
        <w:rPr>
          <w:rFonts w:asciiTheme="majorHAnsi" w:eastAsiaTheme="majorEastAsia" w:hAnsiTheme="majorHAnsi" w:cstheme="majorBidi"/>
          <w:vanish/>
          <w:color w:val="1F3763" w:themeColor="accent1" w:themeShade="7F"/>
          <w:sz w:val="24"/>
          <w:szCs w:val="24"/>
        </w:rPr>
      </w:pPr>
      <w:bookmarkStart w:id="142" w:name="_Toc169947645"/>
      <w:bookmarkStart w:id="143" w:name="_Toc169950071"/>
      <w:bookmarkStart w:id="144" w:name="_Toc169968311"/>
      <w:bookmarkStart w:id="145" w:name="_Toc173959305"/>
      <w:bookmarkEnd w:id="142"/>
      <w:bookmarkEnd w:id="143"/>
      <w:bookmarkEnd w:id="144"/>
      <w:bookmarkEnd w:id="145"/>
    </w:p>
    <w:p w14:paraId="69357888" w14:textId="77777777" w:rsidR="00D22868" w:rsidRPr="00D22868" w:rsidRDefault="00D22868" w:rsidP="00D22868">
      <w:pPr>
        <w:pStyle w:val="ListParagraph"/>
        <w:keepNext/>
        <w:keepLines/>
        <w:numPr>
          <w:ilvl w:val="0"/>
          <w:numId w:val="63"/>
        </w:numPr>
        <w:spacing w:before="40" w:after="0"/>
        <w:contextualSpacing w:val="0"/>
        <w:outlineLvl w:val="2"/>
        <w:rPr>
          <w:rFonts w:asciiTheme="majorHAnsi" w:eastAsiaTheme="majorEastAsia" w:hAnsiTheme="majorHAnsi" w:cstheme="majorBidi"/>
          <w:vanish/>
          <w:color w:val="1F3763" w:themeColor="accent1" w:themeShade="7F"/>
          <w:sz w:val="24"/>
          <w:szCs w:val="24"/>
        </w:rPr>
      </w:pPr>
      <w:bookmarkStart w:id="146" w:name="_Toc169947646"/>
      <w:bookmarkStart w:id="147" w:name="_Toc169950072"/>
      <w:bookmarkStart w:id="148" w:name="_Toc169968312"/>
      <w:bookmarkStart w:id="149" w:name="_Toc173959306"/>
      <w:bookmarkEnd w:id="146"/>
      <w:bookmarkEnd w:id="147"/>
      <w:bookmarkEnd w:id="148"/>
      <w:bookmarkEnd w:id="149"/>
    </w:p>
    <w:p w14:paraId="049745DE" w14:textId="77777777" w:rsidR="00D22868" w:rsidRPr="00D22868" w:rsidRDefault="00D22868" w:rsidP="00D22868">
      <w:pPr>
        <w:pStyle w:val="ListParagraph"/>
        <w:keepNext/>
        <w:keepLines/>
        <w:numPr>
          <w:ilvl w:val="1"/>
          <w:numId w:val="63"/>
        </w:numPr>
        <w:spacing w:before="40" w:after="0"/>
        <w:contextualSpacing w:val="0"/>
        <w:outlineLvl w:val="2"/>
        <w:rPr>
          <w:rFonts w:asciiTheme="majorHAnsi" w:eastAsiaTheme="majorEastAsia" w:hAnsiTheme="majorHAnsi" w:cstheme="majorBidi"/>
          <w:vanish/>
          <w:color w:val="1F3763" w:themeColor="accent1" w:themeShade="7F"/>
          <w:sz w:val="24"/>
          <w:szCs w:val="24"/>
        </w:rPr>
      </w:pPr>
      <w:bookmarkStart w:id="150" w:name="_Toc169947647"/>
      <w:bookmarkStart w:id="151" w:name="_Toc169950073"/>
      <w:bookmarkStart w:id="152" w:name="_Toc169968313"/>
      <w:bookmarkStart w:id="153" w:name="_Toc173959307"/>
      <w:bookmarkEnd w:id="150"/>
      <w:bookmarkEnd w:id="151"/>
      <w:bookmarkEnd w:id="152"/>
      <w:bookmarkEnd w:id="153"/>
    </w:p>
    <w:p w14:paraId="109AA2FE" w14:textId="5779CE19" w:rsidR="00EB5D9F" w:rsidRPr="00033F6B" w:rsidRDefault="00EB5D9F" w:rsidP="00033F6B">
      <w:pPr>
        <w:pStyle w:val="Heading3"/>
        <w:numPr>
          <w:ilvl w:val="2"/>
          <w:numId w:val="63"/>
        </w:numPr>
      </w:pPr>
      <w:bookmarkStart w:id="154" w:name="_Toc173959308"/>
      <w:r w:rsidRPr="00033F6B">
        <w:t xml:space="preserve">Country </w:t>
      </w:r>
      <w:r w:rsidR="00033F6B">
        <w:t>Background</w:t>
      </w:r>
      <w:r w:rsidRPr="00033F6B">
        <w:t xml:space="preserve"> </w:t>
      </w:r>
      <w:r w:rsidRPr="00033F6B">
        <w:rPr>
          <w:highlight w:val="yellow"/>
        </w:rPr>
        <w:t>[optional]</w:t>
      </w:r>
      <w:bookmarkEnd w:id="124"/>
      <w:bookmarkEnd w:id="154"/>
    </w:p>
    <w:p w14:paraId="176B9762" w14:textId="1A323D8A" w:rsidR="00EB5D9F" w:rsidRPr="00AD4870" w:rsidRDefault="00EB5D9F" w:rsidP="00EB5D9F">
      <w:pPr>
        <w:jc w:val="both"/>
        <w:rPr>
          <w:rFonts w:cstheme="minorHAnsi"/>
        </w:rPr>
      </w:pPr>
      <w:r w:rsidRPr="00AD4870">
        <w:rPr>
          <w:rFonts w:cstheme="minorHAnsi"/>
          <w:highlight w:val="yellow"/>
        </w:rPr>
        <w:t xml:space="preserve">[Optional: You may wish to provide some paragraphs </w:t>
      </w:r>
      <w:r w:rsidR="00EA1FB3">
        <w:rPr>
          <w:rFonts w:cstheme="minorHAnsi"/>
          <w:highlight w:val="yellow"/>
        </w:rPr>
        <w:t>on the country’s history</w:t>
      </w:r>
      <w:r w:rsidRPr="00AD4870">
        <w:rPr>
          <w:rFonts w:cstheme="minorHAnsi"/>
          <w:highlight w:val="yellow"/>
        </w:rPr>
        <w:t xml:space="preserve"> and the digital environment. You have answered some of these questions in the “Country Context – General Digital Environment” section of the Guidance Template. It is optional since the company and your team </w:t>
      </w:r>
      <w:r w:rsidR="00133E8C">
        <w:rPr>
          <w:rFonts w:cstheme="minorHAnsi"/>
          <w:highlight w:val="yellow"/>
        </w:rPr>
        <w:t>will likely</w:t>
      </w:r>
      <w:r w:rsidRPr="00AD4870">
        <w:rPr>
          <w:rFonts w:cstheme="minorHAnsi"/>
          <w:highlight w:val="yellow"/>
        </w:rPr>
        <w:t xml:space="preserve"> be familiar with this already.]</w:t>
      </w:r>
    </w:p>
    <w:p w14:paraId="159B4B6B" w14:textId="77777777" w:rsidR="00EB5D9F" w:rsidRPr="00033F6B" w:rsidRDefault="00EB5D9F" w:rsidP="00033F6B">
      <w:pPr>
        <w:pStyle w:val="Heading3"/>
        <w:numPr>
          <w:ilvl w:val="2"/>
          <w:numId w:val="63"/>
        </w:numPr>
      </w:pPr>
      <w:bookmarkStart w:id="155" w:name="_Toc151479658"/>
      <w:bookmarkStart w:id="156" w:name="_Toc173959309"/>
      <w:r w:rsidRPr="00033F6B">
        <w:t xml:space="preserve">Human Rights Obligations of </w:t>
      </w:r>
      <w:r w:rsidRPr="00033F6B">
        <w:rPr>
          <w:highlight w:val="yellow"/>
        </w:rPr>
        <w:t>[country name]</w:t>
      </w:r>
      <w:bookmarkEnd w:id="155"/>
      <w:bookmarkEnd w:id="156"/>
    </w:p>
    <w:p w14:paraId="01A8FFEC" w14:textId="77777777" w:rsidR="00EB5D9F" w:rsidRPr="00AD4870" w:rsidRDefault="00EB5D9F" w:rsidP="00EB5D9F">
      <w:pPr>
        <w:jc w:val="both"/>
        <w:rPr>
          <w:rFonts w:cstheme="minorHAnsi"/>
        </w:rPr>
      </w:pPr>
      <w:r w:rsidRPr="00AD4870">
        <w:rPr>
          <w:rFonts w:cstheme="minorHAnsi"/>
          <w:highlight w:val="yellow"/>
        </w:rPr>
        <w:t xml:space="preserve">[It is important that you </w:t>
      </w:r>
      <w:proofErr w:type="gramStart"/>
      <w:r w:rsidRPr="00AD4870">
        <w:rPr>
          <w:rFonts w:cstheme="minorHAnsi"/>
          <w:highlight w:val="yellow"/>
        </w:rPr>
        <w:t>are able to</w:t>
      </w:r>
      <w:proofErr w:type="gramEnd"/>
      <w:r w:rsidRPr="00AD4870">
        <w:rPr>
          <w:rFonts w:cstheme="minorHAnsi"/>
          <w:highlight w:val="yellow"/>
        </w:rPr>
        <w:t xml:space="preserve"> demonstrate your understanding of the legal and regulatory environment governing the protection or violation of digital rights in the country. You have captured all the information you need to fill this in within the “Country Context – Human Rights </w:t>
      </w:r>
      <w:proofErr w:type="gramStart"/>
      <w:r w:rsidRPr="00AD4870">
        <w:rPr>
          <w:rFonts w:cstheme="minorHAnsi"/>
          <w:highlight w:val="yellow"/>
        </w:rPr>
        <w:t>In</w:t>
      </w:r>
      <w:proofErr w:type="gramEnd"/>
      <w:r w:rsidRPr="00AD4870">
        <w:rPr>
          <w:rFonts w:cstheme="minorHAnsi"/>
          <w:highlight w:val="yellow"/>
        </w:rPr>
        <w:t xml:space="preserve"> Principle” section of the Guidance Template. It is important that you can list all the laws and regulations impacting digital </w:t>
      </w:r>
      <w:proofErr w:type="gramStart"/>
      <w:r w:rsidRPr="00AD4870">
        <w:rPr>
          <w:rFonts w:cstheme="minorHAnsi"/>
          <w:highlight w:val="yellow"/>
        </w:rPr>
        <w:t>rights, and</w:t>
      </w:r>
      <w:proofErr w:type="gramEnd"/>
      <w:r w:rsidRPr="00AD4870">
        <w:rPr>
          <w:rFonts w:cstheme="minorHAnsi"/>
          <w:highlight w:val="yellow"/>
        </w:rPr>
        <w:t xml:space="preserve"> make a </w:t>
      </w:r>
      <w:r w:rsidR="005321DB">
        <w:rPr>
          <w:rFonts w:cstheme="minorHAnsi"/>
          <w:highlight w:val="yellow"/>
        </w:rPr>
        <w:t>brief</w:t>
      </w:r>
      <w:r w:rsidRPr="00AD4870">
        <w:rPr>
          <w:rFonts w:cstheme="minorHAnsi"/>
          <w:highlight w:val="yellow"/>
        </w:rPr>
        <w:t xml:space="preserve"> summary of how they could impact digital rights in the country.</w:t>
      </w:r>
      <w:r w:rsidRPr="00AD4870">
        <w:rPr>
          <w:rFonts w:cstheme="minorHAnsi"/>
        </w:rPr>
        <w:t>]</w:t>
      </w:r>
    </w:p>
    <w:p w14:paraId="4B6EAF1D" w14:textId="77777777" w:rsidR="00EB5D9F" w:rsidRPr="00033F6B" w:rsidRDefault="00EB5D9F" w:rsidP="00033F6B">
      <w:pPr>
        <w:pStyle w:val="Heading3"/>
        <w:numPr>
          <w:ilvl w:val="2"/>
          <w:numId w:val="63"/>
        </w:numPr>
      </w:pPr>
      <w:bookmarkStart w:id="157" w:name="_Toc151479659"/>
      <w:bookmarkStart w:id="158" w:name="_Toc173959310"/>
      <w:r w:rsidRPr="00033F6B">
        <w:t xml:space="preserve">Human Rights Reality in </w:t>
      </w:r>
      <w:r w:rsidRPr="00033F6B">
        <w:rPr>
          <w:highlight w:val="yellow"/>
        </w:rPr>
        <w:t>[country name]</w:t>
      </w:r>
      <w:bookmarkEnd w:id="157"/>
      <w:bookmarkEnd w:id="158"/>
    </w:p>
    <w:p w14:paraId="7040D615" w14:textId="77777777" w:rsidR="00EB5D9F" w:rsidRPr="00AD4870" w:rsidRDefault="00EB5D9F" w:rsidP="00EB5D9F">
      <w:pPr>
        <w:jc w:val="both"/>
        <w:rPr>
          <w:rFonts w:cstheme="minorHAnsi"/>
        </w:rPr>
      </w:pPr>
      <w:r w:rsidRPr="00AD4870">
        <w:rPr>
          <w:rFonts w:cstheme="minorHAnsi"/>
          <w:highlight w:val="yellow"/>
        </w:rPr>
        <w:t xml:space="preserve">[In this section, you will demonstrate how effectively the government itself follows the laws and regulations you mentioned above, and how effectively the government can enforce </w:t>
      </w:r>
      <w:r w:rsidR="00E072B6">
        <w:rPr>
          <w:rFonts w:cstheme="minorHAnsi"/>
          <w:highlight w:val="yellow"/>
        </w:rPr>
        <w:t xml:space="preserve">these laws and regulations on </w:t>
      </w:r>
      <w:r w:rsidRPr="00AD4870">
        <w:rPr>
          <w:rFonts w:cstheme="minorHAnsi"/>
          <w:highlight w:val="yellow"/>
        </w:rPr>
        <w:t xml:space="preserve">others. You have captured all the information you need to fill this in within the “Country Context – Human Rights </w:t>
      </w:r>
      <w:proofErr w:type="gramStart"/>
      <w:r w:rsidRPr="00AD4870">
        <w:rPr>
          <w:rFonts w:cstheme="minorHAnsi"/>
          <w:highlight w:val="yellow"/>
        </w:rPr>
        <w:t>In</w:t>
      </w:r>
      <w:proofErr w:type="gramEnd"/>
      <w:r w:rsidRPr="00AD4870">
        <w:rPr>
          <w:rFonts w:cstheme="minorHAnsi"/>
          <w:highlight w:val="yellow"/>
        </w:rPr>
        <w:t xml:space="preserve"> Practice” section of the Guidance Template.]</w:t>
      </w:r>
    </w:p>
    <w:p w14:paraId="0261D42D" w14:textId="77777777" w:rsidR="00EB5D9F" w:rsidRPr="00AD4870" w:rsidRDefault="00EB5D9F" w:rsidP="00033F6B">
      <w:pPr>
        <w:pStyle w:val="Heading3"/>
        <w:numPr>
          <w:ilvl w:val="2"/>
          <w:numId w:val="63"/>
        </w:numPr>
      </w:pPr>
      <w:bookmarkStart w:id="159" w:name="_Toc151479660"/>
      <w:bookmarkStart w:id="160" w:name="_Toc173959311"/>
      <w:r w:rsidRPr="00AD4870">
        <w:t xml:space="preserve">Impact of the Country Context on </w:t>
      </w:r>
      <w:r w:rsidRPr="004532FB">
        <w:rPr>
          <w:highlight w:val="yellow"/>
        </w:rPr>
        <w:t>[company name]</w:t>
      </w:r>
      <w:bookmarkEnd w:id="159"/>
      <w:bookmarkEnd w:id="160"/>
    </w:p>
    <w:p w14:paraId="7E156F3A" w14:textId="77777777" w:rsidR="00EB5D9F" w:rsidRPr="00AD4870" w:rsidRDefault="00EB5D9F" w:rsidP="00EB5D9F">
      <w:pPr>
        <w:jc w:val="both"/>
        <w:rPr>
          <w:rFonts w:cstheme="minorHAnsi"/>
        </w:rPr>
      </w:pPr>
      <w:r w:rsidRPr="00AD4870">
        <w:rPr>
          <w:rFonts w:cstheme="minorHAnsi"/>
          <w:highlight w:val="yellow"/>
        </w:rPr>
        <w:t xml:space="preserve">[In this section, you will combine the information above to analyse how the government and country context </w:t>
      </w:r>
      <w:r w:rsidR="00133E8C">
        <w:rPr>
          <w:rFonts w:cstheme="minorHAnsi"/>
          <w:highlight w:val="yellow"/>
        </w:rPr>
        <w:t>impact</w:t>
      </w:r>
      <w:r w:rsidRPr="00AD4870">
        <w:rPr>
          <w:rFonts w:cstheme="minorHAnsi"/>
          <w:highlight w:val="yellow"/>
        </w:rPr>
        <w:t xml:space="preserve"> the company’s actions in the country. This allows you to demonstrate to the company that you are fully aware of any limitations placed by the government on the company’s </w:t>
      </w:r>
      <w:r w:rsidR="00E072B6">
        <w:rPr>
          <w:rFonts w:cstheme="minorHAnsi"/>
          <w:highlight w:val="yellow"/>
        </w:rPr>
        <w:t>activities in the country</w:t>
      </w:r>
      <w:r w:rsidRPr="00AD4870">
        <w:rPr>
          <w:rFonts w:cstheme="minorHAnsi"/>
          <w:highlight w:val="yellow"/>
        </w:rPr>
        <w:t>. You have already conducted this analysis within the “Country Context – Country Context Summary” section of the Guidance Template.]</w:t>
      </w:r>
    </w:p>
    <w:p w14:paraId="1758FCB6" w14:textId="77777777" w:rsidR="00EB5D9F" w:rsidRPr="00AD4870" w:rsidRDefault="00EB5D9F" w:rsidP="00EB5D9F">
      <w:pPr>
        <w:jc w:val="both"/>
        <w:rPr>
          <w:rFonts w:cstheme="minorHAnsi"/>
        </w:rPr>
      </w:pPr>
    </w:p>
    <w:p w14:paraId="4BE3873E" w14:textId="77777777" w:rsidR="00367093" w:rsidRPr="00033F6B" w:rsidRDefault="00367093" w:rsidP="00033F6B">
      <w:pPr>
        <w:pStyle w:val="Heading2"/>
        <w:numPr>
          <w:ilvl w:val="1"/>
          <w:numId w:val="62"/>
        </w:numPr>
        <w:rPr>
          <w:rFonts w:cstheme="majorHAnsi"/>
        </w:rPr>
      </w:pPr>
      <w:bookmarkStart w:id="161" w:name="_Toc151479661"/>
      <w:bookmarkStart w:id="162" w:name="_Toc173959312"/>
      <w:r w:rsidRPr="00033F6B">
        <w:rPr>
          <w:rFonts w:cstheme="majorHAnsi"/>
        </w:rPr>
        <w:t xml:space="preserve">Industry Context </w:t>
      </w:r>
      <w:r w:rsidRPr="00033F6B">
        <w:rPr>
          <w:rFonts w:cstheme="majorHAnsi"/>
          <w:highlight w:val="yellow"/>
        </w:rPr>
        <w:t>[optional]</w:t>
      </w:r>
      <w:bookmarkEnd w:id="161"/>
      <w:bookmarkEnd w:id="162"/>
    </w:p>
    <w:p w14:paraId="72C8270B" w14:textId="77777777" w:rsidR="00367093" w:rsidRPr="00AD4870" w:rsidRDefault="00367093" w:rsidP="00EB5D9F">
      <w:pPr>
        <w:jc w:val="both"/>
        <w:rPr>
          <w:rFonts w:cstheme="minorHAnsi"/>
        </w:rPr>
      </w:pPr>
      <w:r w:rsidRPr="00AD4870">
        <w:rPr>
          <w:rFonts w:cstheme="minorHAnsi"/>
          <w:highlight w:val="yellow"/>
        </w:rPr>
        <w:t xml:space="preserve">[Only include this section if you can establish that there is scope for collaboration for human rights within the industry. </w:t>
      </w:r>
      <w:r w:rsidR="004570F0" w:rsidRPr="00AD4870">
        <w:rPr>
          <w:rFonts w:cstheme="minorHAnsi"/>
          <w:highlight w:val="yellow"/>
        </w:rPr>
        <w:t xml:space="preserve">If there is such scope, please explain your reasons for concluding this from the “Industry </w:t>
      </w:r>
      <w:r w:rsidR="00243C60" w:rsidRPr="00AD4870">
        <w:rPr>
          <w:rFonts w:cstheme="minorHAnsi"/>
          <w:highlight w:val="yellow"/>
        </w:rPr>
        <w:t>Context”</w:t>
      </w:r>
      <w:r w:rsidR="00DD05A1" w:rsidRPr="00AD4870">
        <w:rPr>
          <w:rFonts w:cstheme="minorHAnsi"/>
          <w:highlight w:val="yellow"/>
        </w:rPr>
        <w:t>]</w:t>
      </w:r>
    </w:p>
    <w:p w14:paraId="038EC2D1" w14:textId="77777777" w:rsidR="00367093" w:rsidRPr="00AD4870" w:rsidRDefault="00367093" w:rsidP="00EB5D9F">
      <w:pPr>
        <w:jc w:val="both"/>
        <w:rPr>
          <w:rFonts w:cstheme="minorHAnsi"/>
        </w:rPr>
      </w:pPr>
    </w:p>
    <w:p w14:paraId="16D47C1C" w14:textId="77777777" w:rsidR="00367093" w:rsidRPr="00033F6B" w:rsidRDefault="00367093" w:rsidP="00033F6B">
      <w:pPr>
        <w:pStyle w:val="Heading2"/>
        <w:numPr>
          <w:ilvl w:val="1"/>
          <w:numId w:val="62"/>
        </w:numPr>
        <w:rPr>
          <w:rFonts w:cstheme="majorHAnsi"/>
        </w:rPr>
      </w:pPr>
      <w:bookmarkStart w:id="163" w:name="_Toc151479662"/>
      <w:bookmarkStart w:id="164" w:name="_Toc173959313"/>
      <w:r w:rsidRPr="00033F6B">
        <w:rPr>
          <w:rFonts w:cstheme="majorHAnsi"/>
        </w:rPr>
        <w:t>Company Context</w:t>
      </w:r>
      <w:bookmarkEnd w:id="163"/>
      <w:bookmarkEnd w:id="164"/>
    </w:p>
    <w:p w14:paraId="70A9E9C7" w14:textId="77777777" w:rsidR="00B751EC" w:rsidRPr="00AD4870" w:rsidRDefault="00E072B6" w:rsidP="00B751EC">
      <w:pPr>
        <w:jc w:val="both"/>
        <w:rPr>
          <w:rFonts w:cstheme="minorHAnsi"/>
        </w:rPr>
      </w:pPr>
      <w:r>
        <w:rPr>
          <w:rFonts w:cstheme="minorHAnsi"/>
        </w:rPr>
        <w:t xml:space="preserve">We first analyse </w:t>
      </w:r>
      <w:r w:rsidR="00B751EC" w:rsidRPr="00AD4870">
        <w:rPr>
          <w:rFonts w:cstheme="minorHAnsi"/>
        </w:rPr>
        <w:t xml:space="preserve">the legal and non-legal human rights obligations </w:t>
      </w:r>
      <w:r w:rsidR="00373371">
        <w:rPr>
          <w:rFonts w:cstheme="minorHAnsi"/>
        </w:rPr>
        <w:t>your company</w:t>
      </w:r>
      <w:r w:rsidR="00B751EC" w:rsidRPr="00AD4870">
        <w:rPr>
          <w:rFonts w:cstheme="minorHAnsi"/>
        </w:rPr>
        <w:t xml:space="preserve"> is subject to</w:t>
      </w:r>
      <w:r w:rsidR="00765D8F" w:rsidRPr="00AD4870">
        <w:rPr>
          <w:rFonts w:cstheme="minorHAnsi"/>
        </w:rPr>
        <w:t>.</w:t>
      </w:r>
    </w:p>
    <w:p w14:paraId="417A6C8E" w14:textId="77777777" w:rsidR="003902D8" w:rsidRPr="00AD4870" w:rsidRDefault="00BC3B22" w:rsidP="003902D8">
      <w:pPr>
        <w:jc w:val="both"/>
        <w:rPr>
          <w:rFonts w:cstheme="minorHAnsi"/>
        </w:rPr>
      </w:pPr>
      <w:r>
        <w:rPr>
          <w:rFonts w:cstheme="minorHAnsi"/>
        </w:rPr>
        <w:t xml:space="preserve">We then </w:t>
      </w:r>
      <w:r w:rsidR="005C474F">
        <w:rPr>
          <w:rFonts w:cstheme="minorHAnsi"/>
        </w:rPr>
        <w:t>assess</w:t>
      </w:r>
      <w:r w:rsidR="003902D8" w:rsidRPr="00AD4870">
        <w:rPr>
          <w:rFonts w:cstheme="minorHAnsi"/>
        </w:rPr>
        <w:t xml:space="preserve"> how </w:t>
      </w:r>
      <w:r w:rsidR="00373371">
        <w:rPr>
          <w:rFonts w:cstheme="minorHAnsi"/>
        </w:rPr>
        <w:t>your company</w:t>
      </w:r>
      <w:r w:rsidR="00C76EA3">
        <w:rPr>
          <w:rFonts w:cstheme="minorHAnsi"/>
        </w:rPr>
        <w:t xml:space="preserve">’s human rights record in </w:t>
      </w:r>
      <w:r w:rsidR="00C76EA3" w:rsidRPr="00C76EA3">
        <w:rPr>
          <w:rFonts w:cstheme="minorHAnsi"/>
          <w:highlight w:val="yellow"/>
        </w:rPr>
        <w:t>[country_name]</w:t>
      </w:r>
      <w:r w:rsidR="003902D8" w:rsidRPr="00AD4870">
        <w:rPr>
          <w:rFonts w:cstheme="minorHAnsi"/>
        </w:rPr>
        <w:t xml:space="preserve">, drawing upon assessments and reports made by </w:t>
      </w:r>
      <w:r>
        <w:rPr>
          <w:rFonts w:cstheme="minorHAnsi"/>
        </w:rPr>
        <w:t xml:space="preserve">journalists and </w:t>
      </w:r>
      <w:r w:rsidR="003902D8" w:rsidRPr="00AD4870">
        <w:rPr>
          <w:rFonts w:cstheme="minorHAnsi"/>
        </w:rPr>
        <w:t>civil society, and your</w:t>
      </w:r>
      <w:r w:rsidR="00BB294F">
        <w:rPr>
          <w:rFonts w:cstheme="minorHAnsi"/>
        </w:rPr>
        <w:t xml:space="preserve"> activities for</w:t>
      </w:r>
      <w:r w:rsidR="003902D8" w:rsidRPr="00AD4870">
        <w:rPr>
          <w:rFonts w:cstheme="minorHAnsi"/>
        </w:rPr>
        <w:t xml:space="preserve"> promoting rights.</w:t>
      </w:r>
    </w:p>
    <w:p w14:paraId="10A367C5" w14:textId="77777777" w:rsidR="003902D8" w:rsidRPr="00AD4870" w:rsidRDefault="003902D8" w:rsidP="003902D8">
      <w:pPr>
        <w:jc w:val="both"/>
        <w:rPr>
          <w:rFonts w:cstheme="minorHAnsi"/>
        </w:rPr>
      </w:pPr>
      <w:r w:rsidRPr="00AD4870">
        <w:rPr>
          <w:rFonts w:cstheme="minorHAnsi"/>
        </w:rPr>
        <w:t xml:space="preserve">If </w:t>
      </w:r>
      <w:r w:rsidR="00373371">
        <w:rPr>
          <w:rFonts w:cstheme="minorHAnsi"/>
        </w:rPr>
        <w:t>your company</w:t>
      </w:r>
      <w:r w:rsidRPr="00AD4870">
        <w:rPr>
          <w:rFonts w:cstheme="minorHAnsi"/>
        </w:rPr>
        <w:t xml:space="preserve"> is operating in a conflict zone, </w:t>
      </w:r>
      <w:r w:rsidR="00BB294F">
        <w:rPr>
          <w:rFonts w:cstheme="minorHAnsi"/>
        </w:rPr>
        <w:t>we</w:t>
      </w:r>
      <w:r w:rsidRPr="00AD4870">
        <w:rPr>
          <w:rFonts w:cstheme="minorHAnsi"/>
        </w:rPr>
        <w:t xml:space="preserve"> also </w:t>
      </w:r>
      <w:proofErr w:type="gramStart"/>
      <w:r w:rsidRPr="00AD4870">
        <w:rPr>
          <w:rFonts w:cstheme="minorHAnsi"/>
        </w:rPr>
        <w:t>assesses</w:t>
      </w:r>
      <w:proofErr w:type="gramEnd"/>
      <w:r w:rsidRPr="00AD4870">
        <w:rPr>
          <w:rFonts w:cstheme="minorHAnsi"/>
        </w:rPr>
        <w:t xml:space="preserve"> </w:t>
      </w:r>
      <w:r w:rsidR="00BB294F">
        <w:rPr>
          <w:rFonts w:cstheme="minorHAnsi"/>
        </w:rPr>
        <w:t xml:space="preserve">if and </w:t>
      </w:r>
      <w:r w:rsidRPr="00AD4870">
        <w:rPr>
          <w:rFonts w:cstheme="minorHAnsi"/>
        </w:rPr>
        <w:t xml:space="preserve">how </w:t>
      </w:r>
      <w:r w:rsidR="00373371">
        <w:rPr>
          <w:rFonts w:cstheme="minorHAnsi"/>
        </w:rPr>
        <w:t>your company</w:t>
      </w:r>
      <w:r w:rsidRPr="00AD4870">
        <w:rPr>
          <w:rFonts w:cstheme="minorHAnsi"/>
        </w:rPr>
        <w:t xml:space="preserve"> is adopt</w:t>
      </w:r>
      <w:r w:rsidR="001956D2">
        <w:rPr>
          <w:rFonts w:cstheme="minorHAnsi"/>
        </w:rPr>
        <w:t>s</w:t>
      </w:r>
      <w:r w:rsidRPr="00AD4870">
        <w:rPr>
          <w:rFonts w:cstheme="minorHAnsi"/>
        </w:rPr>
        <w:t xml:space="preserve"> conflict sensitive business practices.</w:t>
      </w:r>
    </w:p>
    <w:p w14:paraId="67D09E6C" w14:textId="77777777" w:rsidR="00765D8F" w:rsidRPr="00AD4870" w:rsidRDefault="00765D8F" w:rsidP="00765D8F">
      <w:pPr>
        <w:rPr>
          <w:rFonts w:cstheme="minorHAnsi"/>
        </w:rPr>
      </w:pPr>
      <w:r w:rsidRPr="00AD4870">
        <w:rPr>
          <w:rFonts w:cstheme="minorHAnsi"/>
        </w:rPr>
        <w:lastRenderedPageBreak/>
        <w:t xml:space="preserve">Due to the limited public availability of some of this information, a best effort assessment has been made, but the assessment team welcomes </w:t>
      </w:r>
      <w:r w:rsidR="00373371">
        <w:rPr>
          <w:rFonts w:cstheme="minorHAnsi"/>
        </w:rPr>
        <w:t>your company</w:t>
      </w:r>
      <w:r w:rsidRPr="00AD4870">
        <w:rPr>
          <w:rFonts w:cstheme="minorHAnsi"/>
        </w:rPr>
        <w:t xml:space="preserve">’s engagement and is ready to update the assessment based on any additional information </w:t>
      </w:r>
      <w:r w:rsidR="00373371">
        <w:rPr>
          <w:rFonts w:cstheme="minorHAnsi"/>
        </w:rPr>
        <w:t>your company</w:t>
      </w:r>
      <w:r w:rsidRPr="00AD4870">
        <w:rPr>
          <w:rFonts w:cstheme="minorHAnsi"/>
        </w:rPr>
        <w:t xml:space="preserve"> may provide.</w:t>
      </w:r>
    </w:p>
    <w:p w14:paraId="495A755E" w14:textId="77777777" w:rsidR="00765D8F" w:rsidRPr="00AD4870" w:rsidRDefault="00765D8F" w:rsidP="00B751EC">
      <w:pPr>
        <w:jc w:val="both"/>
        <w:rPr>
          <w:rFonts w:cstheme="minorHAnsi"/>
        </w:rPr>
      </w:pPr>
    </w:p>
    <w:p w14:paraId="18B8743A" w14:textId="77777777" w:rsidR="00D22868" w:rsidRPr="00D22868" w:rsidRDefault="00D22868" w:rsidP="00D22868">
      <w:pPr>
        <w:pStyle w:val="ListParagraph"/>
        <w:keepNext/>
        <w:keepLines/>
        <w:numPr>
          <w:ilvl w:val="0"/>
          <w:numId w:val="64"/>
        </w:numPr>
        <w:spacing w:before="40" w:after="0"/>
        <w:contextualSpacing w:val="0"/>
        <w:outlineLvl w:val="2"/>
        <w:rPr>
          <w:rFonts w:asciiTheme="majorHAnsi" w:eastAsiaTheme="majorEastAsia" w:hAnsiTheme="majorHAnsi" w:cstheme="majorBidi"/>
          <w:vanish/>
          <w:color w:val="1F3763" w:themeColor="accent1" w:themeShade="7F"/>
          <w:sz w:val="24"/>
          <w:szCs w:val="24"/>
        </w:rPr>
      </w:pPr>
      <w:bookmarkStart w:id="165" w:name="_Toc169607008"/>
      <w:bookmarkStart w:id="166" w:name="_Toc169947654"/>
      <w:bookmarkStart w:id="167" w:name="_Toc169950080"/>
      <w:bookmarkStart w:id="168" w:name="_Toc169968320"/>
      <w:bookmarkStart w:id="169" w:name="_Toc151479663"/>
      <w:bookmarkStart w:id="170" w:name="_Toc173959314"/>
      <w:bookmarkEnd w:id="165"/>
      <w:bookmarkEnd w:id="166"/>
      <w:bookmarkEnd w:id="167"/>
      <w:bookmarkEnd w:id="168"/>
      <w:bookmarkEnd w:id="170"/>
    </w:p>
    <w:p w14:paraId="4435B200" w14:textId="77777777" w:rsidR="00D22868" w:rsidRPr="00D22868" w:rsidRDefault="00D22868" w:rsidP="00D22868">
      <w:pPr>
        <w:pStyle w:val="ListParagraph"/>
        <w:keepNext/>
        <w:keepLines/>
        <w:numPr>
          <w:ilvl w:val="0"/>
          <w:numId w:val="64"/>
        </w:numPr>
        <w:spacing w:before="40" w:after="0"/>
        <w:contextualSpacing w:val="0"/>
        <w:outlineLvl w:val="2"/>
        <w:rPr>
          <w:rFonts w:asciiTheme="majorHAnsi" w:eastAsiaTheme="majorEastAsia" w:hAnsiTheme="majorHAnsi" w:cstheme="majorBidi"/>
          <w:vanish/>
          <w:color w:val="1F3763" w:themeColor="accent1" w:themeShade="7F"/>
          <w:sz w:val="24"/>
          <w:szCs w:val="24"/>
        </w:rPr>
      </w:pPr>
      <w:bookmarkStart w:id="171" w:name="_Toc169947655"/>
      <w:bookmarkStart w:id="172" w:name="_Toc169950081"/>
      <w:bookmarkStart w:id="173" w:name="_Toc169968321"/>
      <w:bookmarkStart w:id="174" w:name="_Toc173959315"/>
      <w:bookmarkEnd w:id="171"/>
      <w:bookmarkEnd w:id="172"/>
      <w:bookmarkEnd w:id="173"/>
      <w:bookmarkEnd w:id="174"/>
    </w:p>
    <w:p w14:paraId="5966CC58" w14:textId="77777777" w:rsidR="00D22868" w:rsidRPr="00D22868" w:rsidRDefault="00D22868" w:rsidP="00D22868">
      <w:pPr>
        <w:pStyle w:val="ListParagraph"/>
        <w:keepNext/>
        <w:keepLines/>
        <w:numPr>
          <w:ilvl w:val="0"/>
          <w:numId w:val="64"/>
        </w:numPr>
        <w:spacing w:before="40" w:after="0"/>
        <w:contextualSpacing w:val="0"/>
        <w:outlineLvl w:val="2"/>
        <w:rPr>
          <w:rFonts w:asciiTheme="majorHAnsi" w:eastAsiaTheme="majorEastAsia" w:hAnsiTheme="majorHAnsi" w:cstheme="majorBidi"/>
          <w:vanish/>
          <w:color w:val="1F3763" w:themeColor="accent1" w:themeShade="7F"/>
          <w:sz w:val="24"/>
          <w:szCs w:val="24"/>
        </w:rPr>
      </w:pPr>
      <w:bookmarkStart w:id="175" w:name="_Toc169947656"/>
      <w:bookmarkStart w:id="176" w:name="_Toc169950082"/>
      <w:bookmarkStart w:id="177" w:name="_Toc169968322"/>
      <w:bookmarkStart w:id="178" w:name="_Toc173959316"/>
      <w:bookmarkEnd w:id="175"/>
      <w:bookmarkEnd w:id="176"/>
      <w:bookmarkEnd w:id="177"/>
      <w:bookmarkEnd w:id="178"/>
    </w:p>
    <w:p w14:paraId="1B6046D7" w14:textId="77777777" w:rsidR="00D22868" w:rsidRPr="00D22868" w:rsidRDefault="00D22868" w:rsidP="00D22868">
      <w:pPr>
        <w:pStyle w:val="ListParagraph"/>
        <w:keepNext/>
        <w:keepLines/>
        <w:numPr>
          <w:ilvl w:val="0"/>
          <w:numId w:val="64"/>
        </w:numPr>
        <w:spacing w:before="40" w:after="0"/>
        <w:contextualSpacing w:val="0"/>
        <w:outlineLvl w:val="2"/>
        <w:rPr>
          <w:rFonts w:asciiTheme="majorHAnsi" w:eastAsiaTheme="majorEastAsia" w:hAnsiTheme="majorHAnsi" w:cstheme="majorBidi"/>
          <w:vanish/>
          <w:color w:val="1F3763" w:themeColor="accent1" w:themeShade="7F"/>
          <w:sz w:val="24"/>
          <w:szCs w:val="24"/>
        </w:rPr>
      </w:pPr>
      <w:bookmarkStart w:id="179" w:name="_Toc169947657"/>
      <w:bookmarkStart w:id="180" w:name="_Toc169950083"/>
      <w:bookmarkStart w:id="181" w:name="_Toc169968323"/>
      <w:bookmarkStart w:id="182" w:name="_Toc173959317"/>
      <w:bookmarkEnd w:id="179"/>
      <w:bookmarkEnd w:id="180"/>
      <w:bookmarkEnd w:id="181"/>
      <w:bookmarkEnd w:id="182"/>
    </w:p>
    <w:p w14:paraId="72593243" w14:textId="77777777" w:rsidR="00D22868" w:rsidRPr="00D22868" w:rsidRDefault="00D22868" w:rsidP="00D22868">
      <w:pPr>
        <w:pStyle w:val="ListParagraph"/>
        <w:keepNext/>
        <w:keepLines/>
        <w:numPr>
          <w:ilvl w:val="0"/>
          <w:numId w:val="64"/>
        </w:numPr>
        <w:spacing w:before="40" w:after="0"/>
        <w:contextualSpacing w:val="0"/>
        <w:outlineLvl w:val="2"/>
        <w:rPr>
          <w:rFonts w:asciiTheme="majorHAnsi" w:eastAsiaTheme="majorEastAsia" w:hAnsiTheme="majorHAnsi" w:cstheme="majorBidi"/>
          <w:vanish/>
          <w:color w:val="1F3763" w:themeColor="accent1" w:themeShade="7F"/>
          <w:sz w:val="24"/>
          <w:szCs w:val="24"/>
        </w:rPr>
      </w:pPr>
      <w:bookmarkStart w:id="183" w:name="_Toc169947658"/>
      <w:bookmarkStart w:id="184" w:name="_Toc169950084"/>
      <w:bookmarkStart w:id="185" w:name="_Toc169968324"/>
      <w:bookmarkStart w:id="186" w:name="_Toc173959318"/>
      <w:bookmarkEnd w:id="183"/>
      <w:bookmarkEnd w:id="184"/>
      <w:bookmarkEnd w:id="185"/>
      <w:bookmarkEnd w:id="186"/>
    </w:p>
    <w:p w14:paraId="4D5910F8" w14:textId="77777777" w:rsidR="00D22868" w:rsidRPr="00D22868" w:rsidRDefault="00D22868" w:rsidP="00D22868">
      <w:pPr>
        <w:pStyle w:val="ListParagraph"/>
        <w:keepNext/>
        <w:keepLines/>
        <w:numPr>
          <w:ilvl w:val="0"/>
          <w:numId w:val="64"/>
        </w:numPr>
        <w:spacing w:before="40" w:after="0"/>
        <w:contextualSpacing w:val="0"/>
        <w:outlineLvl w:val="2"/>
        <w:rPr>
          <w:rFonts w:asciiTheme="majorHAnsi" w:eastAsiaTheme="majorEastAsia" w:hAnsiTheme="majorHAnsi" w:cstheme="majorBidi"/>
          <w:vanish/>
          <w:color w:val="1F3763" w:themeColor="accent1" w:themeShade="7F"/>
          <w:sz w:val="24"/>
          <w:szCs w:val="24"/>
        </w:rPr>
      </w:pPr>
      <w:bookmarkStart w:id="187" w:name="_Toc169947659"/>
      <w:bookmarkStart w:id="188" w:name="_Toc169950085"/>
      <w:bookmarkStart w:id="189" w:name="_Toc169968325"/>
      <w:bookmarkStart w:id="190" w:name="_Toc173959319"/>
      <w:bookmarkEnd w:id="187"/>
      <w:bookmarkEnd w:id="188"/>
      <w:bookmarkEnd w:id="189"/>
      <w:bookmarkEnd w:id="190"/>
    </w:p>
    <w:p w14:paraId="5323F9A9" w14:textId="77777777" w:rsidR="00D22868" w:rsidRPr="00D22868" w:rsidRDefault="00D22868" w:rsidP="00D22868">
      <w:pPr>
        <w:pStyle w:val="ListParagraph"/>
        <w:keepNext/>
        <w:keepLines/>
        <w:numPr>
          <w:ilvl w:val="0"/>
          <w:numId w:val="64"/>
        </w:numPr>
        <w:spacing w:before="40" w:after="0"/>
        <w:contextualSpacing w:val="0"/>
        <w:outlineLvl w:val="2"/>
        <w:rPr>
          <w:rFonts w:asciiTheme="majorHAnsi" w:eastAsiaTheme="majorEastAsia" w:hAnsiTheme="majorHAnsi" w:cstheme="majorBidi"/>
          <w:vanish/>
          <w:color w:val="1F3763" w:themeColor="accent1" w:themeShade="7F"/>
          <w:sz w:val="24"/>
          <w:szCs w:val="24"/>
        </w:rPr>
      </w:pPr>
      <w:bookmarkStart w:id="191" w:name="_Toc169947660"/>
      <w:bookmarkStart w:id="192" w:name="_Toc169950086"/>
      <w:bookmarkStart w:id="193" w:name="_Toc169968326"/>
      <w:bookmarkStart w:id="194" w:name="_Toc173959320"/>
      <w:bookmarkEnd w:id="191"/>
      <w:bookmarkEnd w:id="192"/>
      <w:bookmarkEnd w:id="193"/>
      <w:bookmarkEnd w:id="194"/>
    </w:p>
    <w:p w14:paraId="421CCDCB" w14:textId="77777777" w:rsidR="00D22868" w:rsidRPr="00D22868" w:rsidRDefault="00D22868" w:rsidP="00D22868">
      <w:pPr>
        <w:pStyle w:val="ListParagraph"/>
        <w:keepNext/>
        <w:keepLines/>
        <w:numPr>
          <w:ilvl w:val="1"/>
          <w:numId w:val="64"/>
        </w:numPr>
        <w:spacing w:before="40" w:after="0"/>
        <w:contextualSpacing w:val="0"/>
        <w:outlineLvl w:val="2"/>
        <w:rPr>
          <w:rFonts w:asciiTheme="majorHAnsi" w:eastAsiaTheme="majorEastAsia" w:hAnsiTheme="majorHAnsi" w:cstheme="majorBidi"/>
          <w:vanish/>
          <w:color w:val="1F3763" w:themeColor="accent1" w:themeShade="7F"/>
          <w:sz w:val="24"/>
          <w:szCs w:val="24"/>
        </w:rPr>
      </w:pPr>
      <w:bookmarkStart w:id="195" w:name="_Toc169947661"/>
      <w:bookmarkStart w:id="196" w:name="_Toc169950087"/>
      <w:bookmarkStart w:id="197" w:name="_Toc169968327"/>
      <w:bookmarkStart w:id="198" w:name="_Toc173959321"/>
      <w:bookmarkEnd w:id="195"/>
      <w:bookmarkEnd w:id="196"/>
      <w:bookmarkEnd w:id="197"/>
      <w:bookmarkEnd w:id="198"/>
    </w:p>
    <w:p w14:paraId="050F522B" w14:textId="77777777" w:rsidR="00D22868" w:rsidRPr="00D22868" w:rsidRDefault="00D22868" w:rsidP="00D22868">
      <w:pPr>
        <w:pStyle w:val="ListParagraph"/>
        <w:keepNext/>
        <w:keepLines/>
        <w:numPr>
          <w:ilvl w:val="1"/>
          <w:numId w:val="64"/>
        </w:numPr>
        <w:spacing w:before="40" w:after="0"/>
        <w:contextualSpacing w:val="0"/>
        <w:outlineLvl w:val="2"/>
        <w:rPr>
          <w:rFonts w:asciiTheme="majorHAnsi" w:eastAsiaTheme="majorEastAsia" w:hAnsiTheme="majorHAnsi" w:cstheme="majorBidi"/>
          <w:vanish/>
          <w:color w:val="1F3763" w:themeColor="accent1" w:themeShade="7F"/>
          <w:sz w:val="24"/>
          <w:szCs w:val="24"/>
        </w:rPr>
      </w:pPr>
      <w:bookmarkStart w:id="199" w:name="_Toc169947662"/>
      <w:bookmarkStart w:id="200" w:name="_Toc169950088"/>
      <w:bookmarkStart w:id="201" w:name="_Toc169968328"/>
      <w:bookmarkStart w:id="202" w:name="_Toc173959322"/>
      <w:bookmarkEnd w:id="199"/>
      <w:bookmarkEnd w:id="200"/>
      <w:bookmarkEnd w:id="201"/>
      <w:bookmarkEnd w:id="202"/>
    </w:p>
    <w:p w14:paraId="3F032488" w14:textId="77777777" w:rsidR="00D22868" w:rsidRPr="00D22868" w:rsidRDefault="00D22868" w:rsidP="00D22868">
      <w:pPr>
        <w:pStyle w:val="ListParagraph"/>
        <w:keepNext/>
        <w:keepLines/>
        <w:numPr>
          <w:ilvl w:val="1"/>
          <w:numId w:val="64"/>
        </w:numPr>
        <w:spacing w:before="40" w:after="0"/>
        <w:contextualSpacing w:val="0"/>
        <w:outlineLvl w:val="2"/>
        <w:rPr>
          <w:rFonts w:asciiTheme="majorHAnsi" w:eastAsiaTheme="majorEastAsia" w:hAnsiTheme="majorHAnsi" w:cstheme="majorBidi"/>
          <w:vanish/>
          <w:color w:val="1F3763" w:themeColor="accent1" w:themeShade="7F"/>
          <w:sz w:val="24"/>
          <w:szCs w:val="24"/>
        </w:rPr>
      </w:pPr>
      <w:bookmarkStart w:id="203" w:name="_Toc169947663"/>
      <w:bookmarkStart w:id="204" w:name="_Toc169950089"/>
      <w:bookmarkStart w:id="205" w:name="_Toc169968329"/>
      <w:bookmarkStart w:id="206" w:name="_Toc173959323"/>
      <w:bookmarkEnd w:id="203"/>
      <w:bookmarkEnd w:id="204"/>
      <w:bookmarkEnd w:id="205"/>
      <w:bookmarkEnd w:id="206"/>
    </w:p>
    <w:p w14:paraId="2E5572B6" w14:textId="37CFEEA6" w:rsidR="00EB5D9F" w:rsidRPr="00A00B96" w:rsidRDefault="00AD49B6" w:rsidP="00033F6B">
      <w:pPr>
        <w:pStyle w:val="Heading3"/>
        <w:numPr>
          <w:ilvl w:val="2"/>
          <w:numId w:val="64"/>
        </w:numPr>
      </w:pPr>
      <w:bookmarkStart w:id="207" w:name="_Toc173959324"/>
      <w:r w:rsidRPr="00A00B96">
        <w:t>[</w:t>
      </w:r>
      <w:r w:rsidRPr="00A00B96">
        <w:rPr>
          <w:highlight w:val="yellow"/>
        </w:rPr>
        <w:t>company name</w:t>
      </w:r>
      <w:r w:rsidRPr="00A00B96">
        <w:t xml:space="preserve">]’s </w:t>
      </w:r>
      <w:r w:rsidR="00EB5D9F" w:rsidRPr="00A00B96">
        <w:t>Human Rights Obligations</w:t>
      </w:r>
      <w:bookmarkEnd w:id="169"/>
      <w:bookmarkEnd w:id="207"/>
      <w:r w:rsidR="00EB5D9F" w:rsidRPr="00A00B96">
        <w:t xml:space="preserve"> </w:t>
      </w:r>
    </w:p>
    <w:p w14:paraId="1F1E889C" w14:textId="538D248D" w:rsidR="00EB5D9F" w:rsidRPr="00AD4870" w:rsidRDefault="00EB5D9F" w:rsidP="00EB5D9F">
      <w:pPr>
        <w:jc w:val="both"/>
        <w:rPr>
          <w:rFonts w:cstheme="minorHAnsi"/>
        </w:rPr>
      </w:pPr>
      <w:r w:rsidRPr="00AD4870">
        <w:rPr>
          <w:rFonts w:cstheme="minorHAnsi"/>
          <w:highlight w:val="yellow"/>
        </w:rPr>
        <w:t xml:space="preserve">[In this section, you will </w:t>
      </w:r>
      <w:r w:rsidR="001956D2">
        <w:rPr>
          <w:rFonts w:cstheme="minorHAnsi"/>
          <w:highlight w:val="yellow"/>
        </w:rPr>
        <w:t>summarise</w:t>
      </w:r>
      <w:r w:rsidRPr="00AD4870">
        <w:rPr>
          <w:rFonts w:cstheme="minorHAnsi"/>
          <w:highlight w:val="yellow"/>
        </w:rPr>
        <w:t xml:space="preserve"> any </w:t>
      </w:r>
      <w:r w:rsidR="001956D2">
        <w:rPr>
          <w:rFonts w:cstheme="minorHAnsi"/>
          <w:highlight w:val="yellow"/>
        </w:rPr>
        <w:t xml:space="preserve">legal and </w:t>
      </w:r>
      <w:r w:rsidRPr="00AD4870">
        <w:rPr>
          <w:rFonts w:cstheme="minorHAnsi"/>
          <w:highlight w:val="yellow"/>
        </w:rPr>
        <w:t xml:space="preserve">non-legal human rights obligations the company may </w:t>
      </w:r>
      <w:r w:rsidR="001956D2">
        <w:rPr>
          <w:rFonts w:cstheme="minorHAnsi"/>
          <w:highlight w:val="yellow"/>
        </w:rPr>
        <w:t>be subject to</w:t>
      </w:r>
      <w:r w:rsidRPr="00AD4870">
        <w:rPr>
          <w:rFonts w:cstheme="minorHAnsi"/>
          <w:highlight w:val="yellow"/>
        </w:rPr>
        <w:t xml:space="preserve"> in the country. </w:t>
      </w:r>
      <w:r w:rsidR="000B5ECB" w:rsidRPr="00EC666B">
        <w:rPr>
          <w:rFonts w:cstheme="minorHAnsi"/>
          <w:highlight w:val="yellow"/>
        </w:rPr>
        <w:t>You may sequentially</w:t>
      </w:r>
      <w:r w:rsidR="000B5ECB">
        <w:rPr>
          <w:rFonts w:cstheme="minorHAnsi"/>
          <w:highlight w:val="yellow"/>
        </w:rPr>
        <w:t xml:space="preserve"> consider</w:t>
      </w:r>
      <w:r w:rsidR="000B5ECB" w:rsidRPr="00EC666B">
        <w:rPr>
          <w:rFonts w:cstheme="minorHAnsi"/>
          <w:highlight w:val="yellow"/>
        </w:rPr>
        <w:t xml:space="preserve"> </w:t>
      </w:r>
      <w:r w:rsidR="000B5ECB">
        <w:rPr>
          <w:rFonts w:cstheme="minorHAnsi"/>
          <w:highlight w:val="yellow"/>
        </w:rPr>
        <w:t xml:space="preserve">your </w:t>
      </w:r>
      <w:r w:rsidR="000B5ECB" w:rsidRPr="00EC666B">
        <w:rPr>
          <w:rFonts w:cstheme="minorHAnsi"/>
          <w:highlight w:val="yellow"/>
        </w:rPr>
        <w:t xml:space="preserve">answer </w:t>
      </w:r>
      <w:r w:rsidR="000B5ECB">
        <w:rPr>
          <w:rFonts w:cstheme="minorHAnsi"/>
          <w:highlight w:val="yellow"/>
        </w:rPr>
        <w:t xml:space="preserve">to each question </w:t>
      </w:r>
      <w:r w:rsidR="000B5ECB" w:rsidRPr="00EC666B">
        <w:rPr>
          <w:rFonts w:cstheme="minorHAnsi"/>
          <w:highlight w:val="yellow"/>
        </w:rPr>
        <w:t xml:space="preserve">from the </w:t>
      </w:r>
      <w:r w:rsidR="005B6B78" w:rsidRPr="00EC666B">
        <w:rPr>
          <w:rFonts w:cstheme="minorHAnsi"/>
          <w:highlight w:val="yellow"/>
        </w:rPr>
        <w:t>“</w:t>
      </w:r>
      <w:r w:rsidR="00033F6B">
        <w:rPr>
          <w:rFonts w:cstheme="minorHAnsi"/>
          <w:highlight w:val="yellow"/>
        </w:rPr>
        <w:t>Country</w:t>
      </w:r>
      <w:r w:rsidR="005B6B78" w:rsidRPr="00AD4870">
        <w:rPr>
          <w:rFonts w:cstheme="minorHAnsi"/>
          <w:highlight w:val="yellow"/>
        </w:rPr>
        <w:t xml:space="preserve"> Context –</w:t>
      </w:r>
      <w:r w:rsidR="005B6B78">
        <w:rPr>
          <w:rFonts w:cstheme="minorHAnsi"/>
          <w:highlight w:val="yellow"/>
        </w:rPr>
        <w:t xml:space="preserve"> </w:t>
      </w:r>
      <w:r w:rsidR="005B6B78" w:rsidRPr="00AD4870">
        <w:rPr>
          <w:rFonts w:cstheme="minorHAnsi"/>
          <w:highlight w:val="yellow"/>
        </w:rPr>
        <w:t>Human Rights Obligations</w:t>
      </w:r>
      <w:r w:rsidR="005B6B78">
        <w:rPr>
          <w:rFonts w:cstheme="minorHAnsi"/>
          <w:highlight w:val="yellow"/>
        </w:rPr>
        <w:t xml:space="preserve">” and </w:t>
      </w:r>
      <w:r w:rsidR="000B5ECB" w:rsidRPr="00EC666B">
        <w:rPr>
          <w:rFonts w:cstheme="minorHAnsi"/>
          <w:highlight w:val="yellow"/>
        </w:rPr>
        <w:t>“</w:t>
      </w:r>
      <w:r w:rsidR="000B5ECB" w:rsidRPr="00AD4870">
        <w:rPr>
          <w:rFonts w:cstheme="minorHAnsi"/>
          <w:highlight w:val="yellow"/>
        </w:rPr>
        <w:t>Company Context –</w:t>
      </w:r>
      <w:r w:rsidR="00CB502A">
        <w:rPr>
          <w:rFonts w:cstheme="minorHAnsi"/>
          <w:highlight w:val="yellow"/>
        </w:rPr>
        <w:t xml:space="preserve"> </w:t>
      </w:r>
      <w:r w:rsidR="000B5ECB" w:rsidRPr="00AD4870">
        <w:rPr>
          <w:rFonts w:cstheme="minorHAnsi"/>
          <w:highlight w:val="yellow"/>
        </w:rPr>
        <w:t>Human Rights Obligations Summary</w:t>
      </w:r>
      <w:r w:rsidR="000B5ECB" w:rsidRPr="00EC666B">
        <w:rPr>
          <w:rFonts w:cstheme="minorHAnsi"/>
          <w:highlight w:val="yellow"/>
        </w:rPr>
        <w:t>”</w:t>
      </w:r>
      <w:r w:rsidR="000B5ECB">
        <w:rPr>
          <w:rFonts w:cstheme="minorHAnsi"/>
          <w:highlight w:val="yellow"/>
        </w:rPr>
        <w:t xml:space="preserve"> section </w:t>
      </w:r>
      <w:r w:rsidR="000B5ECB" w:rsidRPr="00EC666B">
        <w:rPr>
          <w:rFonts w:cstheme="minorHAnsi"/>
          <w:highlight w:val="yellow"/>
        </w:rPr>
        <w:t>of the Guidance Template to populate this section</w:t>
      </w:r>
      <w:r w:rsidRPr="00AD4870">
        <w:rPr>
          <w:rFonts w:cstheme="minorHAnsi"/>
          <w:highlight w:val="yellow"/>
        </w:rPr>
        <w:t>. Please ensure that you cite specific laws, principles</w:t>
      </w:r>
      <w:r w:rsidR="009A4340">
        <w:rPr>
          <w:rFonts w:cstheme="minorHAnsi"/>
          <w:highlight w:val="yellow"/>
        </w:rPr>
        <w:t>,</w:t>
      </w:r>
      <w:r w:rsidRPr="00AD4870">
        <w:rPr>
          <w:rFonts w:cstheme="minorHAnsi"/>
          <w:highlight w:val="yellow"/>
        </w:rPr>
        <w:t xml:space="preserve"> etc.</w:t>
      </w:r>
      <w:r w:rsidR="0035577E">
        <w:rPr>
          <w:rFonts w:cstheme="minorHAnsi"/>
          <w:highlight w:val="yellow"/>
        </w:rPr>
        <w:t>,</w:t>
      </w:r>
      <w:r w:rsidRPr="00AD4870">
        <w:rPr>
          <w:rFonts w:cstheme="minorHAnsi"/>
          <w:highlight w:val="yellow"/>
        </w:rPr>
        <w:t xml:space="preserve"> when making your citations.]</w:t>
      </w:r>
    </w:p>
    <w:p w14:paraId="716B9000" w14:textId="77777777" w:rsidR="00EB5D9F" w:rsidRPr="00AD4870" w:rsidRDefault="00EB5D9F" w:rsidP="00EB5D9F">
      <w:pPr>
        <w:jc w:val="both"/>
        <w:rPr>
          <w:rFonts w:cstheme="minorHAnsi"/>
        </w:rPr>
      </w:pPr>
      <w:r w:rsidRPr="00AD4870">
        <w:rPr>
          <w:rFonts w:cstheme="minorHAnsi"/>
          <w:highlight w:val="yellow"/>
        </w:rPr>
        <w:t xml:space="preserve">[You may wish to </w:t>
      </w:r>
      <w:r w:rsidR="00547DC4">
        <w:rPr>
          <w:rFonts w:cstheme="minorHAnsi"/>
          <w:highlight w:val="yellow"/>
        </w:rPr>
        <w:t>summarise</w:t>
      </w:r>
      <w:r w:rsidRPr="00AD4870">
        <w:rPr>
          <w:rFonts w:cstheme="minorHAnsi"/>
          <w:highlight w:val="yellow"/>
        </w:rPr>
        <w:t xml:space="preserve"> </w:t>
      </w:r>
      <w:r w:rsidR="00CF5B2B">
        <w:rPr>
          <w:rFonts w:cstheme="minorHAnsi"/>
          <w:highlight w:val="yellow"/>
        </w:rPr>
        <w:t>the obligations in a table</w:t>
      </w:r>
      <w:r w:rsidRPr="00AD4870">
        <w:rPr>
          <w:rFonts w:cstheme="minorHAnsi"/>
          <w:highlight w:val="yellow"/>
        </w:rPr>
        <w:t xml:space="preserve"> as follows:]</w:t>
      </w:r>
    </w:p>
    <w:tbl>
      <w:tblPr>
        <w:tblStyle w:val="TableGrid"/>
        <w:tblW w:w="0" w:type="auto"/>
        <w:tblLook w:val="04A0" w:firstRow="1" w:lastRow="0" w:firstColumn="1" w:lastColumn="0" w:noHBand="0" w:noVBand="1"/>
      </w:tblPr>
      <w:tblGrid>
        <w:gridCol w:w="3371"/>
        <w:gridCol w:w="5614"/>
      </w:tblGrid>
      <w:tr w:rsidR="002A7CF9" w:rsidRPr="00547DC4" w14:paraId="0B983DF3" w14:textId="77777777" w:rsidTr="00547DC4">
        <w:trPr>
          <w:trHeight w:val="250"/>
        </w:trPr>
        <w:tc>
          <w:tcPr>
            <w:tcW w:w="3371" w:type="dxa"/>
            <w:shd w:val="clear" w:color="auto" w:fill="E7E6E6" w:themeFill="background2"/>
          </w:tcPr>
          <w:p w14:paraId="46804D35" w14:textId="77777777" w:rsidR="002A7CF9" w:rsidRPr="00547DC4" w:rsidRDefault="002A7CF9" w:rsidP="00014629">
            <w:pPr>
              <w:jc w:val="both"/>
              <w:rPr>
                <w:rFonts w:cstheme="minorHAnsi"/>
                <w:b/>
                <w:bCs/>
                <w:highlight w:val="yellow"/>
              </w:rPr>
            </w:pPr>
            <w:r w:rsidRPr="00547DC4">
              <w:rPr>
                <w:rFonts w:cstheme="minorHAnsi"/>
                <w:b/>
                <w:bCs/>
                <w:highlight w:val="yellow"/>
              </w:rPr>
              <w:t>Obligation</w:t>
            </w:r>
          </w:p>
        </w:tc>
        <w:tc>
          <w:tcPr>
            <w:tcW w:w="5614" w:type="dxa"/>
            <w:shd w:val="clear" w:color="auto" w:fill="E7E6E6" w:themeFill="background2"/>
          </w:tcPr>
          <w:p w14:paraId="431EB1D0" w14:textId="77777777" w:rsidR="002A7CF9" w:rsidRPr="00547DC4" w:rsidRDefault="00D81F21" w:rsidP="00014629">
            <w:pPr>
              <w:jc w:val="both"/>
              <w:rPr>
                <w:rFonts w:cstheme="minorHAnsi"/>
                <w:b/>
                <w:bCs/>
                <w:highlight w:val="yellow"/>
              </w:rPr>
            </w:pPr>
            <w:r>
              <w:rPr>
                <w:rFonts w:cstheme="minorHAnsi"/>
                <w:b/>
                <w:bCs/>
                <w:highlight w:val="yellow"/>
              </w:rPr>
              <w:t>Summary Implication of obligations</w:t>
            </w:r>
            <w:r w:rsidR="002A7CF9" w:rsidRPr="00547DC4">
              <w:rPr>
                <w:rFonts w:cstheme="minorHAnsi"/>
                <w:b/>
                <w:bCs/>
                <w:highlight w:val="yellow"/>
              </w:rPr>
              <w:t xml:space="preserve"> on [company</w:t>
            </w:r>
            <w:r w:rsidR="00956EDB">
              <w:rPr>
                <w:rFonts w:cstheme="minorHAnsi"/>
                <w:b/>
                <w:bCs/>
                <w:highlight w:val="yellow"/>
              </w:rPr>
              <w:t>_name</w:t>
            </w:r>
            <w:r w:rsidR="002A7CF9" w:rsidRPr="00547DC4">
              <w:rPr>
                <w:rFonts w:cstheme="minorHAnsi"/>
                <w:b/>
                <w:bCs/>
                <w:highlight w:val="yellow"/>
              </w:rPr>
              <w:t>]</w:t>
            </w:r>
          </w:p>
        </w:tc>
      </w:tr>
      <w:tr w:rsidR="002A7CF9" w:rsidRPr="00547DC4" w14:paraId="4B0AC842" w14:textId="77777777" w:rsidTr="002A7CF9">
        <w:trPr>
          <w:trHeight w:val="496"/>
        </w:trPr>
        <w:tc>
          <w:tcPr>
            <w:tcW w:w="3371" w:type="dxa"/>
          </w:tcPr>
          <w:p w14:paraId="6A8D4E65" w14:textId="77777777" w:rsidR="002A7CF9" w:rsidRPr="00547DC4" w:rsidRDefault="002A7CF9" w:rsidP="00014629">
            <w:pPr>
              <w:rPr>
                <w:rFonts w:cstheme="minorHAnsi"/>
                <w:highlight w:val="yellow"/>
              </w:rPr>
            </w:pPr>
            <w:r w:rsidRPr="00547DC4">
              <w:rPr>
                <w:rFonts w:cstheme="minorHAnsi"/>
                <w:highlight w:val="yellow"/>
              </w:rPr>
              <w:t>UN Guiding Principles on Business &amp; Human Rights</w:t>
            </w:r>
          </w:p>
        </w:tc>
        <w:tc>
          <w:tcPr>
            <w:tcW w:w="5614" w:type="dxa"/>
          </w:tcPr>
          <w:p w14:paraId="4A055E98" w14:textId="44EB8B25" w:rsidR="002A7CF9" w:rsidRPr="00547DC4" w:rsidRDefault="00D81F21" w:rsidP="00014629">
            <w:pPr>
              <w:rPr>
                <w:rFonts w:cstheme="minorHAnsi"/>
                <w:highlight w:val="yellow"/>
              </w:rPr>
            </w:pPr>
            <w:r>
              <w:rPr>
                <w:rFonts w:cstheme="minorHAnsi"/>
                <w:highlight w:val="yellow"/>
              </w:rPr>
              <w:t>Conduct human rights due diligence and other practices to respect and remedy all adverse rights impacts</w:t>
            </w:r>
            <w:r w:rsidR="0035577E">
              <w:rPr>
                <w:rFonts w:cstheme="minorHAnsi"/>
                <w:highlight w:val="yellow"/>
              </w:rPr>
              <w:t>.</w:t>
            </w:r>
          </w:p>
        </w:tc>
      </w:tr>
      <w:tr w:rsidR="00AE777B" w:rsidRPr="00547DC4" w14:paraId="3308DA37" w14:textId="77777777" w:rsidTr="002A7CF9">
        <w:trPr>
          <w:trHeight w:val="250"/>
        </w:trPr>
        <w:tc>
          <w:tcPr>
            <w:tcW w:w="3371" w:type="dxa"/>
          </w:tcPr>
          <w:p w14:paraId="77B15A0C" w14:textId="77777777" w:rsidR="00AE777B" w:rsidRPr="00547DC4" w:rsidRDefault="00AE777B" w:rsidP="00014629">
            <w:pPr>
              <w:rPr>
                <w:rFonts w:cstheme="minorHAnsi"/>
                <w:highlight w:val="yellow"/>
              </w:rPr>
            </w:pPr>
            <w:r w:rsidRPr="00547DC4">
              <w:rPr>
                <w:rFonts w:cstheme="minorHAnsi"/>
                <w:highlight w:val="yellow"/>
              </w:rPr>
              <w:t>Home country government obligations</w:t>
            </w:r>
          </w:p>
        </w:tc>
        <w:tc>
          <w:tcPr>
            <w:tcW w:w="5614" w:type="dxa"/>
          </w:tcPr>
          <w:p w14:paraId="69D888E6" w14:textId="4DDACCE4" w:rsidR="00AE777B" w:rsidRPr="00547DC4" w:rsidRDefault="00BE3C03" w:rsidP="00014629">
            <w:pPr>
              <w:rPr>
                <w:rFonts w:cstheme="minorHAnsi"/>
                <w:highlight w:val="yellow"/>
              </w:rPr>
            </w:pPr>
            <w:r w:rsidRPr="00033F6B">
              <w:rPr>
                <w:rFonts w:cstheme="minorHAnsi"/>
                <w:highlight w:val="yellow"/>
              </w:rPr>
              <w:t xml:space="preserve">[please </w:t>
            </w:r>
            <w:proofErr w:type="gramStart"/>
            <w:r w:rsidRPr="00033F6B">
              <w:rPr>
                <w:rFonts w:cstheme="minorHAnsi"/>
                <w:highlight w:val="yellow"/>
              </w:rPr>
              <w:t>refer back</w:t>
            </w:r>
            <w:proofErr w:type="gramEnd"/>
            <w:r w:rsidRPr="00033F6B">
              <w:rPr>
                <w:rFonts w:cstheme="minorHAnsi"/>
                <w:highlight w:val="yellow"/>
              </w:rPr>
              <w:t xml:space="preserve"> to Phase 4 – Company Context – Human Rights Obligations]</w:t>
            </w:r>
          </w:p>
        </w:tc>
      </w:tr>
      <w:tr w:rsidR="00AE777B" w:rsidRPr="00547DC4" w14:paraId="54FFFB75" w14:textId="77777777" w:rsidTr="002A7CF9">
        <w:trPr>
          <w:trHeight w:val="250"/>
        </w:trPr>
        <w:tc>
          <w:tcPr>
            <w:tcW w:w="3371" w:type="dxa"/>
          </w:tcPr>
          <w:p w14:paraId="75A830B7" w14:textId="77777777" w:rsidR="00AE777B" w:rsidRPr="00547DC4" w:rsidRDefault="00AE777B" w:rsidP="00014629">
            <w:pPr>
              <w:rPr>
                <w:rFonts w:cstheme="minorHAnsi"/>
                <w:highlight w:val="yellow"/>
              </w:rPr>
            </w:pPr>
            <w:r w:rsidRPr="00547DC4">
              <w:rPr>
                <w:rFonts w:cstheme="minorHAnsi"/>
                <w:highlight w:val="yellow"/>
              </w:rPr>
              <w:t>Laws of [home country]</w:t>
            </w:r>
          </w:p>
        </w:tc>
        <w:tc>
          <w:tcPr>
            <w:tcW w:w="5614" w:type="dxa"/>
          </w:tcPr>
          <w:p w14:paraId="5061DA49" w14:textId="0A565FDC" w:rsidR="00AE777B" w:rsidRPr="00547DC4" w:rsidRDefault="00033F6B" w:rsidP="00014629">
            <w:pPr>
              <w:rPr>
                <w:rFonts w:cstheme="minorHAnsi"/>
                <w:highlight w:val="yellow"/>
              </w:rPr>
            </w:pPr>
            <w:r>
              <w:rPr>
                <w:rFonts w:cstheme="minorHAnsi"/>
                <w:highlight w:val="yellow"/>
              </w:rPr>
              <w:t>[please link your analysis here to Section 7.1.1 of this report to show consistency between your country analysis and the company’s human rights obligations]</w:t>
            </w:r>
          </w:p>
        </w:tc>
      </w:tr>
      <w:tr w:rsidR="002A7CF9" w:rsidRPr="00547DC4" w14:paraId="2495470A" w14:textId="77777777" w:rsidTr="002A7CF9">
        <w:trPr>
          <w:trHeight w:val="250"/>
        </w:trPr>
        <w:tc>
          <w:tcPr>
            <w:tcW w:w="3371" w:type="dxa"/>
          </w:tcPr>
          <w:p w14:paraId="7B5EA8A4" w14:textId="77777777" w:rsidR="002A7CF9" w:rsidRPr="00547DC4" w:rsidRDefault="002A7CF9" w:rsidP="00014629">
            <w:pPr>
              <w:rPr>
                <w:rFonts w:cstheme="minorHAnsi"/>
                <w:highlight w:val="yellow"/>
              </w:rPr>
            </w:pPr>
            <w:r w:rsidRPr="00547DC4">
              <w:rPr>
                <w:rFonts w:cstheme="minorHAnsi"/>
                <w:highlight w:val="yellow"/>
              </w:rPr>
              <w:t>Constitution of [</w:t>
            </w:r>
            <w:r w:rsidR="00AE777B" w:rsidRPr="00547DC4">
              <w:rPr>
                <w:rFonts w:cstheme="minorHAnsi"/>
                <w:highlight w:val="yellow"/>
              </w:rPr>
              <w:t>host country</w:t>
            </w:r>
            <w:r w:rsidRPr="00547DC4">
              <w:rPr>
                <w:rFonts w:cstheme="minorHAnsi"/>
                <w:highlight w:val="yellow"/>
              </w:rPr>
              <w:t>]</w:t>
            </w:r>
          </w:p>
        </w:tc>
        <w:tc>
          <w:tcPr>
            <w:tcW w:w="5614" w:type="dxa"/>
          </w:tcPr>
          <w:p w14:paraId="7978A66B" w14:textId="60CA5990" w:rsidR="002A7CF9" w:rsidRPr="00547DC4" w:rsidRDefault="00BE3C03" w:rsidP="00014629">
            <w:pPr>
              <w:rPr>
                <w:rFonts w:cstheme="minorHAnsi"/>
                <w:highlight w:val="yellow"/>
              </w:rPr>
            </w:pPr>
            <w:r w:rsidRPr="00033F6B">
              <w:rPr>
                <w:rFonts w:cstheme="minorHAnsi"/>
                <w:highlight w:val="yellow"/>
              </w:rPr>
              <w:t xml:space="preserve">[please </w:t>
            </w:r>
            <w:proofErr w:type="gramStart"/>
            <w:r w:rsidRPr="00033F6B">
              <w:rPr>
                <w:rFonts w:cstheme="minorHAnsi"/>
                <w:highlight w:val="yellow"/>
              </w:rPr>
              <w:t>refer back</w:t>
            </w:r>
            <w:proofErr w:type="gramEnd"/>
            <w:r w:rsidRPr="00033F6B">
              <w:rPr>
                <w:rFonts w:cstheme="minorHAnsi"/>
                <w:highlight w:val="yellow"/>
              </w:rPr>
              <w:t xml:space="preserve"> to Phase 4 – Company Context – Human Rights Obligations]</w:t>
            </w:r>
          </w:p>
        </w:tc>
      </w:tr>
      <w:tr w:rsidR="00AE777B" w:rsidRPr="00547DC4" w14:paraId="0E432579" w14:textId="77777777" w:rsidTr="002A7CF9">
        <w:trPr>
          <w:trHeight w:val="250"/>
        </w:trPr>
        <w:tc>
          <w:tcPr>
            <w:tcW w:w="3371" w:type="dxa"/>
          </w:tcPr>
          <w:p w14:paraId="0DD32154" w14:textId="60633E4B" w:rsidR="00AE777B" w:rsidRPr="00547DC4" w:rsidRDefault="00AE777B" w:rsidP="00014629">
            <w:pPr>
              <w:rPr>
                <w:rFonts w:cstheme="minorHAnsi"/>
                <w:highlight w:val="yellow"/>
              </w:rPr>
            </w:pPr>
            <w:r w:rsidRPr="00547DC4">
              <w:rPr>
                <w:rFonts w:cstheme="minorHAnsi"/>
                <w:highlight w:val="yellow"/>
              </w:rPr>
              <w:t xml:space="preserve">Stock exchange </w:t>
            </w:r>
            <w:r w:rsidR="00033F6B">
              <w:rPr>
                <w:rFonts w:cstheme="minorHAnsi"/>
                <w:highlight w:val="yellow"/>
              </w:rPr>
              <w:t xml:space="preserve">listing </w:t>
            </w:r>
            <w:r w:rsidRPr="00547DC4">
              <w:rPr>
                <w:rFonts w:cstheme="minorHAnsi"/>
                <w:highlight w:val="yellow"/>
              </w:rPr>
              <w:t>in [country</w:t>
            </w:r>
            <w:r w:rsidR="00033F6B">
              <w:rPr>
                <w:rFonts w:cstheme="minorHAnsi"/>
                <w:highlight w:val="yellow"/>
              </w:rPr>
              <w:t xml:space="preserve"> / countries</w:t>
            </w:r>
            <w:r w:rsidRPr="00547DC4">
              <w:rPr>
                <w:rFonts w:cstheme="minorHAnsi"/>
                <w:highlight w:val="yellow"/>
              </w:rPr>
              <w:t>]</w:t>
            </w:r>
          </w:p>
        </w:tc>
        <w:tc>
          <w:tcPr>
            <w:tcW w:w="5614" w:type="dxa"/>
          </w:tcPr>
          <w:p w14:paraId="77B24D0F" w14:textId="1535EE9F" w:rsidR="00AE777B" w:rsidRPr="00547DC4" w:rsidRDefault="00033F6B" w:rsidP="00014629">
            <w:pPr>
              <w:rPr>
                <w:rFonts w:cstheme="minorHAnsi"/>
                <w:highlight w:val="yellow"/>
              </w:rPr>
            </w:pPr>
            <w:r w:rsidRPr="00033F6B">
              <w:rPr>
                <w:rFonts w:cstheme="minorHAnsi"/>
                <w:highlight w:val="yellow"/>
              </w:rPr>
              <w:t xml:space="preserve">[please </w:t>
            </w:r>
            <w:proofErr w:type="gramStart"/>
            <w:r w:rsidRPr="00033F6B">
              <w:rPr>
                <w:rFonts w:cstheme="minorHAnsi"/>
                <w:highlight w:val="yellow"/>
              </w:rPr>
              <w:t>refer back</w:t>
            </w:r>
            <w:proofErr w:type="gramEnd"/>
            <w:r w:rsidRPr="00033F6B">
              <w:rPr>
                <w:rFonts w:cstheme="minorHAnsi"/>
                <w:highlight w:val="yellow"/>
              </w:rPr>
              <w:t xml:space="preserve"> to Phase 4 – Company Context – Human Rights Obligations]</w:t>
            </w:r>
          </w:p>
        </w:tc>
      </w:tr>
      <w:tr w:rsidR="002A7CF9" w:rsidRPr="00547DC4" w14:paraId="495B04D8" w14:textId="77777777" w:rsidTr="002A7CF9">
        <w:trPr>
          <w:trHeight w:val="250"/>
        </w:trPr>
        <w:tc>
          <w:tcPr>
            <w:tcW w:w="3371" w:type="dxa"/>
          </w:tcPr>
          <w:p w14:paraId="41015186" w14:textId="77777777" w:rsidR="002A7CF9" w:rsidRPr="00547DC4" w:rsidRDefault="002A7CF9" w:rsidP="00014629">
            <w:pPr>
              <w:rPr>
                <w:rFonts w:cstheme="minorHAnsi"/>
                <w:highlight w:val="yellow"/>
              </w:rPr>
            </w:pPr>
            <w:r w:rsidRPr="00547DC4">
              <w:rPr>
                <w:rFonts w:cstheme="minorHAnsi"/>
                <w:highlight w:val="yellow"/>
              </w:rPr>
              <w:t>[xyz] Law</w:t>
            </w:r>
          </w:p>
        </w:tc>
        <w:tc>
          <w:tcPr>
            <w:tcW w:w="5614" w:type="dxa"/>
          </w:tcPr>
          <w:p w14:paraId="6AA14EDB" w14:textId="7581EFC0" w:rsidR="002A7CF9" w:rsidRPr="00547DC4" w:rsidRDefault="00033F6B" w:rsidP="00014629">
            <w:pPr>
              <w:rPr>
                <w:rFonts w:cstheme="minorHAnsi"/>
                <w:highlight w:val="yellow"/>
              </w:rPr>
            </w:pPr>
            <w:r w:rsidRPr="00033F6B">
              <w:rPr>
                <w:rFonts w:cstheme="minorHAnsi"/>
                <w:highlight w:val="yellow"/>
              </w:rPr>
              <w:t xml:space="preserve">[please </w:t>
            </w:r>
            <w:proofErr w:type="gramStart"/>
            <w:r w:rsidRPr="00033F6B">
              <w:rPr>
                <w:rFonts w:cstheme="minorHAnsi"/>
                <w:highlight w:val="yellow"/>
              </w:rPr>
              <w:t>refer back</w:t>
            </w:r>
            <w:proofErr w:type="gramEnd"/>
            <w:r w:rsidRPr="00033F6B">
              <w:rPr>
                <w:rFonts w:cstheme="minorHAnsi"/>
                <w:highlight w:val="yellow"/>
              </w:rPr>
              <w:t xml:space="preserve"> to Phase 4 – </w:t>
            </w:r>
            <w:r>
              <w:rPr>
                <w:rFonts w:cstheme="minorHAnsi"/>
                <w:highlight w:val="yellow"/>
              </w:rPr>
              <w:t>Country</w:t>
            </w:r>
            <w:r w:rsidRPr="00033F6B">
              <w:rPr>
                <w:rFonts w:cstheme="minorHAnsi"/>
                <w:highlight w:val="yellow"/>
              </w:rPr>
              <w:t xml:space="preserve"> Context – Human Rights Obligations]</w:t>
            </w:r>
          </w:p>
        </w:tc>
      </w:tr>
      <w:tr w:rsidR="002A7CF9" w:rsidRPr="00547DC4" w14:paraId="64D45BEB" w14:textId="77777777" w:rsidTr="002A7CF9">
        <w:trPr>
          <w:trHeight w:val="250"/>
        </w:trPr>
        <w:tc>
          <w:tcPr>
            <w:tcW w:w="3371" w:type="dxa"/>
          </w:tcPr>
          <w:p w14:paraId="43D5B1C7" w14:textId="041414C6" w:rsidR="002A7CF9" w:rsidRPr="00547DC4" w:rsidRDefault="00033F6B" w:rsidP="00014629">
            <w:pPr>
              <w:rPr>
                <w:rFonts w:cstheme="minorHAnsi"/>
                <w:highlight w:val="yellow"/>
              </w:rPr>
            </w:pPr>
            <w:r>
              <w:rPr>
                <w:rFonts w:cstheme="minorHAnsi"/>
                <w:highlight w:val="yellow"/>
              </w:rPr>
              <w:t>[</w:t>
            </w:r>
            <w:r w:rsidR="002A7CF9" w:rsidRPr="00547DC4">
              <w:rPr>
                <w:rFonts w:cstheme="minorHAnsi"/>
                <w:highlight w:val="yellow"/>
              </w:rPr>
              <w:t>GNI Principles</w:t>
            </w:r>
            <w:r>
              <w:rPr>
                <w:rFonts w:cstheme="minorHAnsi"/>
                <w:highlight w:val="yellow"/>
              </w:rPr>
              <w:t>] [please delete if not relevant]</w:t>
            </w:r>
          </w:p>
        </w:tc>
        <w:tc>
          <w:tcPr>
            <w:tcW w:w="5614" w:type="dxa"/>
          </w:tcPr>
          <w:p w14:paraId="7811FAED" w14:textId="28A2E0AA" w:rsidR="002A7CF9" w:rsidRPr="00547DC4" w:rsidRDefault="00033F6B" w:rsidP="00014629">
            <w:pPr>
              <w:rPr>
                <w:rFonts w:cstheme="minorHAnsi"/>
                <w:highlight w:val="yellow"/>
              </w:rPr>
            </w:pPr>
            <w:r w:rsidRPr="00033F6B">
              <w:rPr>
                <w:rFonts w:cstheme="minorHAnsi"/>
                <w:highlight w:val="yellow"/>
              </w:rPr>
              <w:t xml:space="preserve">[please </w:t>
            </w:r>
            <w:proofErr w:type="gramStart"/>
            <w:r w:rsidRPr="00033F6B">
              <w:rPr>
                <w:rFonts w:cstheme="minorHAnsi"/>
                <w:highlight w:val="yellow"/>
              </w:rPr>
              <w:t>refer back</w:t>
            </w:r>
            <w:proofErr w:type="gramEnd"/>
            <w:r w:rsidRPr="00033F6B">
              <w:rPr>
                <w:rFonts w:cstheme="minorHAnsi"/>
                <w:highlight w:val="yellow"/>
              </w:rPr>
              <w:t xml:space="preserve"> to Phase 4 – Company Context – Human Rights Obligations]</w:t>
            </w:r>
          </w:p>
        </w:tc>
      </w:tr>
      <w:tr w:rsidR="002A7CF9" w:rsidRPr="00547DC4" w14:paraId="431E6618" w14:textId="77777777" w:rsidTr="002A7CF9">
        <w:trPr>
          <w:trHeight w:val="746"/>
        </w:trPr>
        <w:tc>
          <w:tcPr>
            <w:tcW w:w="3371" w:type="dxa"/>
          </w:tcPr>
          <w:p w14:paraId="41D73018" w14:textId="77777777" w:rsidR="002A7CF9" w:rsidRPr="00547DC4" w:rsidRDefault="002A7CF9" w:rsidP="00014629">
            <w:pPr>
              <w:rPr>
                <w:rFonts w:cstheme="minorHAnsi"/>
                <w:highlight w:val="yellow"/>
              </w:rPr>
            </w:pPr>
            <w:r w:rsidRPr="00547DC4">
              <w:rPr>
                <w:rFonts w:cstheme="minorHAnsi"/>
                <w:highlight w:val="yellow"/>
              </w:rPr>
              <w:t>Investor</w:t>
            </w:r>
            <w:r w:rsidR="0078413C" w:rsidRPr="00547DC4">
              <w:rPr>
                <w:rFonts w:cstheme="minorHAnsi"/>
                <w:highlight w:val="yellow"/>
              </w:rPr>
              <w:t>s</w:t>
            </w:r>
          </w:p>
        </w:tc>
        <w:tc>
          <w:tcPr>
            <w:tcW w:w="5614" w:type="dxa"/>
          </w:tcPr>
          <w:p w14:paraId="775CEDDE" w14:textId="23F928E7" w:rsidR="002A7CF9" w:rsidRPr="00547DC4" w:rsidRDefault="00033F6B" w:rsidP="00014629">
            <w:pPr>
              <w:rPr>
                <w:rFonts w:cstheme="minorHAnsi"/>
                <w:highlight w:val="yellow"/>
              </w:rPr>
            </w:pPr>
            <w:r w:rsidRPr="00033F6B">
              <w:rPr>
                <w:rFonts w:cstheme="minorHAnsi"/>
                <w:highlight w:val="yellow"/>
              </w:rPr>
              <w:t xml:space="preserve">[please </w:t>
            </w:r>
            <w:proofErr w:type="gramStart"/>
            <w:r w:rsidRPr="00033F6B">
              <w:rPr>
                <w:rFonts w:cstheme="minorHAnsi"/>
                <w:highlight w:val="yellow"/>
              </w:rPr>
              <w:t>refer back</w:t>
            </w:r>
            <w:proofErr w:type="gramEnd"/>
            <w:r w:rsidRPr="00033F6B">
              <w:rPr>
                <w:rFonts w:cstheme="minorHAnsi"/>
                <w:highlight w:val="yellow"/>
              </w:rPr>
              <w:t xml:space="preserve"> to Phase 4 – Company Context – Human Rights Obligations]</w:t>
            </w:r>
          </w:p>
        </w:tc>
      </w:tr>
      <w:tr w:rsidR="002A7CF9" w:rsidRPr="00AD4870" w14:paraId="4AD6410E" w14:textId="77777777" w:rsidTr="002A7CF9">
        <w:trPr>
          <w:trHeight w:val="250"/>
        </w:trPr>
        <w:tc>
          <w:tcPr>
            <w:tcW w:w="3371" w:type="dxa"/>
          </w:tcPr>
          <w:p w14:paraId="003F77B8" w14:textId="77777777" w:rsidR="002A7CF9" w:rsidRPr="00AD4870" w:rsidRDefault="00547DC4" w:rsidP="00014629">
            <w:pPr>
              <w:rPr>
                <w:rFonts w:cstheme="minorHAnsi"/>
              </w:rPr>
            </w:pPr>
            <w:r w:rsidRPr="00547DC4">
              <w:rPr>
                <w:rFonts w:cstheme="minorHAnsi"/>
                <w:highlight w:val="yellow"/>
              </w:rPr>
              <w:t>Customers</w:t>
            </w:r>
          </w:p>
        </w:tc>
        <w:tc>
          <w:tcPr>
            <w:tcW w:w="5614" w:type="dxa"/>
          </w:tcPr>
          <w:p w14:paraId="1DE08EE2" w14:textId="33BE873A" w:rsidR="002A7CF9" w:rsidRPr="00AD4870" w:rsidRDefault="00033F6B" w:rsidP="00014629">
            <w:pPr>
              <w:rPr>
                <w:rFonts w:cstheme="minorHAnsi"/>
              </w:rPr>
            </w:pPr>
            <w:r w:rsidRPr="00033F6B">
              <w:rPr>
                <w:rFonts w:cstheme="minorHAnsi"/>
                <w:highlight w:val="yellow"/>
              </w:rPr>
              <w:t xml:space="preserve">[please </w:t>
            </w:r>
            <w:proofErr w:type="gramStart"/>
            <w:r w:rsidRPr="00033F6B">
              <w:rPr>
                <w:rFonts w:cstheme="minorHAnsi"/>
                <w:highlight w:val="yellow"/>
              </w:rPr>
              <w:t>refer back</w:t>
            </w:r>
            <w:proofErr w:type="gramEnd"/>
            <w:r w:rsidRPr="00033F6B">
              <w:rPr>
                <w:rFonts w:cstheme="minorHAnsi"/>
                <w:highlight w:val="yellow"/>
              </w:rPr>
              <w:t xml:space="preserve"> to Phase 4 – Company Context – Human Rights Obligations]</w:t>
            </w:r>
          </w:p>
        </w:tc>
      </w:tr>
    </w:tbl>
    <w:p w14:paraId="188A8CDB" w14:textId="77777777" w:rsidR="00EB5D9F" w:rsidRPr="00AD4870" w:rsidRDefault="00EB5D9F" w:rsidP="00EB5D9F">
      <w:pPr>
        <w:jc w:val="both"/>
        <w:rPr>
          <w:rFonts w:cstheme="minorHAnsi"/>
        </w:rPr>
      </w:pPr>
    </w:p>
    <w:p w14:paraId="164A6E13" w14:textId="77777777" w:rsidR="00EB5D9F" w:rsidRPr="00AD4870" w:rsidRDefault="00EC666B" w:rsidP="00033F6B">
      <w:pPr>
        <w:pStyle w:val="Heading3"/>
        <w:numPr>
          <w:ilvl w:val="2"/>
          <w:numId w:val="64"/>
        </w:numPr>
      </w:pPr>
      <w:bookmarkStart w:id="208" w:name="_Toc151479664"/>
      <w:bookmarkStart w:id="209" w:name="_Toc173959325"/>
      <w:r>
        <w:t>Company Structures to Implement</w:t>
      </w:r>
      <w:r w:rsidR="00EB5D9F" w:rsidRPr="00AD4870">
        <w:t xml:space="preserve"> Human Rights Obligations in </w:t>
      </w:r>
      <w:r w:rsidR="00EB5D9F" w:rsidRPr="00033F6B">
        <w:t>[</w:t>
      </w:r>
      <w:r w:rsidR="00EB5D9F" w:rsidRPr="000D24CC">
        <w:rPr>
          <w:highlight w:val="yellow"/>
        </w:rPr>
        <w:t>country name]</w:t>
      </w:r>
      <w:bookmarkEnd w:id="208"/>
      <w:bookmarkEnd w:id="209"/>
    </w:p>
    <w:p w14:paraId="406D9170" w14:textId="77777777" w:rsidR="00E44CB3" w:rsidRPr="00EC666B" w:rsidRDefault="00EB5D9F" w:rsidP="00793C8D">
      <w:pPr>
        <w:jc w:val="both"/>
        <w:rPr>
          <w:rFonts w:cstheme="minorHAnsi"/>
          <w:highlight w:val="yellow"/>
        </w:rPr>
      </w:pPr>
      <w:r w:rsidRPr="00EC666B">
        <w:rPr>
          <w:rFonts w:cstheme="minorHAnsi"/>
          <w:highlight w:val="yellow"/>
        </w:rPr>
        <w:t xml:space="preserve">[In this section, you will analyse </w:t>
      </w:r>
      <w:r w:rsidR="003D1DF6">
        <w:rPr>
          <w:rFonts w:cstheme="minorHAnsi"/>
          <w:highlight w:val="yellow"/>
        </w:rPr>
        <w:t xml:space="preserve">internal structures the company has implemented </w:t>
      </w:r>
      <w:r w:rsidR="000B3EF4" w:rsidRPr="00EC666B">
        <w:rPr>
          <w:rFonts w:cstheme="minorHAnsi"/>
          <w:highlight w:val="yellow"/>
        </w:rPr>
        <w:t>to respect human rights</w:t>
      </w:r>
      <w:r w:rsidR="001F64C3">
        <w:rPr>
          <w:rFonts w:cstheme="minorHAnsi"/>
          <w:highlight w:val="yellow"/>
        </w:rPr>
        <w:t xml:space="preserve"> </w:t>
      </w:r>
      <w:proofErr w:type="gramStart"/>
      <w:r w:rsidR="001F64C3">
        <w:rPr>
          <w:rFonts w:cstheme="minorHAnsi"/>
          <w:highlight w:val="yellow"/>
        </w:rPr>
        <w:t>in light of</w:t>
      </w:r>
      <w:proofErr w:type="gramEnd"/>
      <w:r w:rsidR="001F64C3">
        <w:rPr>
          <w:rFonts w:cstheme="minorHAnsi"/>
          <w:highlight w:val="yellow"/>
        </w:rPr>
        <w:t xml:space="preserve"> the obligations you have identified above</w:t>
      </w:r>
      <w:r w:rsidRPr="00EC666B">
        <w:rPr>
          <w:rFonts w:cstheme="minorHAnsi"/>
          <w:highlight w:val="yellow"/>
        </w:rPr>
        <w:t xml:space="preserve">. </w:t>
      </w:r>
      <w:r w:rsidR="008F1DC6" w:rsidRPr="00EC666B">
        <w:rPr>
          <w:rFonts w:cstheme="minorHAnsi"/>
          <w:highlight w:val="yellow"/>
        </w:rPr>
        <w:t>You may sequentially</w:t>
      </w:r>
      <w:r w:rsidR="008F1DC6">
        <w:rPr>
          <w:rFonts w:cstheme="minorHAnsi"/>
          <w:highlight w:val="yellow"/>
        </w:rPr>
        <w:t xml:space="preserve"> consider</w:t>
      </w:r>
      <w:r w:rsidR="008F1DC6" w:rsidRPr="00EC666B">
        <w:rPr>
          <w:rFonts w:cstheme="minorHAnsi"/>
          <w:highlight w:val="yellow"/>
        </w:rPr>
        <w:t xml:space="preserve"> </w:t>
      </w:r>
      <w:r w:rsidR="001F5B95">
        <w:rPr>
          <w:rFonts w:cstheme="minorHAnsi"/>
          <w:highlight w:val="yellow"/>
        </w:rPr>
        <w:t xml:space="preserve">your </w:t>
      </w:r>
      <w:r w:rsidR="008F1DC6" w:rsidRPr="00EC666B">
        <w:rPr>
          <w:rFonts w:cstheme="minorHAnsi"/>
          <w:highlight w:val="yellow"/>
        </w:rPr>
        <w:t xml:space="preserve">answer </w:t>
      </w:r>
      <w:r w:rsidR="001F5B95">
        <w:rPr>
          <w:rFonts w:cstheme="minorHAnsi"/>
          <w:highlight w:val="yellow"/>
        </w:rPr>
        <w:t xml:space="preserve">to each question </w:t>
      </w:r>
      <w:r w:rsidR="008F1DC6" w:rsidRPr="00EC666B">
        <w:rPr>
          <w:rFonts w:cstheme="minorHAnsi"/>
          <w:highlight w:val="yellow"/>
        </w:rPr>
        <w:t xml:space="preserve">from </w:t>
      </w:r>
      <w:r w:rsidRPr="00EC666B">
        <w:rPr>
          <w:rFonts w:cstheme="minorHAnsi"/>
          <w:highlight w:val="yellow"/>
        </w:rPr>
        <w:t xml:space="preserve">the “Company Context – Human Rights </w:t>
      </w:r>
      <w:proofErr w:type="gramStart"/>
      <w:r w:rsidRPr="00EC666B">
        <w:rPr>
          <w:rFonts w:cstheme="minorHAnsi"/>
          <w:highlight w:val="yellow"/>
        </w:rPr>
        <w:t>In</w:t>
      </w:r>
      <w:proofErr w:type="gramEnd"/>
      <w:r w:rsidRPr="00EC666B">
        <w:rPr>
          <w:rFonts w:cstheme="minorHAnsi"/>
          <w:highlight w:val="yellow"/>
        </w:rPr>
        <w:t xml:space="preserve"> Principle”</w:t>
      </w:r>
      <w:r w:rsidR="005B6B78">
        <w:rPr>
          <w:rFonts w:cstheme="minorHAnsi"/>
          <w:highlight w:val="yellow"/>
        </w:rPr>
        <w:t xml:space="preserve"> and </w:t>
      </w:r>
      <w:r w:rsidR="005B6B78" w:rsidRPr="00EC666B">
        <w:rPr>
          <w:rFonts w:cstheme="minorHAnsi"/>
          <w:highlight w:val="yellow"/>
        </w:rPr>
        <w:t>“Company Context – Human Rights In Principle</w:t>
      </w:r>
      <w:r w:rsidR="005B6B78">
        <w:rPr>
          <w:rFonts w:cstheme="minorHAnsi"/>
          <w:highlight w:val="yellow"/>
        </w:rPr>
        <w:t xml:space="preserve"> Summary</w:t>
      </w:r>
      <w:r w:rsidR="005B6B78" w:rsidRPr="00EC666B">
        <w:rPr>
          <w:rFonts w:cstheme="minorHAnsi"/>
          <w:highlight w:val="yellow"/>
        </w:rPr>
        <w:t>”</w:t>
      </w:r>
      <w:r w:rsidR="008F1DC6">
        <w:rPr>
          <w:rFonts w:cstheme="minorHAnsi"/>
          <w:highlight w:val="yellow"/>
        </w:rPr>
        <w:t xml:space="preserve"> section </w:t>
      </w:r>
      <w:r w:rsidR="00FF4B69" w:rsidRPr="00EC666B">
        <w:rPr>
          <w:rFonts w:cstheme="minorHAnsi"/>
          <w:highlight w:val="yellow"/>
        </w:rPr>
        <w:t>of the Guidance Template</w:t>
      </w:r>
      <w:r w:rsidR="00E94A9C" w:rsidRPr="00EC666B">
        <w:rPr>
          <w:rFonts w:cstheme="minorHAnsi"/>
          <w:highlight w:val="yellow"/>
        </w:rPr>
        <w:t xml:space="preserve"> to populate this section</w:t>
      </w:r>
      <w:r w:rsidR="000B3EF4" w:rsidRPr="00EC666B">
        <w:rPr>
          <w:rFonts w:cstheme="minorHAnsi"/>
          <w:highlight w:val="yellow"/>
        </w:rPr>
        <w:t xml:space="preserve">. You may wish to cover, at a minimum, </w:t>
      </w:r>
      <w:r w:rsidR="00793C8D" w:rsidRPr="00EC666B">
        <w:rPr>
          <w:rFonts w:cstheme="minorHAnsi"/>
          <w:highlight w:val="yellow"/>
        </w:rPr>
        <w:t>whether</w:t>
      </w:r>
      <w:r w:rsidR="008A6A29" w:rsidRPr="00EC666B">
        <w:rPr>
          <w:rFonts w:cstheme="minorHAnsi"/>
          <w:highlight w:val="yellow"/>
        </w:rPr>
        <w:t xml:space="preserve"> the company</w:t>
      </w:r>
      <w:r w:rsidR="00E44CB3" w:rsidRPr="00EC666B">
        <w:rPr>
          <w:rFonts w:cstheme="minorHAnsi"/>
          <w:highlight w:val="yellow"/>
        </w:rPr>
        <w:t>:</w:t>
      </w:r>
    </w:p>
    <w:p w14:paraId="46715AEA" w14:textId="77777777" w:rsidR="00CE09F3" w:rsidRPr="00EC666B" w:rsidRDefault="008A6A29" w:rsidP="00E44CB3">
      <w:pPr>
        <w:pStyle w:val="ListParagraph"/>
        <w:numPr>
          <w:ilvl w:val="0"/>
          <w:numId w:val="42"/>
        </w:numPr>
        <w:jc w:val="both"/>
        <w:rPr>
          <w:rFonts w:cstheme="minorHAnsi"/>
          <w:highlight w:val="yellow"/>
        </w:rPr>
      </w:pPr>
      <w:r w:rsidRPr="00EC666B">
        <w:rPr>
          <w:rFonts w:cstheme="minorHAnsi"/>
          <w:highlight w:val="yellow"/>
        </w:rPr>
        <w:t xml:space="preserve">Has </w:t>
      </w:r>
      <w:r w:rsidR="001B1C1E" w:rsidRPr="00EC666B">
        <w:rPr>
          <w:rFonts w:cstheme="minorHAnsi"/>
          <w:highlight w:val="yellow"/>
        </w:rPr>
        <w:t>a clear governance structure for managing human rights</w:t>
      </w:r>
    </w:p>
    <w:p w14:paraId="05B9AC10" w14:textId="77777777" w:rsidR="00E44CB3" w:rsidRPr="00EC666B" w:rsidRDefault="008A6A29" w:rsidP="00E44CB3">
      <w:pPr>
        <w:pStyle w:val="ListParagraph"/>
        <w:numPr>
          <w:ilvl w:val="0"/>
          <w:numId w:val="42"/>
        </w:numPr>
        <w:jc w:val="both"/>
        <w:rPr>
          <w:rFonts w:cstheme="minorHAnsi"/>
          <w:highlight w:val="yellow"/>
        </w:rPr>
      </w:pPr>
      <w:r w:rsidRPr="00EC666B">
        <w:rPr>
          <w:rFonts w:cstheme="minorHAnsi"/>
          <w:highlight w:val="yellow"/>
        </w:rPr>
        <w:t xml:space="preserve">Has </w:t>
      </w:r>
      <w:r w:rsidR="00793C8D" w:rsidRPr="00EC666B">
        <w:rPr>
          <w:rFonts w:cstheme="minorHAnsi"/>
          <w:highlight w:val="yellow"/>
        </w:rPr>
        <w:t xml:space="preserve">a policy commitment to respect human rights in </w:t>
      </w:r>
      <w:r w:rsidR="000D5A23" w:rsidRPr="00EC666B">
        <w:rPr>
          <w:rFonts w:cstheme="minorHAnsi"/>
          <w:highlight w:val="yellow"/>
        </w:rPr>
        <w:t xml:space="preserve">line with </w:t>
      </w:r>
      <w:r w:rsidR="00793C8D" w:rsidRPr="00EC666B">
        <w:rPr>
          <w:rFonts w:cstheme="minorHAnsi"/>
          <w:highlight w:val="yellow"/>
        </w:rPr>
        <w:t xml:space="preserve">the International Bill of Human Rights </w:t>
      </w:r>
    </w:p>
    <w:p w14:paraId="3F0A8840" w14:textId="77777777" w:rsidR="00E44CB3" w:rsidRPr="00EC666B" w:rsidRDefault="008A6A29" w:rsidP="00E44CB3">
      <w:pPr>
        <w:pStyle w:val="ListParagraph"/>
        <w:numPr>
          <w:ilvl w:val="0"/>
          <w:numId w:val="42"/>
        </w:numPr>
        <w:jc w:val="both"/>
        <w:rPr>
          <w:rFonts w:cstheme="minorHAnsi"/>
          <w:highlight w:val="yellow"/>
        </w:rPr>
      </w:pPr>
      <w:r w:rsidRPr="00EC666B">
        <w:rPr>
          <w:rFonts w:cstheme="minorHAnsi"/>
          <w:highlight w:val="yellow"/>
        </w:rPr>
        <w:t>C</w:t>
      </w:r>
      <w:r w:rsidR="00E44CB3" w:rsidRPr="00EC666B">
        <w:rPr>
          <w:rFonts w:cstheme="minorHAnsi"/>
          <w:highlight w:val="yellow"/>
        </w:rPr>
        <w:t>onducts human rights due diligence</w:t>
      </w:r>
      <w:r w:rsidR="00E85351" w:rsidRPr="00EC666B">
        <w:rPr>
          <w:rFonts w:cstheme="minorHAnsi"/>
          <w:highlight w:val="yellow"/>
        </w:rPr>
        <w:t xml:space="preserve"> in line with the UNGPs</w:t>
      </w:r>
    </w:p>
    <w:p w14:paraId="1219E00F" w14:textId="77777777" w:rsidR="00E85351" w:rsidRPr="00EC666B" w:rsidRDefault="003D711C" w:rsidP="00E44CB3">
      <w:pPr>
        <w:pStyle w:val="ListParagraph"/>
        <w:numPr>
          <w:ilvl w:val="0"/>
          <w:numId w:val="42"/>
        </w:numPr>
        <w:jc w:val="both"/>
        <w:rPr>
          <w:rFonts w:cstheme="minorHAnsi"/>
          <w:highlight w:val="yellow"/>
        </w:rPr>
      </w:pPr>
      <w:r w:rsidRPr="00EC666B">
        <w:rPr>
          <w:rFonts w:cstheme="minorHAnsi"/>
          <w:highlight w:val="yellow"/>
        </w:rPr>
        <w:t xml:space="preserve">Has </w:t>
      </w:r>
      <w:r w:rsidR="004A14E9" w:rsidRPr="00EC666B">
        <w:rPr>
          <w:rFonts w:cstheme="minorHAnsi"/>
          <w:highlight w:val="yellow"/>
        </w:rPr>
        <w:t xml:space="preserve">easily accessible </w:t>
      </w:r>
      <w:r w:rsidRPr="00EC666B">
        <w:rPr>
          <w:rFonts w:cstheme="minorHAnsi"/>
          <w:highlight w:val="yellow"/>
        </w:rPr>
        <w:t>grievance mechanisms</w:t>
      </w:r>
    </w:p>
    <w:p w14:paraId="05B56D01" w14:textId="77777777" w:rsidR="003D711C" w:rsidRPr="00EC666B" w:rsidRDefault="004A14E9" w:rsidP="00E44CB3">
      <w:pPr>
        <w:pStyle w:val="ListParagraph"/>
        <w:numPr>
          <w:ilvl w:val="0"/>
          <w:numId w:val="42"/>
        </w:numPr>
        <w:jc w:val="both"/>
        <w:rPr>
          <w:rFonts w:cstheme="minorHAnsi"/>
          <w:highlight w:val="yellow"/>
        </w:rPr>
      </w:pPr>
      <w:r w:rsidRPr="00EC666B">
        <w:rPr>
          <w:rFonts w:cstheme="minorHAnsi"/>
          <w:highlight w:val="yellow"/>
        </w:rPr>
        <w:lastRenderedPageBreak/>
        <w:t>Openly publicises various policies</w:t>
      </w:r>
    </w:p>
    <w:p w14:paraId="1C2372C4" w14:textId="77777777" w:rsidR="00EB5D9F" w:rsidRPr="00AD4870" w:rsidRDefault="00EB5D9F" w:rsidP="00033F6B">
      <w:pPr>
        <w:pStyle w:val="Heading3"/>
        <w:numPr>
          <w:ilvl w:val="2"/>
          <w:numId w:val="64"/>
        </w:numPr>
      </w:pPr>
      <w:bookmarkStart w:id="210" w:name="_Toc151479665"/>
      <w:bookmarkStart w:id="211" w:name="_Toc173959326"/>
      <w:r w:rsidRPr="00AD4870">
        <w:t xml:space="preserve">Results of Implementing Human Rights Obligations in </w:t>
      </w:r>
      <w:r w:rsidRPr="00033F6B">
        <w:t>[</w:t>
      </w:r>
      <w:r w:rsidRPr="000D24CC">
        <w:rPr>
          <w:highlight w:val="yellow"/>
        </w:rPr>
        <w:t>country name</w:t>
      </w:r>
      <w:r w:rsidRPr="00033F6B">
        <w:t>]</w:t>
      </w:r>
      <w:bookmarkEnd w:id="210"/>
      <w:bookmarkEnd w:id="211"/>
    </w:p>
    <w:p w14:paraId="16F693E9" w14:textId="77777777" w:rsidR="00EB5D9F" w:rsidRPr="007765FB" w:rsidRDefault="00EB5D9F" w:rsidP="00EB5D9F">
      <w:pPr>
        <w:jc w:val="both"/>
        <w:rPr>
          <w:rFonts w:cstheme="minorHAnsi"/>
          <w:highlight w:val="yellow"/>
        </w:rPr>
      </w:pPr>
      <w:r w:rsidRPr="00AD4870">
        <w:rPr>
          <w:rFonts w:cstheme="minorHAnsi"/>
          <w:highlight w:val="yellow"/>
        </w:rPr>
        <w:t xml:space="preserve">[In this section, you will analyse the results </w:t>
      </w:r>
      <w:r w:rsidR="005321DB">
        <w:rPr>
          <w:rFonts w:cstheme="minorHAnsi"/>
          <w:highlight w:val="yellow"/>
        </w:rPr>
        <w:t>of</w:t>
      </w:r>
      <w:r w:rsidRPr="00AD4870">
        <w:rPr>
          <w:rFonts w:cstheme="minorHAnsi"/>
          <w:highlight w:val="yellow"/>
        </w:rPr>
        <w:t xml:space="preserve"> the company’s implementation of </w:t>
      </w:r>
      <w:r w:rsidR="00133E8C">
        <w:rPr>
          <w:rFonts w:cstheme="minorHAnsi"/>
          <w:highlight w:val="yellow"/>
        </w:rPr>
        <w:t xml:space="preserve">the </w:t>
      </w:r>
      <w:r w:rsidRPr="00AD4870">
        <w:rPr>
          <w:rFonts w:cstheme="minorHAnsi"/>
          <w:highlight w:val="yellow"/>
        </w:rPr>
        <w:t xml:space="preserve">human rights principles you highlighted earlier. </w:t>
      </w:r>
      <w:r w:rsidR="00366A7E" w:rsidRPr="00EC666B">
        <w:rPr>
          <w:rFonts w:cstheme="minorHAnsi"/>
          <w:highlight w:val="yellow"/>
        </w:rPr>
        <w:t>You may sequentially</w:t>
      </w:r>
      <w:r w:rsidR="00366A7E">
        <w:rPr>
          <w:rFonts w:cstheme="minorHAnsi"/>
          <w:highlight w:val="yellow"/>
        </w:rPr>
        <w:t xml:space="preserve"> consider</w:t>
      </w:r>
      <w:r w:rsidR="00366A7E" w:rsidRPr="00EC666B">
        <w:rPr>
          <w:rFonts w:cstheme="minorHAnsi"/>
          <w:highlight w:val="yellow"/>
        </w:rPr>
        <w:t xml:space="preserve"> </w:t>
      </w:r>
      <w:r w:rsidR="00366A7E">
        <w:rPr>
          <w:rFonts w:cstheme="minorHAnsi"/>
          <w:highlight w:val="yellow"/>
        </w:rPr>
        <w:t xml:space="preserve">your </w:t>
      </w:r>
      <w:r w:rsidR="00366A7E" w:rsidRPr="00EC666B">
        <w:rPr>
          <w:rFonts w:cstheme="minorHAnsi"/>
          <w:highlight w:val="yellow"/>
        </w:rPr>
        <w:t xml:space="preserve">answer </w:t>
      </w:r>
      <w:r w:rsidR="00366A7E">
        <w:rPr>
          <w:rFonts w:cstheme="minorHAnsi"/>
          <w:highlight w:val="yellow"/>
        </w:rPr>
        <w:t xml:space="preserve">to each question </w:t>
      </w:r>
      <w:r w:rsidR="00366A7E" w:rsidRPr="00EC666B">
        <w:rPr>
          <w:rFonts w:cstheme="minorHAnsi"/>
          <w:highlight w:val="yellow"/>
        </w:rPr>
        <w:t xml:space="preserve">from the “Company Context – Human Rights </w:t>
      </w:r>
      <w:proofErr w:type="gramStart"/>
      <w:r w:rsidR="00366A7E" w:rsidRPr="00EC666B">
        <w:rPr>
          <w:rFonts w:cstheme="minorHAnsi"/>
          <w:highlight w:val="yellow"/>
        </w:rPr>
        <w:t>In</w:t>
      </w:r>
      <w:proofErr w:type="gramEnd"/>
      <w:r w:rsidR="00366A7E" w:rsidRPr="00EC666B">
        <w:rPr>
          <w:rFonts w:cstheme="minorHAnsi"/>
          <w:highlight w:val="yellow"/>
        </w:rPr>
        <w:t xml:space="preserve"> </w:t>
      </w:r>
      <w:r w:rsidR="00366A7E">
        <w:rPr>
          <w:rFonts w:cstheme="minorHAnsi"/>
          <w:highlight w:val="yellow"/>
        </w:rPr>
        <w:t>Practice</w:t>
      </w:r>
      <w:r w:rsidR="00366A7E" w:rsidRPr="00EC666B">
        <w:rPr>
          <w:rFonts w:cstheme="minorHAnsi"/>
          <w:highlight w:val="yellow"/>
        </w:rPr>
        <w:t>”</w:t>
      </w:r>
      <w:r w:rsidR="00366A7E">
        <w:rPr>
          <w:rFonts w:cstheme="minorHAnsi"/>
          <w:highlight w:val="yellow"/>
        </w:rPr>
        <w:t xml:space="preserve"> and </w:t>
      </w:r>
      <w:r w:rsidR="00366A7E" w:rsidRPr="00EC666B">
        <w:rPr>
          <w:rFonts w:cstheme="minorHAnsi"/>
          <w:highlight w:val="yellow"/>
        </w:rPr>
        <w:t xml:space="preserve">“Company Context – Human Rights In </w:t>
      </w:r>
      <w:r w:rsidR="00366A7E">
        <w:rPr>
          <w:rFonts w:cstheme="minorHAnsi"/>
          <w:highlight w:val="yellow"/>
        </w:rPr>
        <w:t>Practice Summary</w:t>
      </w:r>
      <w:r w:rsidR="00366A7E" w:rsidRPr="00EC666B">
        <w:rPr>
          <w:rFonts w:cstheme="minorHAnsi"/>
          <w:highlight w:val="yellow"/>
        </w:rPr>
        <w:t>”</w:t>
      </w:r>
      <w:r w:rsidR="00366A7E">
        <w:rPr>
          <w:rFonts w:cstheme="minorHAnsi"/>
          <w:highlight w:val="yellow"/>
        </w:rPr>
        <w:t xml:space="preserve"> section </w:t>
      </w:r>
      <w:r w:rsidR="00366A7E" w:rsidRPr="00EC666B">
        <w:rPr>
          <w:rFonts w:cstheme="minorHAnsi"/>
          <w:highlight w:val="yellow"/>
        </w:rPr>
        <w:t>of the Guidance Template to populate this section.</w:t>
      </w:r>
      <w:r w:rsidRPr="00AD4870">
        <w:rPr>
          <w:rFonts w:cstheme="minorHAnsi"/>
          <w:highlight w:val="yellow"/>
        </w:rPr>
        <w:t>]</w:t>
      </w:r>
    </w:p>
    <w:p w14:paraId="0C9508CC" w14:textId="5977DB0A" w:rsidR="007765FB" w:rsidRPr="00AD4870" w:rsidRDefault="007765FB" w:rsidP="00033F6B">
      <w:pPr>
        <w:pStyle w:val="Heading3"/>
        <w:numPr>
          <w:ilvl w:val="2"/>
          <w:numId w:val="64"/>
        </w:numPr>
      </w:pPr>
      <w:bookmarkStart w:id="212" w:name="_Toc173959327"/>
      <w:r w:rsidRPr="00033F6B">
        <w:t>Your company’s conflict sensitivity [</w:t>
      </w:r>
      <w:r w:rsidRPr="000D24CC">
        <w:rPr>
          <w:highlight w:val="yellow"/>
        </w:rPr>
        <w:t xml:space="preserve">remove if </w:t>
      </w:r>
      <w:r w:rsidR="005979F3" w:rsidRPr="00033F6B">
        <w:rPr>
          <w:highlight w:val="yellow"/>
        </w:rPr>
        <w:t xml:space="preserve">the </w:t>
      </w:r>
      <w:r w:rsidRPr="000D24CC">
        <w:rPr>
          <w:highlight w:val="yellow"/>
        </w:rPr>
        <w:t>company is not in a conflict zone</w:t>
      </w:r>
      <w:r w:rsidRPr="00033F6B">
        <w:t>]</w:t>
      </w:r>
      <w:bookmarkEnd w:id="212"/>
      <w:r>
        <w:t xml:space="preserve"> </w:t>
      </w:r>
    </w:p>
    <w:p w14:paraId="4C7F2199" w14:textId="77777777" w:rsidR="007765FB" w:rsidRPr="007765FB" w:rsidRDefault="007765FB" w:rsidP="007765FB">
      <w:pPr>
        <w:jc w:val="both"/>
        <w:rPr>
          <w:rFonts w:cstheme="minorHAnsi"/>
          <w:highlight w:val="yellow"/>
        </w:rPr>
      </w:pPr>
      <w:r w:rsidRPr="00AD4870">
        <w:rPr>
          <w:rFonts w:cstheme="minorHAnsi"/>
          <w:highlight w:val="yellow"/>
        </w:rPr>
        <w:t xml:space="preserve">[In this section, you will analyse the results </w:t>
      </w:r>
      <w:r>
        <w:rPr>
          <w:rFonts w:cstheme="minorHAnsi"/>
          <w:highlight w:val="yellow"/>
        </w:rPr>
        <w:t>of</w:t>
      </w:r>
      <w:r w:rsidRPr="00AD4870">
        <w:rPr>
          <w:rFonts w:cstheme="minorHAnsi"/>
          <w:highlight w:val="yellow"/>
        </w:rPr>
        <w:t xml:space="preserve"> the company’s implementation of </w:t>
      </w:r>
      <w:r>
        <w:rPr>
          <w:rFonts w:cstheme="minorHAnsi"/>
          <w:highlight w:val="yellow"/>
        </w:rPr>
        <w:t>conflict sensitive business practices and enhanced human rights due diligence, if the company operates in a conflict zone</w:t>
      </w:r>
      <w:r w:rsidRPr="00AD4870">
        <w:rPr>
          <w:rFonts w:cstheme="minorHAnsi"/>
          <w:highlight w:val="yellow"/>
        </w:rPr>
        <w:t xml:space="preserve">. </w:t>
      </w:r>
      <w:r w:rsidRPr="00EC666B">
        <w:rPr>
          <w:rFonts w:cstheme="minorHAnsi"/>
          <w:highlight w:val="yellow"/>
        </w:rPr>
        <w:t>You may sequentially</w:t>
      </w:r>
      <w:r>
        <w:rPr>
          <w:rFonts w:cstheme="minorHAnsi"/>
          <w:highlight w:val="yellow"/>
        </w:rPr>
        <w:t xml:space="preserve"> consider</w:t>
      </w:r>
      <w:r w:rsidRPr="00EC666B">
        <w:rPr>
          <w:rFonts w:cstheme="minorHAnsi"/>
          <w:highlight w:val="yellow"/>
        </w:rPr>
        <w:t xml:space="preserve"> </w:t>
      </w:r>
      <w:r>
        <w:rPr>
          <w:rFonts w:cstheme="minorHAnsi"/>
          <w:highlight w:val="yellow"/>
        </w:rPr>
        <w:t xml:space="preserve">your </w:t>
      </w:r>
      <w:r w:rsidRPr="00EC666B">
        <w:rPr>
          <w:rFonts w:cstheme="minorHAnsi"/>
          <w:highlight w:val="yellow"/>
        </w:rPr>
        <w:t xml:space="preserve">answer </w:t>
      </w:r>
      <w:r>
        <w:rPr>
          <w:rFonts w:cstheme="minorHAnsi"/>
          <w:highlight w:val="yellow"/>
        </w:rPr>
        <w:t xml:space="preserve">to each question </w:t>
      </w:r>
      <w:r w:rsidRPr="00EC666B">
        <w:rPr>
          <w:rFonts w:cstheme="minorHAnsi"/>
          <w:highlight w:val="yellow"/>
        </w:rPr>
        <w:t xml:space="preserve">from the “Company Context – </w:t>
      </w:r>
      <w:r>
        <w:rPr>
          <w:rFonts w:cstheme="minorHAnsi"/>
          <w:highlight w:val="yellow"/>
        </w:rPr>
        <w:t>Conflict Sensitivity</w:t>
      </w:r>
      <w:r w:rsidRPr="00EC666B">
        <w:rPr>
          <w:rFonts w:cstheme="minorHAnsi"/>
          <w:highlight w:val="yellow"/>
        </w:rPr>
        <w:t>”</w:t>
      </w:r>
      <w:r>
        <w:rPr>
          <w:rFonts w:cstheme="minorHAnsi"/>
          <w:highlight w:val="yellow"/>
        </w:rPr>
        <w:t xml:space="preserve"> section </w:t>
      </w:r>
      <w:r w:rsidRPr="00EC666B">
        <w:rPr>
          <w:rFonts w:cstheme="minorHAnsi"/>
          <w:highlight w:val="yellow"/>
        </w:rPr>
        <w:t>of the Guidance Template to populate this section.</w:t>
      </w:r>
      <w:r w:rsidRPr="00AD4870">
        <w:rPr>
          <w:rFonts w:cstheme="minorHAnsi"/>
          <w:highlight w:val="yellow"/>
        </w:rPr>
        <w:t>]</w:t>
      </w:r>
    </w:p>
    <w:p w14:paraId="4438B9DB" w14:textId="77777777" w:rsidR="002A1686" w:rsidRDefault="002A1686">
      <w:pPr>
        <w:rPr>
          <w:rFonts w:eastAsia="Calibri" w:cstheme="minorHAnsi"/>
          <w:color w:val="2F5496" w:themeColor="accent1" w:themeShade="BF"/>
          <w:sz w:val="26"/>
          <w:szCs w:val="26"/>
        </w:rPr>
      </w:pPr>
    </w:p>
    <w:p w14:paraId="4F3EE724" w14:textId="77777777" w:rsidR="00E95D90" w:rsidRDefault="00E95D90">
      <w:pPr>
        <w:rPr>
          <w:rFonts w:asciiTheme="majorHAnsi" w:eastAsiaTheme="majorEastAsia" w:hAnsiTheme="majorHAnsi" w:cstheme="majorBidi"/>
          <w:color w:val="2F5496" w:themeColor="accent1" w:themeShade="BF"/>
          <w:sz w:val="32"/>
          <w:szCs w:val="32"/>
        </w:rPr>
      </w:pPr>
      <w:r>
        <w:br w:type="page"/>
      </w:r>
    </w:p>
    <w:p w14:paraId="3B362F16" w14:textId="77777777" w:rsidR="00430A99" w:rsidRPr="002A1686" w:rsidRDefault="00430A99" w:rsidP="00033F6B">
      <w:pPr>
        <w:pStyle w:val="Heading1"/>
        <w:numPr>
          <w:ilvl w:val="0"/>
          <w:numId w:val="46"/>
        </w:numPr>
      </w:pPr>
      <w:bookmarkStart w:id="213" w:name="_Toc151479666"/>
      <w:bookmarkStart w:id="214" w:name="_Toc173959328"/>
      <w:r w:rsidRPr="002A1686">
        <w:lastRenderedPageBreak/>
        <w:t>Phase 3: Impact Assessment</w:t>
      </w:r>
      <w:bookmarkEnd w:id="213"/>
      <w:bookmarkEnd w:id="214"/>
    </w:p>
    <w:p w14:paraId="28B9451F" w14:textId="77777777" w:rsidR="009C25B4" w:rsidRPr="00AD4870" w:rsidRDefault="009C25B4" w:rsidP="009C25B4">
      <w:pPr>
        <w:jc w:val="both"/>
        <w:rPr>
          <w:rFonts w:cstheme="minorHAnsi"/>
        </w:rPr>
      </w:pPr>
      <w:bookmarkStart w:id="215" w:name="_Hlk151442631"/>
      <w:bookmarkStart w:id="216" w:name="_Hlk151442915"/>
      <w:bookmarkStart w:id="217" w:name="_Hlk151442699"/>
      <w:r w:rsidRPr="00AD4870">
        <w:rPr>
          <w:rFonts w:cstheme="minorHAnsi"/>
          <w:highlight w:val="yellow"/>
        </w:rPr>
        <w:t>[In this section, you will present the results of your impact assessment.]</w:t>
      </w:r>
    </w:p>
    <w:p w14:paraId="669D7FD7" w14:textId="77777777" w:rsidR="009C25B4" w:rsidRPr="00AD4870" w:rsidRDefault="009C25B4" w:rsidP="009C25B4">
      <w:pPr>
        <w:pStyle w:val="ListParagraph"/>
        <w:numPr>
          <w:ilvl w:val="0"/>
          <w:numId w:val="9"/>
        </w:numPr>
        <w:jc w:val="both"/>
        <w:rPr>
          <w:rFonts w:cstheme="minorHAnsi"/>
        </w:rPr>
      </w:pPr>
      <w:r w:rsidRPr="00AD4870">
        <w:rPr>
          <w:rFonts w:cstheme="minorHAnsi"/>
          <w:highlight w:val="yellow"/>
        </w:rPr>
        <w:t xml:space="preserve">First, copy and paste the prioritisation chart provided in the </w:t>
      </w:r>
      <w:r w:rsidR="008A2AAB">
        <w:rPr>
          <w:rFonts w:cstheme="minorHAnsi"/>
          <w:highlight w:val="yellow"/>
        </w:rPr>
        <w:t xml:space="preserve">Impact Assessment section of the </w:t>
      </w:r>
      <w:r w:rsidRPr="00AD4870">
        <w:rPr>
          <w:rFonts w:cstheme="minorHAnsi"/>
          <w:highlight w:val="yellow"/>
        </w:rPr>
        <w:t>guidance template</w:t>
      </w:r>
      <w:r w:rsidR="00AE5731">
        <w:rPr>
          <w:rFonts w:cstheme="minorHAnsi"/>
          <w:highlight w:val="yellow"/>
        </w:rPr>
        <w:t xml:space="preserve"> to replace the example shown below</w:t>
      </w:r>
      <w:r w:rsidRPr="00AD4870">
        <w:rPr>
          <w:rFonts w:cstheme="minorHAnsi"/>
          <w:highlight w:val="yellow"/>
        </w:rPr>
        <w:t xml:space="preserve">. </w:t>
      </w:r>
    </w:p>
    <w:p w14:paraId="433E432E" w14:textId="77777777" w:rsidR="009C25B4" w:rsidRDefault="009C25B4" w:rsidP="009C25B4">
      <w:pPr>
        <w:pStyle w:val="ListParagraph"/>
        <w:numPr>
          <w:ilvl w:val="0"/>
          <w:numId w:val="9"/>
        </w:numPr>
        <w:jc w:val="both"/>
        <w:rPr>
          <w:rFonts w:cstheme="minorHAnsi"/>
        </w:rPr>
      </w:pPr>
      <w:r w:rsidRPr="00AD4870">
        <w:rPr>
          <w:rFonts w:cstheme="minorHAnsi"/>
          <w:highlight w:val="yellow"/>
        </w:rPr>
        <w:t xml:space="preserve">Then, </w:t>
      </w:r>
      <w:r w:rsidR="008A2AAB" w:rsidRPr="00AD4870">
        <w:rPr>
          <w:rFonts w:cstheme="minorHAnsi"/>
          <w:highlight w:val="yellow"/>
        </w:rPr>
        <w:t xml:space="preserve">copy and paste the prioritisation </w:t>
      </w:r>
      <w:r w:rsidR="008A2AAB">
        <w:rPr>
          <w:rFonts w:cstheme="minorHAnsi"/>
          <w:highlight w:val="yellow"/>
        </w:rPr>
        <w:t xml:space="preserve">table </w:t>
      </w:r>
      <w:r w:rsidRPr="00AD4870">
        <w:rPr>
          <w:rFonts w:cstheme="minorHAnsi"/>
          <w:highlight w:val="yellow"/>
        </w:rPr>
        <w:t xml:space="preserve">below the chart. </w:t>
      </w:r>
    </w:p>
    <w:p w14:paraId="46A42104" w14:textId="77777777" w:rsidR="00984B9E" w:rsidRPr="00984B9E" w:rsidRDefault="00984B9E" w:rsidP="009C25B4">
      <w:pPr>
        <w:pStyle w:val="ListParagraph"/>
        <w:numPr>
          <w:ilvl w:val="0"/>
          <w:numId w:val="9"/>
        </w:numPr>
        <w:jc w:val="both"/>
        <w:rPr>
          <w:rFonts w:cstheme="minorHAnsi"/>
          <w:highlight w:val="yellow"/>
        </w:rPr>
      </w:pPr>
      <w:r w:rsidRPr="00984B9E">
        <w:rPr>
          <w:rFonts w:cstheme="minorHAnsi"/>
          <w:highlight w:val="yellow"/>
        </w:rPr>
        <w:t xml:space="preserve">Then, explain the scores </w:t>
      </w:r>
      <w:r>
        <w:rPr>
          <w:rFonts w:cstheme="minorHAnsi"/>
          <w:highlight w:val="yellow"/>
        </w:rPr>
        <w:t xml:space="preserve">as per the </w:t>
      </w:r>
      <w:r w:rsidRPr="00984B9E">
        <w:rPr>
          <w:rFonts w:cstheme="minorHAnsi"/>
          <w:highlight w:val="yellow"/>
        </w:rPr>
        <w:t>example provided</w:t>
      </w:r>
    </w:p>
    <w:p w14:paraId="2193601C" w14:textId="77777777" w:rsidR="009C25B4" w:rsidRPr="00AD4870" w:rsidRDefault="009C25B4" w:rsidP="009C25B4">
      <w:pPr>
        <w:jc w:val="both"/>
        <w:rPr>
          <w:rFonts w:cstheme="minorHAnsi"/>
        </w:rPr>
      </w:pPr>
      <w:r w:rsidRPr="00AD4870">
        <w:rPr>
          <w:rFonts w:cstheme="minorHAnsi"/>
          <w:highlight w:val="yellow"/>
        </w:rPr>
        <w:t xml:space="preserve">You have the evidence you need to write this section </w:t>
      </w:r>
      <w:r w:rsidR="00C96AF3">
        <w:rPr>
          <w:rFonts w:cstheme="minorHAnsi"/>
          <w:highlight w:val="yellow"/>
        </w:rPr>
        <w:t>from your impact</w:t>
      </w:r>
      <w:r w:rsidRPr="00AD4870">
        <w:rPr>
          <w:rFonts w:cstheme="minorHAnsi"/>
          <w:highlight w:val="yellow"/>
        </w:rPr>
        <w:t xml:space="preserve"> assessment</w:t>
      </w:r>
      <w:r w:rsidR="00C96AF3">
        <w:rPr>
          <w:rFonts w:cstheme="minorHAnsi"/>
          <w:highlight w:val="yellow"/>
        </w:rPr>
        <w:t xml:space="preserve"> in the Guidance Template</w:t>
      </w:r>
      <w:r w:rsidRPr="00AD4870">
        <w:rPr>
          <w:rFonts w:cstheme="minorHAnsi"/>
          <w:highlight w:val="yellow"/>
        </w:rPr>
        <w:t xml:space="preserve">. This includes the reasons why you have scored a salience or company </w:t>
      </w:r>
      <w:r w:rsidR="007505B7">
        <w:rPr>
          <w:rFonts w:cstheme="minorHAnsi"/>
          <w:highlight w:val="yellow"/>
        </w:rPr>
        <w:t>risk</w:t>
      </w:r>
      <w:r w:rsidRPr="00AD4870">
        <w:rPr>
          <w:rFonts w:cstheme="minorHAnsi"/>
          <w:highlight w:val="yellow"/>
        </w:rPr>
        <w:t xml:space="preserve"> score component in a particular way</w:t>
      </w:r>
      <w:r w:rsidR="007C7613">
        <w:rPr>
          <w:rFonts w:cstheme="minorHAnsi"/>
          <w:highlight w:val="yellow"/>
        </w:rPr>
        <w:t xml:space="preserve"> – you may refer to </w:t>
      </w:r>
      <w:r w:rsidR="00B61FE8">
        <w:rPr>
          <w:rFonts w:cstheme="minorHAnsi"/>
          <w:highlight w:val="yellow"/>
        </w:rPr>
        <w:t>the relevant questions after each of the seven score components in the Guidance Template</w:t>
      </w:r>
      <w:r w:rsidR="00B61FE8">
        <w:rPr>
          <w:rFonts w:cstheme="minorHAnsi"/>
        </w:rPr>
        <w:t>]</w:t>
      </w:r>
    </w:p>
    <w:p w14:paraId="2DDADADB" w14:textId="77777777" w:rsidR="009C25B4" w:rsidRPr="00AD4870" w:rsidRDefault="008079F7" w:rsidP="009C25B4">
      <w:pPr>
        <w:jc w:val="both"/>
        <w:rPr>
          <w:rFonts w:eastAsia="Calibri" w:cstheme="minorHAnsi"/>
          <w:color w:val="404040" w:themeColor="text1" w:themeTint="BF"/>
        </w:rPr>
      </w:pPr>
      <w:r>
        <w:rPr>
          <w:rFonts w:eastAsia="Calibri" w:cstheme="minorHAnsi"/>
          <w:color w:val="404040" w:themeColor="text1" w:themeTint="BF"/>
        </w:rPr>
        <w:t>We apply the approach</w:t>
      </w:r>
      <w:r w:rsidR="003A5BDC" w:rsidRPr="00AD4870">
        <w:rPr>
          <w:rFonts w:eastAsia="Calibri" w:cstheme="minorHAnsi"/>
          <w:color w:val="404040" w:themeColor="text1" w:themeTint="BF"/>
        </w:rPr>
        <w:t xml:space="preserve"> outlined in UNGP</w:t>
      </w:r>
      <w:r w:rsidR="00B42EE8" w:rsidRPr="00AD4870">
        <w:rPr>
          <w:rFonts w:eastAsia="Calibri" w:cstheme="minorHAnsi"/>
          <w:color w:val="404040" w:themeColor="text1" w:themeTint="BF"/>
        </w:rPr>
        <w:t xml:space="preserve"> 14</w:t>
      </w:r>
      <w:r>
        <w:rPr>
          <w:rFonts w:eastAsia="Calibri" w:cstheme="minorHAnsi"/>
          <w:color w:val="404040" w:themeColor="text1" w:themeTint="BF"/>
        </w:rPr>
        <w:t xml:space="preserve"> and best practice human rights due diligence</w:t>
      </w:r>
      <w:r w:rsidR="003A5BDC" w:rsidRPr="00AD4870">
        <w:rPr>
          <w:rFonts w:eastAsia="Calibri" w:cstheme="minorHAnsi"/>
          <w:color w:val="404040" w:themeColor="text1" w:themeTint="BF"/>
        </w:rPr>
        <w:t xml:space="preserve"> to determine the saliency </w:t>
      </w:r>
      <w:r w:rsidR="00430A99" w:rsidRPr="00AD4870">
        <w:rPr>
          <w:rFonts w:eastAsia="Calibri" w:cstheme="minorHAnsi"/>
          <w:color w:val="404040" w:themeColor="text1" w:themeTint="BF"/>
        </w:rPr>
        <w:t xml:space="preserve">of specific impacts, </w:t>
      </w:r>
      <w:r w:rsidR="003A5BDC" w:rsidRPr="00AD4870">
        <w:rPr>
          <w:rFonts w:eastAsia="Calibri" w:cstheme="minorHAnsi"/>
          <w:color w:val="404040" w:themeColor="text1" w:themeTint="BF"/>
        </w:rPr>
        <w:t xml:space="preserve">and </w:t>
      </w:r>
      <w:r w:rsidR="00373371">
        <w:rPr>
          <w:rFonts w:eastAsia="Calibri" w:cstheme="minorHAnsi"/>
          <w:color w:val="404040" w:themeColor="text1" w:themeTint="BF"/>
        </w:rPr>
        <w:t>your company</w:t>
      </w:r>
      <w:r w:rsidR="00567992" w:rsidRPr="00AD4870">
        <w:rPr>
          <w:rFonts w:eastAsia="Calibri" w:cstheme="minorHAnsi"/>
          <w:color w:val="404040" w:themeColor="text1" w:themeTint="BF"/>
        </w:rPr>
        <w:t>’s</w:t>
      </w:r>
      <w:r w:rsidR="00430A99" w:rsidRPr="00AD4870">
        <w:rPr>
          <w:rFonts w:eastAsia="Calibri" w:cstheme="minorHAnsi"/>
          <w:color w:val="404040" w:themeColor="text1" w:themeTint="BF"/>
        </w:rPr>
        <w:t xml:space="preserve"> management of these</w:t>
      </w:r>
      <w:r w:rsidR="003A5BDC" w:rsidRPr="00AD4870">
        <w:rPr>
          <w:rFonts w:eastAsia="Calibri" w:cstheme="minorHAnsi"/>
          <w:color w:val="404040" w:themeColor="text1" w:themeTint="BF"/>
        </w:rPr>
        <w:t xml:space="preserve"> impacts</w:t>
      </w:r>
      <w:bookmarkEnd w:id="215"/>
      <w:r w:rsidR="00430A99" w:rsidRPr="00AD4870">
        <w:rPr>
          <w:rFonts w:eastAsia="Calibri" w:cstheme="minorHAnsi"/>
          <w:color w:val="404040" w:themeColor="text1" w:themeTint="BF"/>
        </w:rPr>
        <w:t xml:space="preserve">. </w:t>
      </w:r>
      <w:bookmarkEnd w:id="216"/>
      <w:bookmarkEnd w:id="217"/>
      <w:r w:rsidR="009C25B4" w:rsidRPr="00AD4870">
        <w:rPr>
          <w:rFonts w:eastAsia="Calibri" w:cstheme="minorHAnsi"/>
          <w:color w:val="404040" w:themeColor="text1" w:themeTint="BF"/>
        </w:rPr>
        <w:t xml:space="preserve">To evaluate the relative priority of the human rights impacts, </w:t>
      </w:r>
      <w:r w:rsidR="00F12F3F">
        <w:rPr>
          <w:rFonts w:eastAsia="Calibri" w:cstheme="minorHAnsi"/>
          <w:color w:val="404040" w:themeColor="text1" w:themeTint="BF"/>
        </w:rPr>
        <w:t>we used</w:t>
      </w:r>
      <w:r w:rsidR="009C25B4" w:rsidRPr="00AD4870">
        <w:rPr>
          <w:rFonts w:eastAsia="Calibri" w:cstheme="minorHAnsi"/>
          <w:color w:val="404040" w:themeColor="text1" w:themeTint="BF"/>
        </w:rPr>
        <w:t xml:space="preserve"> four factors to create a </w:t>
      </w:r>
      <w:r w:rsidR="009C25B4" w:rsidRPr="00AD4870">
        <w:rPr>
          <w:rFonts w:eastAsia="Calibri" w:cstheme="minorHAnsi"/>
          <w:b/>
          <w:bCs/>
          <w:color w:val="404040" w:themeColor="text1" w:themeTint="BF"/>
        </w:rPr>
        <w:t xml:space="preserve">Salience Score </w:t>
      </w:r>
      <w:r w:rsidR="009C25B4" w:rsidRPr="00AD4870">
        <w:rPr>
          <w:rFonts w:eastAsia="Calibri" w:cstheme="minorHAnsi"/>
          <w:color w:val="404040" w:themeColor="text1" w:themeTint="BF"/>
        </w:rPr>
        <w:t>(based on UNGP 14 and additional sources):</w:t>
      </w:r>
    </w:p>
    <w:p w14:paraId="400ABE61" w14:textId="77777777" w:rsidR="009C25B4" w:rsidRPr="00AD4870" w:rsidRDefault="009C25B4" w:rsidP="009C25B4">
      <w:pPr>
        <w:pStyle w:val="ListParagraph"/>
        <w:numPr>
          <w:ilvl w:val="0"/>
          <w:numId w:val="13"/>
        </w:numPr>
        <w:jc w:val="both"/>
        <w:rPr>
          <w:rFonts w:eastAsia="Calibri" w:cstheme="minorHAnsi"/>
          <w:color w:val="404040" w:themeColor="text1" w:themeTint="BF"/>
        </w:rPr>
      </w:pPr>
      <w:r w:rsidRPr="00AD4870">
        <w:rPr>
          <w:rFonts w:eastAsia="Calibri" w:cstheme="minorHAnsi"/>
          <w:b/>
          <w:bCs/>
          <w:color w:val="404040" w:themeColor="text1" w:themeTint="BF"/>
        </w:rPr>
        <w:t>Scope</w:t>
      </w:r>
      <w:r w:rsidRPr="00AD4870">
        <w:rPr>
          <w:rFonts w:eastAsia="Calibri" w:cstheme="minorHAnsi"/>
          <w:color w:val="404040" w:themeColor="text1" w:themeTint="BF"/>
        </w:rPr>
        <w:t>: The percentage of the population potentially negatively affected by a given impact on human rights</w:t>
      </w:r>
    </w:p>
    <w:p w14:paraId="77365944" w14:textId="77777777" w:rsidR="009C25B4" w:rsidRPr="00AD4870" w:rsidRDefault="009C25B4" w:rsidP="009C25B4">
      <w:pPr>
        <w:pStyle w:val="ListParagraph"/>
        <w:numPr>
          <w:ilvl w:val="0"/>
          <w:numId w:val="13"/>
        </w:numPr>
        <w:jc w:val="both"/>
        <w:rPr>
          <w:rFonts w:eastAsia="Calibri" w:cstheme="minorHAnsi"/>
          <w:color w:val="404040" w:themeColor="text1" w:themeTint="BF"/>
        </w:rPr>
      </w:pPr>
      <w:r w:rsidRPr="00AD4870">
        <w:rPr>
          <w:rFonts w:eastAsia="Calibri" w:cstheme="minorHAnsi"/>
          <w:b/>
          <w:bCs/>
          <w:color w:val="404040" w:themeColor="text1" w:themeTint="BF"/>
        </w:rPr>
        <w:t>Scale</w:t>
      </w:r>
      <w:r w:rsidRPr="00AD4870">
        <w:rPr>
          <w:rFonts w:eastAsia="Calibri" w:cstheme="minorHAnsi"/>
          <w:color w:val="404040" w:themeColor="text1" w:themeTint="BF"/>
        </w:rPr>
        <w:t>: The extent to which human rights are impacted</w:t>
      </w:r>
    </w:p>
    <w:p w14:paraId="7B0B7139" w14:textId="77777777" w:rsidR="009C25B4" w:rsidRPr="00AD4870" w:rsidRDefault="009C25B4" w:rsidP="009C25B4">
      <w:pPr>
        <w:pStyle w:val="ListParagraph"/>
        <w:numPr>
          <w:ilvl w:val="0"/>
          <w:numId w:val="13"/>
        </w:numPr>
        <w:jc w:val="both"/>
        <w:rPr>
          <w:rFonts w:eastAsia="Calibri" w:cstheme="minorHAnsi"/>
          <w:color w:val="404040" w:themeColor="text1" w:themeTint="BF"/>
        </w:rPr>
      </w:pPr>
      <w:r w:rsidRPr="00AD4870">
        <w:rPr>
          <w:rFonts w:eastAsia="Calibri" w:cstheme="minorHAnsi"/>
          <w:b/>
          <w:bCs/>
          <w:color w:val="404040" w:themeColor="text1" w:themeTint="BF"/>
        </w:rPr>
        <w:t>Remediability</w:t>
      </w:r>
      <w:r w:rsidRPr="00AD4870">
        <w:rPr>
          <w:rFonts w:eastAsia="Calibri" w:cstheme="minorHAnsi"/>
          <w:color w:val="404040" w:themeColor="text1" w:themeTint="BF"/>
        </w:rPr>
        <w:t xml:space="preserve">: If an individual’s rights are impacted, the ease with which these negative impacts can </w:t>
      </w:r>
      <w:r w:rsidR="00133E8C">
        <w:rPr>
          <w:rFonts w:eastAsia="Calibri" w:cstheme="minorHAnsi"/>
          <w:color w:val="404040" w:themeColor="text1" w:themeTint="BF"/>
        </w:rPr>
        <w:t>restore</w:t>
      </w:r>
      <w:r w:rsidRPr="00AD4870">
        <w:rPr>
          <w:rFonts w:eastAsia="Calibri" w:cstheme="minorHAnsi"/>
          <w:color w:val="404040" w:themeColor="text1" w:themeTint="BF"/>
        </w:rPr>
        <w:t xml:space="preserve"> the individual to their prior position</w:t>
      </w:r>
    </w:p>
    <w:p w14:paraId="01038ABA" w14:textId="77777777" w:rsidR="009C25B4" w:rsidRPr="00AD4870" w:rsidRDefault="009C25B4" w:rsidP="009C25B4">
      <w:pPr>
        <w:pStyle w:val="ListParagraph"/>
        <w:numPr>
          <w:ilvl w:val="0"/>
          <w:numId w:val="13"/>
        </w:numPr>
        <w:jc w:val="both"/>
        <w:rPr>
          <w:rFonts w:eastAsia="Calibri" w:cstheme="minorHAnsi"/>
          <w:color w:val="404040" w:themeColor="text1" w:themeTint="BF"/>
        </w:rPr>
      </w:pPr>
      <w:r w:rsidRPr="00AD4870">
        <w:rPr>
          <w:rFonts w:eastAsia="Calibri" w:cstheme="minorHAnsi"/>
          <w:b/>
          <w:bCs/>
          <w:color w:val="404040" w:themeColor="text1" w:themeTint="BF"/>
        </w:rPr>
        <w:t>Likelihood</w:t>
      </w:r>
      <w:r w:rsidRPr="00AD4870">
        <w:rPr>
          <w:rFonts w:eastAsia="Calibri" w:cstheme="minorHAnsi"/>
          <w:color w:val="404040" w:themeColor="text1" w:themeTint="BF"/>
        </w:rPr>
        <w:t>: The likelihood of an impact occurring</w:t>
      </w:r>
    </w:p>
    <w:p w14:paraId="7FEDAE26" w14:textId="77777777" w:rsidR="00B51E17" w:rsidRPr="00F74316" w:rsidRDefault="00C518CA" w:rsidP="00B51E17">
      <w:pPr>
        <w:jc w:val="both"/>
        <w:rPr>
          <w:rFonts w:eastAsia="Calibri" w:cstheme="minorHAnsi"/>
          <w:color w:val="404040" w:themeColor="text1" w:themeTint="BF"/>
        </w:rPr>
      </w:pPr>
      <w:r>
        <w:rPr>
          <w:rFonts w:eastAsia="Calibri" w:cstheme="minorHAnsi"/>
          <w:color w:val="404040" w:themeColor="text1" w:themeTint="BF"/>
        </w:rPr>
        <w:t xml:space="preserve">A </w:t>
      </w:r>
      <w:r w:rsidR="00B51E17">
        <w:rPr>
          <w:rFonts w:eastAsia="Calibri" w:cstheme="minorHAnsi"/>
          <w:color w:val="404040" w:themeColor="text1" w:themeTint="BF"/>
        </w:rPr>
        <w:t xml:space="preserve">high </w:t>
      </w:r>
      <w:r>
        <w:rPr>
          <w:rFonts w:eastAsia="Calibri" w:cstheme="minorHAnsi"/>
          <w:color w:val="404040" w:themeColor="text1" w:themeTint="BF"/>
        </w:rPr>
        <w:t xml:space="preserve">Salience Score </w:t>
      </w:r>
      <w:r w:rsidR="00AF1D04">
        <w:rPr>
          <w:rFonts w:eastAsia="Calibri" w:cstheme="minorHAnsi"/>
          <w:color w:val="404040" w:themeColor="text1" w:themeTint="BF"/>
        </w:rPr>
        <w:t xml:space="preserve">is thus assigned to </w:t>
      </w:r>
      <w:r w:rsidR="00B51E17">
        <w:rPr>
          <w:rFonts w:eastAsia="Calibri" w:cstheme="minorHAnsi"/>
          <w:color w:val="404040" w:themeColor="text1" w:themeTint="BF"/>
        </w:rPr>
        <w:t>impacts</w:t>
      </w:r>
      <w:r w:rsidR="006304FB">
        <w:rPr>
          <w:rFonts w:eastAsia="Calibri" w:cstheme="minorHAnsi"/>
          <w:color w:val="404040" w:themeColor="text1" w:themeTint="BF"/>
        </w:rPr>
        <w:t xml:space="preserve"> </w:t>
      </w:r>
      <w:r w:rsidR="00B51E17">
        <w:rPr>
          <w:rFonts w:eastAsia="Calibri" w:cstheme="minorHAnsi"/>
          <w:color w:val="404040" w:themeColor="text1" w:themeTint="BF"/>
        </w:rPr>
        <w:t>that:</w:t>
      </w:r>
    </w:p>
    <w:p w14:paraId="5C3EEAEE" w14:textId="77777777" w:rsidR="00B51E17" w:rsidRPr="00F74316" w:rsidRDefault="00B51E17" w:rsidP="00B51E17">
      <w:pPr>
        <w:pStyle w:val="ListParagraph"/>
        <w:numPr>
          <w:ilvl w:val="0"/>
          <w:numId w:val="44"/>
        </w:numPr>
        <w:rPr>
          <w:rFonts w:eastAsia="Calibri" w:cstheme="minorHAnsi"/>
          <w:color w:val="404040" w:themeColor="text1" w:themeTint="BF"/>
        </w:rPr>
      </w:pPr>
      <w:r>
        <w:rPr>
          <w:rFonts w:eastAsia="Calibri" w:cstheme="minorHAnsi"/>
          <w:color w:val="404040" w:themeColor="text1" w:themeTint="BF"/>
        </w:rPr>
        <w:t>A</w:t>
      </w:r>
      <w:r w:rsidRPr="00F74316">
        <w:rPr>
          <w:rFonts w:eastAsia="Calibri" w:cstheme="minorHAnsi"/>
          <w:color w:val="404040" w:themeColor="text1" w:themeTint="BF"/>
        </w:rPr>
        <w:t>ffect &gt;50% of the population</w:t>
      </w:r>
    </w:p>
    <w:p w14:paraId="74C78CE4" w14:textId="77777777" w:rsidR="00B51E17" w:rsidRPr="00F74316" w:rsidRDefault="00B51E17" w:rsidP="00B51E17">
      <w:pPr>
        <w:pStyle w:val="ListParagraph"/>
        <w:numPr>
          <w:ilvl w:val="0"/>
          <w:numId w:val="44"/>
        </w:numPr>
        <w:rPr>
          <w:rFonts w:eastAsia="Calibri" w:cstheme="minorHAnsi"/>
          <w:color w:val="404040" w:themeColor="text1" w:themeTint="BF"/>
        </w:rPr>
      </w:pPr>
      <w:r>
        <w:rPr>
          <w:rFonts w:eastAsia="Calibri" w:cstheme="minorHAnsi"/>
          <w:color w:val="404040" w:themeColor="text1" w:themeTint="BF"/>
        </w:rPr>
        <w:t xml:space="preserve">Have a </w:t>
      </w:r>
      <w:r w:rsidR="00AF1D04">
        <w:rPr>
          <w:rFonts w:eastAsia="Calibri" w:cstheme="minorHAnsi"/>
          <w:color w:val="404040" w:themeColor="text1" w:themeTint="BF"/>
        </w:rPr>
        <w:t>s</w:t>
      </w:r>
      <w:r w:rsidR="00AF1D04" w:rsidRPr="00F74316">
        <w:rPr>
          <w:rFonts w:eastAsia="Calibri" w:cstheme="minorHAnsi"/>
          <w:color w:val="404040" w:themeColor="text1" w:themeTint="BF"/>
        </w:rPr>
        <w:t>erious impact</w:t>
      </w:r>
      <w:r w:rsidRPr="00F74316">
        <w:rPr>
          <w:rFonts w:eastAsia="Calibri" w:cstheme="minorHAnsi"/>
          <w:color w:val="404040" w:themeColor="text1" w:themeTint="BF"/>
        </w:rPr>
        <w:t xml:space="preserve"> on </w:t>
      </w:r>
      <w:r>
        <w:rPr>
          <w:rFonts w:eastAsia="Calibri" w:cstheme="minorHAnsi"/>
          <w:color w:val="404040" w:themeColor="text1" w:themeTint="BF"/>
        </w:rPr>
        <w:t xml:space="preserve">physical </w:t>
      </w:r>
      <w:r w:rsidRPr="00F74316">
        <w:rPr>
          <w:rFonts w:eastAsia="Calibri" w:cstheme="minorHAnsi"/>
          <w:color w:val="404040" w:themeColor="text1" w:themeTint="BF"/>
        </w:rPr>
        <w:t xml:space="preserve">rights </w:t>
      </w:r>
    </w:p>
    <w:p w14:paraId="2674FE44" w14:textId="77777777" w:rsidR="00B51E17" w:rsidRPr="00F74316" w:rsidRDefault="00B51E17" w:rsidP="00B51E17">
      <w:pPr>
        <w:pStyle w:val="ListParagraph"/>
        <w:numPr>
          <w:ilvl w:val="0"/>
          <w:numId w:val="44"/>
        </w:numPr>
        <w:rPr>
          <w:rFonts w:eastAsia="Calibri" w:cstheme="minorHAnsi"/>
          <w:color w:val="404040" w:themeColor="text1" w:themeTint="BF"/>
        </w:rPr>
      </w:pPr>
      <w:r>
        <w:rPr>
          <w:rFonts w:eastAsia="Calibri" w:cstheme="minorHAnsi"/>
          <w:color w:val="404040" w:themeColor="text1" w:themeTint="BF"/>
        </w:rPr>
        <w:t>Are irremediable</w:t>
      </w:r>
    </w:p>
    <w:p w14:paraId="714B3EDB" w14:textId="77777777" w:rsidR="00B51E17" w:rsidRPr="00F74316" w:rsidRDefault="00B51E17" w:rsidP="00B51E17">
      <w:pPr>
        <w:pStyle w:val="ListParagraph"/>
        <w:numPr>
          <w:ilvl w:val="0"/>
          <w:numId w:val="44"/>
        </w:numPr>
        <w:rPr>
          <w:rFonts w:eastAsia="Calibri" w:cstheme="minorHAnsi"/>
          <w:color w:val="404040" w:themeColor="text1" w:themeTint="BF"/>
        </w:rPr>
      </w:pPr>
      <w:r>
        <w:rPr>
          <w:rFonts w:eastAsia="Calibri" w:cstheme="minorHAnsi"/>
          <w:color w:val="404040" w:themeColor="text1" w:themeTint="BF"/>
        </w:rPr>
        <w:t>A</w:t>
      </w:r>
      <w:r w:rsidRPr="00F74316">
        <w:rPr>
          <w:rFonts w:eastAsia="Calibri" w:cstheme="minorHAnsi"/>
          <w:color w:val="404040" w:themeColor="text1" w:themeTint="BF"/>
        </w:rPr>
        <w:t>re certain to happen or are already happening</w:t>
      </w:r>
    </w:p>
    <w:p w14:paraId="6EB754B0" w14:textId="77777777" w:rsidR="009C25B4" w:rsidRPr="00AD4870" w:rsidRDefault="00F12F3F" w:rsidP="009C25B4">
      <w:pPr>
        <w:jc w:val="both"/>
        <w:rPr>
          <w:rFonts w:eastAsia="Calibri" w:cstheme="minorHAnsi"/>
          <w:color w:val="404040" w:themeColor="text1" w:themeTint="BF"/>
        </w:rPr>
      </w:pPr>
      <w:r>
        <w:rPr>
          <w:rFonts w:eastAsia="Calibri" w:cstheme="minorHAnsi"/>
          <w:color w:val="404040" w:themeColor="text1" w:themeTint="BF"/>
        </w:rPr>
        <w:t>We</w:t>
      </w:r>
      <w:r w:rsidR="009C25B4" w:rsidRPr="00AD4870">
        <w:rPr>
          <w:rFonts w:eastAsia="Calibri" w:cstheme="minorHAnsi"/>
          <w:color w:val="404040" w:themeColor="text1" w:themeTint="BF"/>
        </w:rPr>
        <w:t xml:space="preserve"> then evaluate how well </w:t>
      </w:r>
      <w:r w:rsidR="00373371">
        <w:rPr>
          <w:rFonts w:eastAsia="Calibri" w:cstheme="minorHAnsi"/>
          <w:color w:val="404040" w:themeColor="text1" w:themeTint="BF"/>
        </w:rPr>
        <w:t>your company</w:t>
      </w:r>
      <w:r w:rsidR="009C25B4" w:rsidRPr="00AD4870">
        <w:rPr>
          <w:rFonts w:eastAsia="Calibri" w:cstheme="minorHAnsi"/>
          <w:color w:val="404040" w:themeColor="text1" w:themeTint="BF"/>
        </w:rPr>
        <w:t xml:space="preserve"> is managing these impacts by combining three factors into a </w:t>
      </w:r>
      <w:r w:rsidR="009C25B4" w:rsidRPr="00AD4870">
        <w:rPr>
          <w:rFonts w:eastAsia="Calibri" w:cstheme="minorHAnsi"/>
          <w:b/>
          <w:bCs/>
          <w:color w:val="404040" w:themeColor="text1" w:themeTint="BF"/>
        </w:rPr>
        <w:t>Company Risk Score</w:t>
      </w:r>
      <w:r w:rsidR="009C25B4" w:rsidRPr="00AD4870">
        <w:rPr>
          <w:rFonts w:eastAsia="Calibri" w:cstheme="minorHAnsi"/>
          <w:color w:val="404040" w:themeColor="text1" w:themeTint="BF"/>
        </w:rPr>
        <w:t>:</w:t>
      </w:r>
    </w:p>
    <w:p w14:paraId="0A38CAF8" w14:textId="77777777" w:rsidR="009C25B4" w:rsidRPr="00927298" w:rsidRDefault="009C25B4" w:rsidP="009C25B4">
      <w:pPr>
        <w:pStyle w:val="ListParagraph"/>
        <w:numPr>
          <w:ilvl w:val="0"/>
          <w:numId w:val="14"/>
        </w:numPr>
        <w:jc w:val="both"/>
        <w:rPr>
          <w:rFonts w:eastAsia="Calibri" w:cstheme="minorHAnsi"/>
          <w:color w:val="404040" w:themeColor="text1" w:themeTint="BF"/>
        </w:rPr>
      </w:pPr>
      <w:r w:rsidRPr="00927298">
        <w:rPr>
          <w:rFonts w:eastAsia="Calibri" w:cstheme="minorHAnsi"/>
          <w:b/>
          <w:bCs/>
          <w:color w:val="404040" w:themeColor="text1" w:themeTint="BF"/>
        </w:rPr>
        <w:t>Connection</w:t>
      </w:r>
      <w:r w:rsidRPr="00927298">
        <w:rPr>
          <w:rFonts w:eastAsia="Calibri" w:cstheme="minorHAnsi"/>
          <w:color w:val="404040" w:themeColor="text1" w:themeTint="BF"/>
        </w:rPr>
        <w:t xml:space="preserve">: </w:t>
      </w:r>
      <w:r w:rsidR="00373371">
        <w:rPr>
          <w:rFonts w:eastAsia="Calibri" w:cstheme="minorHAnsi"/>
          <w:color w:val="404040" w:themeColor="text1" w:themeTint="BF"/>
        </w:rPr>
        <w:t>Your company</w:t>
      </w:r>
      <w:r w:rsidRPr="00927298">
        <w:rPr>
          <w:rFonts w:eastAsia="Calibri" w:cstheme="minorHAnsi"/>
          <w:color w:val="404040" w:themeColor="text1" w:themeTint="BF"/>
        </w:rPr>
        <w:t>’s connection with the rights impact</w:t>
      </w:r>
      <w:r w:rsidR="00F12F3F">
        <w:rPr>
          <w:rFonts w:eastAsia="Calibri" w:cstheme="minorHAnsi"/>
          <w:color w:val="404040" w:themeColor="text1" w:themeTint="BF"/>
        </w:rPr>
        <w:t xml:space="preserve"> </w:t>
      </w:r>
      <w:r w:rsidRPr="00927298">
        <w:rPr>
          <w:rFonts w:eastAsia="Calibri" w:cstheme="minorHAnsi"/>
          <w:color w:val="404040" w:themeColor="text1" w:themeTint="BF"/>
        </w:rPr>
        <w:t>(UNGP 13)</w:t>
      </w:r>
    </w:p>
    <w:p w14:paraId="3FCF3647" w14:textId="77777777" w:rsidR="009C25B4" w:rsidRPr="00927298" w:rsidRDefault="009C25B4" w:rsidP="009C25B4">
      <w:pPr>
        <w:pStyle w:val="ListParagraph"/>
        <w:numPr>
          <w:ilvl w:val="0"/>
          <w:numId w:val="14"/>
        </w:numPr>
        <w:jc w:val="both"/>
        <w:rPr>
          <w:rFonts w:eastAsia="Calibri" w:cstheme="minorHAnsi"/>
          <w:color w:val="404040" w:themeColor="text1" w:themeTint="BF"/>
        </w:rPr>
      </w:pPr>
      <w:r w:rsidRPr="00927298">
        <w:rPr>
          <w:rFonts w:eastAsia="Calibri" w:cstheme="minorHAnsi"/>
          <w:b/>
          <w:bCs/>
          <w:color w:val="404040" w:themeColor="text1" w:themeTint="BF"/>
        </w:rPr>
        <w:t>Mitigation</w:t>
      </w:r>
      <w:r w:rsidRPr="00927298">
        <w:rPr>
          <w:rFonts w:eastAsia="Calibri" w:cstheme="minorHAnsi"/>
          <w:color w:val="404040" w:themeColor="text1" w:themeTint="BF"/>
        </w:rPr>
        <w:t xml:space="preserve">: How well </w:t>
      </w:r>
      <w:r w:rsidR="00373371">
        <w:rPr>
          <w:rFonts w:eastAsia="Calibri" w:cstheme="minorHAnsi"/>
          <w:color w:val="404040" w:themeColor="text1" w:themeTint="BF"/>
        </w:rPr>
        <w:t>your company</w:t>
      </w:r>
      <w:r w:rsidRPr="00927298">
        <w:rPr>
          <w:rFonts w:eastAsia="Calibri" w:cstheme="minorHAnsi"/>
          <w:color w:val="404040" w:themeColor="text1" w:themeTint="BF"/>
        </w:rPr>
        <w:t xml:space="preserve"> is mitigating the negative rights impact to date (UNGP 19)</w:t>
      </w:r>
    </w:p>
    <w:p w14:paraId="0B6225C0" w14:textId="77777777" w:rsidR="009C25B4" w:rsidRPr="00927298" w:rsidRDefault="009C25B4" w:rsidP="009C25B4">
      <w:pPr>
        <w:pStyle w:val="ListParagraph"/>
        <w:numPr>
          <w:ilvl w:val="0"/>
          <w:numId w:val="14"/>
        </w:numPr>
        <w:jc w:val="both"/>
        <w:rPr>
          <w:rFonts w:eastAsia="Calibri" w:cstheme="minorHAnsi"/>
          <w:color w:val="404040" w:themeColor="text1" w:themeTint="BF"/>
        </w:rPr>
      </w:pPr>
      <w:r w:rsidRPr="00927298">
        <w:rPr>
          <w:rFonts w:eastAsia="Calibri" w:cstheme="minorHAnsi"/>
          <w:b/>
          <w:bCs/>
          <w:color w:val="404040" w:themeColor="text1" w:themeTint="BF"/>
        </w:rPr>
        <w:t>Leverage</w:t>
      </w:r>
      <w:r w:rsidRPr="00927298">
        <w:rPr>
          <w:rFonts w:eastAsia="Calibri" w:cstheme="minorHAnsi"/>
          <w:color w:val="404040" w:themeColor="text1" w:themeTint="BF"/>
        </w:rPr>
        <w:t xml:space="preserve">: The extent to which </w:t>
      </w:r>
      <w:r w:rsidR="00373371">
        <w:rPr>
          <w:rFonts w:eastAsia="Calibri" w:cstheme="minorHAnsi"/>
          <w:color w:val="404040" w:themeColor="text1" w:themeTint="BF"/>
        </w:rPr>
        <w:t>your company</w:t>
      </w:r>
      <w:r w:rsidRPr="00927298">
        <w:rPr>
          <w:rFonts w:eastAsia="Calibri" w:cstheme="minorHAnsi"/>
          <w:color w:val="404040" w:themeColor="text1" w:themeTint="BF"/>
        </w:rPr>
        <w:t xml:space="preserve"> can mitigate negative rights impacts further, based on a best-effort consideration of </w:t>
      </w:r>
      <w:r w:rsidR="00373371">
        <w:rPr>
          <w:rFonts w:eastAsia="Calibri" w:cstheme="minorHAnsi"/>
          <w:color w:val="404040" w:themeColor="text1" w:themeTint="BF"/>
        </w:rPr>
        <w:t>your company</w:t>
      </w:r>
      <w:r w:rsidRPr="00927298">
        <w:rPr>
          <w:rFonts w:eastAsia="Calibri" w:cstheme="minorHAnsi"/>
          <w:color w:val="404040" w:themeColor="text1" w:themeTint="BF"/>
        </w:rPr>
        <w:t>’s internal and external context (UNGP 19)</w:t>
      </w:r>
    </w:p>
    <w:p w14:paraId="4F4EF610" w14:textId="77777777" w:rsidR="006304FB" w:rsidRDefault="006304FB" w:rsidP="006304FB">
      <w:pPr>
        <w:jc w:val="both"/>
        <w:rPr>
          <w:rFonts w:eastAsia="Calibri" w:cstheme="minorHAnsi"/>
          <w:color w:val="404040" w:themeColor="text1" w:themeTint="BF"/>
        </w:rPr>
      </w:pPr>
      <w:r w:rsidRPr="006304FB">
        <w:rPr>
          <w:rFonts w:eastAsia="Calibri" w:cstheme="minorHAnsi"/>
          <w:color w:val="404040" w:themeColor="text1" w:themeTint="BF"/>
        </w:rPr>
        <w:t xml:space="preserve">A high </w:t>
      </w:r>
      <w:r>
        <w:rPr>
          <w:rFonts w:eastAsia="Calibri" w:cstheme="minorHAnsi"/>
          <w:color w:val="404040" w:themeColor="text1" w:themeTint="BF"/>
        </w:rPr>
        <w:t>Company Risk</w:t>
      </w:r>
      <w:r w:rsidRPr="006304FB">
        <w:rPr>
          <w:rFonts w:eastAsia="Calibri" w:cstheme="minorHAnsi"/>
          <w:color w:val="404040" w:themeColor="text1" w:themeTint="BF"/>
        </w:rPr>
        <w:t xml:space="preserve"> Score is thus assigned to </w:t>
      </w:r>
      <w:r>
        <w:rPr>
          <w:rFonts w:eastAsia="Calibri" w:cstheme="minorHAnsi"/>
          <w:color w:val="404040" w:themeColor="text1" w:themeTint="BF"/>
        </w:rPr>
        <w:t>impacts and causes</w:t>
      </w:r>
      <w:r w:rsidRPr="006304FB">
        <w:rPr>
          <w:rFonts w:eastAsia="Calibri" w:cstheme="minorHAnsi"/>
          <w:color w:val="404040" w:themeColor="text1" w:themeTint="BF"/>
        </w:rPr>
        <w:t xml:space="preserve"> that:</w:t>
      </w:r>
    </w:p>
    <w:p w14:paraId="2342B050" w14:textId="77777777" w:rsidR="006304FB" w:rsidRPr="00F74316" w:rsidRDefault="00373371" w:rsidP="006304FB">
      <w:pPr>
        <w:pStyle w:val="ListParagraph"/>
        <w:numPr>
          <w:ilvl w:val="0"/>
          <w:numId w:val="45"/>
        </w:numPr>
        <w:rPr>
          <w:rFonts w:eastAsia="Calibri" w:cstheme="minorHAnsi"/>
          <w:color w:val="404040" w:themeColor="text1" w:themeTint="BF"/>
        </w:rPr>
      </w:pPr>
      <w:r>
        <w:rPr>
          <w:rFonts w:eastAsia="Calibri" w:cstheme="minorHAnsi"/>
          <w:color w:val="404040" w:themeColor="text1" w:themeTint="BF"/>
        </w:rPr>
        <w:t>Your company</w:t>
      </w:r>
      <w:r w:rsidR="006304FB" w:rsidRPr="00F74316">
        <w:rPr>
          <w:rFonts w:eastAsia="Calibri" w:cstheme="minorHAnsi"/>
          <w:color w:val="404040" w:themeColor="text1" w:themeTint="BF"/>
        </w:rPr>
        <w:t xml:space="preserve"> has caused</w:t>
      </w:r>
      <w:r w:rsidR="00BC502A">
        <w:rPr>
          <w:rFonts w:eastAsia="Calibri" w:cstheme="minorHAnsi"/>
          <w:color w:val="404040" w:themeColor="text1" w:themeTint="BF"/>
        </w:rPr>
        <w:t xml:space="preserve"> (as defined by UNGP 13)</w:t>
      </w:r>
    </w:p>
    <w:p w14:paraId="5072A123" w14:textId="77777777" w:rsidR="006304FB" w:rsidRPr="00F74316" w:rsidRDefault="00373371" w:rsidP="006304FB">
      <w:pPr>
        <w:pStyle w:val="ListParagraph"/>
        <w:numPr>
          <w:ilvl w:val="0"/>
          <w:numId w:val="45"/>
        </w:numPr>
        <w:rPr>
          <w:rFonts w:eastAsia="Calibri" w:cstheme="minorHAnsi"/>
          <w:color w:val="404040" w:themeColor="text1" w:themeTint="BF"/>
        </w:rPr>
      </w:pPr>
      <w:r>
        <w:rPr>
          <w:rFonts w:eastAsia="Calibri" w:cstheme="minorHAnsi"/>
          <w:color w:val="404040" w:themeColor="text1" w:themeTint="BF"/>
        </w:rPr>
        <w:t>Your company</w:t>
      </w:r>
      <w:r w:rsidR="006304FB" w:rsidRPr="00F74316">
        <w:rPr>
          <w:rFonts w:eastAsia="Calibri" w:cstheme="minorHAnsi"/>
          <w:color w:val="404040" w:themeColor="text1" w:themeTint="BF"/>
        </w:rPr>
        <w:t xml:space="preserve"> is not trying to address, or the way </w:t>
      </w:r>
      <w:r w:rsidR="00BC502A">
        <w:rPr>
          <w:rFonts w:eastAsia="Calibri" w:cstheme="minorHAnsi"/>
          <w:color w:val="404040" w:themeColor="text1" w:themeTint="BF"/>
        </w:rPr>
        <w:t>your company is</w:t>
      </w:r>
      <w:r w:rsidR="006304FB" w:rsidRPr="00F74316">
        <w:rPr>
          <w:rFonts w:eastAsia="Calibri" w:cstheme="minorHAnsi"/>
          <w:color w:val="404040" w:themeColor="text1" w:themeTint="BF"/>
        </w:rPr>
        <w:t xml:space="preserve"> addressing them is not public</w:t>
      </w:r>
    </w:p>
    <w:p w14:paraId="589C9EC5" w14:textId="77777777" w:rsidR="006304FB" w:rsidRPr="00F74316" w:rsidRDefault="005A3371" w:rsidP="006304FB">
      <w:pPr>
        <w:pStyle w:val="ListParagraph"/>
        <w:numPr>
          <w:ilvl w:val="0"/>
          <w:numId w:val="45"/>
        </w:numPr>
        <w:rPr>
          <w:rFonts w:eastAsia="Calibri" w:cstheme="minorHAnsi"/>
          <w:color w:val="404040" w:themeColor="text1" w:themeTint="BF"/>
        </w:rPr>
      </w:pPr>
      <w:r>
        <w:rPr>
          <w:rFonts w:eastAsia="Calibri" w:cstheme="minorHAnsi"/>
          <w:color w:val="404040" w:themeColor="text1" w:themeTint="BF"/>
        </w:rPr>
        <w:t xml:space="preserve">Exhibit </w:t>
      </w:r>
      <w:r w:rsidR="006304FB" w:rsidRPr="00F74316">
        <w:rPr>
          <w:rFonts w:eastAsia="Calibri" w:cstheme="minorHAnsi"/>
          <w:color w:val="404040" w:themeColor="text1" w:themeTint="BF"/>
        </w:rPr>
        <w:t xml:space="preserve">high potential for </w:t>
      </w:r>
      <w:r w:rsidR="00373371">
        <w:rPr>
          <w:rFonts w:eastAsia="Calibri" w:cstheme="minorHAnsi"/>
          <w:color w:val="404040" w:themeColor="text1" w:themeTint="BF"/>
        </w:rPr>
        <w:t>your company</w:t>
      </w:r>
      <w:r w:rsidR="006304FB" w:rsidRPr="00F74316">
        <w:rPr>
          <w:rFonts w:eastAsia="Calibri" w:cstheme="minorHAnsi"/>
          <w:color w:val="404040" w:themeColor="text1" w:themeTint="BF"/>
        </w:rPr>
        <w:t xml:space="preserve"> to make an improvement</w:t>
      </w:r>
    </w:p>
    <w:p w14:paraId="0B83CA5B" w14:textId="77777777" w:rsidR="009C25B4" w:rsidRPr="00AD4870" w:rsidRDefault="005A3371" w:rsidP="002716ED">
      <w:pPr>
        <w:tabs>
          <w:tab w:val="left" w:pos="5783"/>
        </w:tabs>
        <w:jc w:val="both"/>
        <w:rPr>
          <w:rFonts w:eastAsia="Calibri" w:cstheme="minorHAnsi"/>
          <w:color w:val="404040" w:themeColor="text1" w:themeTint="BF"/>
        </w:rPr>
      </w:pPr>
      <w:r>
        <w:rPr>
          <w:rFonts w:eastAsia="Calibri" w:cstheme="minorHAnsi"/>
          <w:color w:val="404040" w:themeColor="text1" w:themeTint="BF"/>
        </w:rPr>
        <w:t>T</w:t>
      </w:r>
      <w:r w:rsidR="009C25B4" w:rsidRPr="00AD4870">
        <w:rPr>
          <w:rFonts w:eastAsia="Calibri" w:cstheme="minorHAnsi"/>
          <w:color w:val="404040" w:themeColor="text1" w:themeTint="BF"/>
        </w:rPr>
        <w:t>he prioritisation chart below plots the Salience Score against the Company Risk Score for each potential rights impact</w:t>
      </w:r>
      <w:r w:rsidR="009B639E">
        <w:rPr>
          <w:rFonts w:eastAsia="Calibri" w:cstheme="minorHAnsi"/>
          <w:color w:val="404040" w:themeColor="text1" w:themeTint="BF"/>
        </w:rPr>
        <w:t>s</w:t>
      </w:r>
      <w:r w:rsidR="009C25B4" w:rsidRPr="00AD4870">
        <w:rPr>
          <w:rFonts w:eastAsia="Calibri" w:cstheme="minorHAnsi"/>
          <w:color w:val="404040" w:themeColor="text1" w:themeTint="BF"/>
        </w:rPr>
        <w:t xml:space="preserve"> and cause</w:t>
      </w:r>
      <w:r w:rsidR="00A26507">
        <w:rPr>
          <w:rFonts w:eastAsia="Calibri" w:cstheme="minorHAnsi"/>
          <w:color w:val="404040" w:themeColor="text1" w:themeTint="BF"/>
        </w:rPr>
        <w:t xml:space="preserve">. The impacts and causes with </w:t>
      </w:r>
      <w:r w:rsidR="009B639E">
        <w:rPr>
          <w:rFonts w:eastAsia="Calibri" w:cstheme="minorHAnsi"/>
          <w:color w:val="404040" w:themeColor="text1" w:themeTint="BF"/>
        </w:rPr>
        <w:t>higher</w:t>
      </w:r>
      <w:r w:rsidR="00A26507">
        <w:rPr>
          <w:rFonts w:eastAsia="Calibri" w:cstheme="minorHAnsi"/>
          <w:color w:val="404040" w:themeColor="text1" w:themeTint="BF"/>
        </w:rPr>
        <w:t xml:space="preserve"> </w:t>
      </w:r>
      <w:r w:rsidR="002716ED">
        <w:rPr>
          <w:rFonts w:eastAsia="Calibri" w:cstheme="minorHAnsi"/>
          <w:color w:val="404040" w:themeColor="text1" w:themeTint="BF"/>
        </w:rPr>
        <w:t>Salience and Company Ri</w:t>
      </w:r>
      <w:r>
        <w:rPr>
          <w:rFonts w:eastAsia="Calibri" w:cstheme="minorHAnsi"/>
          <w:color w:val="404040" w:themeColor="text1" w:themeTint="BF"/>
        </w:rPr>
        <w:t>s</w:t>
      </w:r>
      <w:r w:rsidR="002716ED">
        <w:rPr>
          <w:rFonts w:eastAsia="Calibri" w:cstheme="minorHAnsi"/>
          <w:color w:val="404040" w:themeColor="text1" w:themeTint="BF"/>
        </w:rPr>
        <w:t xml:space="preserve">k scores are prioritised over those with </w:t>
      </w:r>
      <w:r w:rsidR="009B639E">
        <w:rPr>
          <w:rFonts w:eastAsia="Calibri" w:cstheme="minorHAnsi"/>
          <w:color w:val="404040" w:themeColor="text1" w:themeTint="BF"/>
        </w:rPr>
        <w:t>lower</w:t>
      </w:r>
      <w:r w:rsidR="002716ED">
        <w:rPr>
          <w:rFonts w:eastAsia="Calibri" w:cstheme="minorHAnsi"/>
          <w:color w:val="404040" w:themeColor="text1" w:themeTint="BF"/>
        </w:rPr>
        <w:t xml:space="preserve"> Salience and Company Risk scores, in line with </w:t>
      </w:r>
      <w:r w:rsidR="0011022B">
        <w:rPr>
          <w:rFonts w:eastAsia="Calibri" w:cstheme="minorHAnsi"/>
          <w:color w:val="404040" w:themeColor="text1" w:themeTint="BF"/>
        </w:rPr>
        <w:t>UNGP 24</w:t>
      </w:r>
      <w:r w:rsidR="009C25B4" w:rsidRPr="00AD4870">
        <w:rPr>
          <w:rFonts w:eastAsia="Calibri" w:cstheme="minorHAnsi"/>
          <w:color w:val="404040" w:themeColor="text1" w:themeTint="BF"/>
        </w:rPr>
        <w:t>.</w:t>
      </w:r>
      <w:r w:rsidR="00260F07">
        <w:rPr>
          <w:rFonts w:eastAsia="Calibri" w:cstheme="minorHAnsi"/>
          <w:color w:val="404040" w:themeColor="text1" w:themeTint="BF"/>
        </w:rPr>
        <w:t xml:space="preserve"> </w:t>
      </w:r>
    </w:p>
    <w:p w14:paraId="59F6AFEB" w14:textId="02E3B4AD" w:rsidR="00DC336B" w:rsidRDefault="00DC336B" w:rsidP="009C25B4">
      <w:pPr>
        <w:jc w:val="both"/>
        <w:rPr>
          <w:rFonts w:cstheme="minorHAnsi"/>
        </w:rPr>
      </w:pPr>
      <w:r w:rsidRPr="00DC336B">
        <w:rPr>
          <w:rFonts w:cstheme="minorHAnsi"/>
          <w:highlight w:val="yellow"/>
        </w:rPr>
        <w:lastRenderedPageBreak/>
        <w:t xml:space="preserve">[Please replace the chart </w:t>
      </w:r>
      <w:r w:rsidRPr="00033F6B">
        <w:rPr>
          <w:rFonts w:cstheme="minorHAnsi"/>
          <w:highlight w:val="yellow"/>
        </w:rPr>
        <w:t>below</w:t>
      </w:r>
      <w:r w:rsidR="00033F6B" w:rsidRPr="00033F6B">
        <w:rPr>
          <w:rFonts w:cstheme="minorHAnsi"/>
          <w:highlight w:val="yellow"/>
        </w:rPr>
        <w:t xml:space="preserve"> using the file “CLARITI risk scoring spreadsheet”</w:t>
      </w:r>
      <w:r w:rsidRPr="00033F6B">
        <w:rPr>
          <w:rFonts w:cstheme="minorHAnsi"/>
          <w:highlight w:val="yellow"/>
        </w:rPr>
        <w:t>]</w:t>
      </w:r>
    </w:p>
    <w:p w14:paraId="67C7A050" w14:textId="77777777" w:rsidR="00FF2A1F" w:rsidRDefault="00DE74F4" w:rsidP="009C25B4">
      <w:pPr>
        <w:jc w:val="both"/>
        <w:rPr>
          <w:rFonts w:cstheme="minorHAnsi"/>
        </w:rPr>
      </w:pPr>
      <w:r w:rsidRPr="00DE74F4">
        <w:rPr>
          <w:noProof/>
        </w:rPr>
        <w:drawing>
          <wp:inline distT="0" distB="0" distL="0" distR="0" wp14:anchorId="3E1C0858" wp14:editId="5478F5B4">
            <wp:extent cx="5499100" cy="3213100"/>
            <wp:effectExtent l="0" t="0" r="6350" b="6350"/>
            <wp:docPr id="1263772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a:ln>
                      <a:noFill/>
                    </a:ln>
                  </pic:spPr>
                </pic:pic>
              </a:graphicData>
            </a:graphic>
          </wp:inline>
        </w:drawing>
      </w:r>
    </w:p>
    <w:p w14:paraId="705E0403" w14:textId="77777777" w:rsidR="008309B5" w:rsidRDefault="008309B5" w:rsidP="00DC336B">
      <w:pPr>
        <w:jc w:val="both"/>
        <w:rPr>
          <w:rFonts w:cstheme="minorHAnsi"/>
          <w:highlight w:val="yellow"/>
        </w:rPr>
      </w:pPr>
      <w:r>
        <w:rPr>
          <w:rFonts w:cstheme="minorHAnsi"/>
          <w:highlight w:val="yellow"/>
        </w:rPr>
        <w:t>The table below shows the data used to plot the chart above.</w:t>
      </w:r>
    </w:p>
    <w:p w14:paraId="61CCD6F5" w14:textId="77777777" w:rsidR="00DC336B" w:rsidRDefault="00DC336B" w:rsidP="00DC336B">
      <w:pPr>
        <w:jc w:val="both"/>
        <w:rPr>
          <w:rFonts w:cstheme="minorHAnsi"/>
        </w:rPr>
      </w:pPr>
      <w:r w:rsidRPr="00DC336B">
        <w:rPr>
          <w:rFonts w:cstheme="minorHAnsi"/>
          <w:highlight w:val="yellow"/>
        </w:rPr>
        <w:t xml:space="preserve">[Please replace the </w:t>
      </w:r>
      <w:r>
        <w:rPr>
          <w:rFonts w:cstheme="minorHAnsi"/>
          <w:highlight w:val="yellow"/>
        </w:rPr>
        <w:t>table</w:t>
      </w:r>
      <w:r w:rsidRPr="00DC336B">
        <w:rPr>
          <w:rFonts w:cstheme="minorHAnsi"/>
          <w:highlight w:val="yellow"/>
        </w:rPr>
        <w:t xml:space="preserve"> below]</w:t>
      </w:r>
    </w:p>
    <w:tbl>
      <w:tblPr>
        <w:tblW w:w="9036" w:type="dxa"/>
        <w:tblLook w:val="04A0" w:firstRow="1" w:lastRow="0" w:firstColumn="1" w:lastColumn="0" w:noHBand="0" w:noVBand="1"/>
      </w:tblPr>
      <w:tblGrid>
        <w:gridCol w:w="1066"/>
        <w:gridCol w:w="1711"/>
        <w:gridCol w:w="2372"/>
        <w:gridCol w:w="1921"/>
        <w:gridCol w:w="1966"/>
      </w:tblGrid>
      <w:tr w:rsidR="009B1831" w:rsidRPr="00F74316" w14:paraId="1B742FCF" w14:textId="77777777" w:rsidTr="00014629">
        <w:trPr>
          <w:trHeight w:val="315"/>
        </w:trPr>
        <w:tc>
          <w:tcPr>
            <w:tcW w:w="1066"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0A5F5631" w14:textId="77777777" w:rsidR="009B1831" w:rsidRPr="00F74316" w:rsidRDefault="009B1831" w:rsidP="00014629">
            <w:pPr>
              <w:spacing w:after="0" w:line="240" w:lineRule="auto"/>
              <w:jc w:val="center"/>
              <w:rPr>
                <w:rFonts w:ascii="Calibri" w:eastAsia="Times New Roman" w:hAnsi="Calibri" w:cs="Calibri"/>
                <w:b/>
                <w:bCs/>
                <w:color w:val="000000"/>
                <w:kern w:val="0"/>
                <w:lang w:eastAsia="en-GB"/>
                <w14:ligatures w14:val="none"/>
              </w:rPr>
            </w:pPr>
            <w:r w:rsidRPr="00F74316">
              <w:rPr>
                <w:rFonts w:ascii="Calibri" w:eastAsia="Times New Roman" w:hAnsi="Calibri" w:cs="Calibri"/>
                <w:b/>
                <w:bCs/>
                <w:color w:val="000000"/>
                <w:kern w:val="0"/>
                <w:lang w:eastAsia="en-GB"/>
                <w14:ligatures w14:val="none"/>
              </w:rPr>
              <w:t>No.</w:t>
            </w:r>
          </w:p>
        </w:tc>
        <w:tc>
          <w:tcPr>
            <w:tcW w:w="1711" w:type="dxa"/>
            <w:tcBorders>
              <w:top w:val="single" w:sz="4" w:space="0" w:color="auto"/>
              <w:left w:val="nil"/>
              <w:bottom w:val="single" w:sz="4" w:space="0" w:color="auto"/>
              <w:right w:val="single" w:sz="4" w:space="0" w:color="auto"/>
            </w:tcBorders>
            <w:shd w:val="clear" w:color="000000" w:fill="DDEBF7"/>
            <w:noWrap/>
            <w:vAlign w:val="bottom"/>
            <w:hideMark/>
          </w:tcPr>
          <w:p w14:paraId="067A3978" w14:textId="77777777" w:rsidR="009B1831" w:rsidRPr="00F74316" w:rsidRDefault="009B1831" w:rsidP="00014629">
            <w:pPr>
              <w:spacing w:after="0" w:line="240" w:lineRule="auto"/>
              <w:jc w:val="center"/>
              <w:rPr>
                <w:rFonts w:ascii="Calibri" w:eastAsia="Times New Roman" w:hAnsi="Calibri" w:cs="Calibri"/>
                <w:b/>
                <w:bCs/>
                <w:color w:val="000000"/>
                <w:kern w:val="0"/>
                <w:lang w:eastAsia="en-GB"/>
                <w14:ligatures w14:val="none"/>
              </w:rPr>
            </w:pPr>
            <w:r w:rsidRPr="00F74316">
              <w:rPr>
                <w:rFonts w:ascii="Calibri" w:eastAsia="Times New Roman" w:hAnsi="Calibri" w:cs="Calibri"/>
                <w:b/>
                <w:bCs/>
                <w:color w:val="000000"/>
                <w:kern w:val="0"/>
                <w:lang w:eastAsia="en-GB"/>
                <w14:ligatures w14:val="none"/>
              </w:rPr>
              <w:t>Priority</w:t>
            </w:r>
          </w:p>
        </w:tc>
        <w:tc>
          <w:tcPr>
            <w:tcW w:w="2372" w:type="dxa"/>
            <w:tcBorders>
              <w:top w:val="single" w:sz="4" w:space="0" w:color="auto"/>
              <w:left w:val="nil"/>
              <w:bottom w:val="single" w:sz="4" w:space="0" w:color="auto"/>
              <w:right w:val="single" w:sz="4" w:space="0" w:color="auto"/>
            </w:tcBorders>
            <w:shd w:val="clear" w:color="000000" w:fill="DDEBF7"/>
            <w:noWrap/>
            <w:vAlign w:val="bottom"/>
            <w:hideMark/>
          </w:tcPr>
          <w:p w14:paraId="19FB75C1" w14:textId="77777777" w:rsidR="009B1831" w:rsidRPr="00F74316" w:rsidRDefault="009B1831" w:rsidP="00014629">
            <w:pPr>
              <w:spacing w:after="0" w:line="240" w:lineRule="auto"/>
              <w:jc w:val="center"/>
              <w:rPr>
                <w:rFonts w:ascii="Calibri" w:eastAsia="Times New Roman" w:hAnsi="Calibri" w:cs="Calibri"/>
                <w:b/>
                <w:bCs/>
                <w:color w:val="000000"/>
                <w:kern w:val="0"/>
                <w:lang w:eastAsia="en-GB"/>
                <w14:ligatures w14:val="none"/>
              </w:rPr>
            </w:pPr>
            <w:r w:rsidRPr="00F74316">
              <w:rPr>
                <w:rFonts w:ascii="Calibri" w:eastAsia="Times New Roman" w:hAnsi="Calibri" w:cs="Calibri"/>
                <w:b/>
                <w:bCs/>
                <w:color w:val="000000"/>
                <w:kern w:val="0"/>
                <w:lang w:eastAsia="en-GB"/>
                <w14:ligatures w14:val="none"/>
              </w:rPr>
              <w:t>Impacted Right and Cause</w:t>
            </w:r>
          </w:p>
        </w:tc>
        <w:tc>
          <w:tcPr>
            <w:tcW w:w="1921" w:type="dxa"/>
            <w:tcBorders>
              <w:top w:val="single" w:sz="4" w:space="0" w:color="auto"/>
              <w:left w:val="nil"/>
              <w:bottom w:val="single" w:sz="4" w:space="0" w:color="auto"/>
              <w:right w:val="single" w:sz="4" w:space="0" w:color="auto"/>
            </w:tcBorders>
            <w:shd w:val="clear" w:color="000000" w:fill="DDEBF7"/>
            <w:noWrap/>
            <w:vAlign w:val="bottom"/>
            <w:hideMark/>
          </w:tcPr>
          <w:p w14:paraId="5EE139B0" w14:textId="77777777" w:rsidR="009B1831" w:rsidRPr="00F74316" w:rsidRDefault="009B1831" w:rsidP="00014629">
            <w:pPr>
              <w:spacing w:after="0" w:line="240" w:lineRule="auto"/>
              <w:jc w:val="center"/>
              <w:rPr>
                <w:rFonts w:ascii="Calibri" w:eastAsia="Times New Roman" w:hAnsi="Calibri" w:cs="Calibri"/>
                <w:b/>
                <w:bCs/>
                <w:color w:val="000000"/>
                <w:kern w:val="0"/>
                <w:lang w:eastAsia="en-GB"/>
                <w14:ligatures w14:val="none"/>
              </w:rPr>
            </w:pPr>
            <w:r w:rsidRPr="00F74316">
              <w:rPr>
                <w:rFonts w:ascii="Calibri" w:eastAsia="Times New Roman" w:hAnsi="Calibri" w:cs="Calibri"/>
                <w:b/>
                <w:bCs/>
                <w:color w:val="000000"/>
                <w:kern w:val="0"/>
                <w:lang w:eastAsia="en-GB"/>
                <w14:ligatures w14:val="none"/>
              </w:rPr>
              <w:t>Salience Score</w:t>
            </w:r>
          </w:p>
        </w:tc>
        <w:tc>
          <w:tcPr>
            <w:tcW w:w="1966" w:type="dxa"/>
            <w:tcBorders>
              <w:top w:val="single" w:sz="4" w:space="0" w:color="auto"/>
              <w:left w:val="nil"/>
              <w:bottom w:val="single" w:sz="4" w:space="0" w:color="auto"/>
              <w:right w:val="single" w:sz="4" w:space="0" w:color="auto"/>
            </w:tcBorders>
            <w:shd w:val="clear" w:color="000000" w:fill="DDEBF7"/>
            <w:noWrap/>
            <w:vAlign w:val="bottom"/>
            <w:hideMark/>
          </w:tcPr>
          <w:p w14:paraId="016F0735" w14:textId="77777777" w:rsidR="009B1831" w:rsidRPr="00F74316" w:rsidRDefault="009B1831" w:rsidP="00014629">
            <w:pPr>
              <w:spacing w:after="0" w:line="240" w:lineRule="auto"/>
              <w:jc w:val="center"/>
              <w:rPr>
                <w:rFonts w:ascii="Calibri" w:eastAsia="Times New Roman" w:hAnsi="Calibri" w:cs="Calibri"/>
                <w:b/>
                <w:bCs/>
                <w:color w:val="000000"/>
                <w:kern w:val="0"/>
                <w:lang w:eastAsia="en-GB"/>
                <w14:ligatures w14:val="none"/>
              </w:rPr>
            </w:pPr>
            <w:r w:rsidRPr="00F74316">
              <w:rPr>
                <w:rFonts w:ascii="Calibri" w:eastAsia="Times New Roman" w:hAnsi="Calibri" w:cs="Calibri"/>
                <w:b/>
                <w:bCs/>
                <w:color w:val="000000"/>
                <w:kern w:val="0"/>
                <w:lang w:eastAsia="en-GB"/>
                <w14:ligatures w14:val="none"/>
              </w:rPr>
              <w:t>Company Risk Score</w:t>
            </w:r>
          </w:p>
        </w:tc>
      </w:tr>
      <w:tr w:rsidR="009B1831" w:rsidRPr="00F74316" w14:paraId="43FA5CB4" w14:textId="77777777" w:rsidTr="00014629">
        <w:trPr>
          <w:trHeight w:val="315"/>
        </w:trPr>
        <w:tc>
          <w:tcPr>
            <w:tcW w:w="1066" w:type="dxa"/>
            <w:tcBorders>
              <w:top w:val="nil"/>
              <w:left w:val="single" w:sz="4" w:space="0" w:color="auto"/>
              <w:bottom w:val="single" w:sz="4" w:space="0" w:color="auto"/>
              <w:right w:val="single" w:sz="4" w:space="0" w:color="auto"/>
            </w:tcBorders>
            <w:shd w:val="clear" w:color="auto" w:fill="auto"/>
            <w:noWrap/>
            <w:vAlign w:val="bottom"/>
            <w:hideMark/>
          </w:tcPr>
          <w:p w14:paraId="535ACA7A" w14:textId="77777777" w:rsidR="009B1831" w:rsidRPr="00F74316" w:rsidRDefault="009B1831" w:rsidP="00014629">
            <w:pPr>
              <w:spacing w:after="0" w:line="240" w:lineRule="auto"/>
              <w:jc w:val="center"/>
              <w:rPr>
                <w:rFonts w:ascii="Calibri" w:eastAsia="Times New Roman" w:hAnsi="Calibri" w:cs="Calibri"/>
                <w:color w:val="000000"/>
                <w:kern w:val="0"/>
                <w:lang w:eastAsia="en-GB"/>
                <w14:ligatures w14:val="none"/>
              </w:rPr>
            </w:pPr>
            <w:r w:rsidRPr="00F74316">
              <w:rPr>
                <w:rFonts w:ascii="Calibri" w:eastAsia="Times New Roman" w:hAnsi="Calibri" w:cs="Calibri"/>
                <w:color w:val="000000"/>
                <w:kern w:val="0"/>
                <w:lang w:eastAsia="en-GB"/>
                <w14:ligatures w14:val="none"/>
              </w:rPr>
              <w:t>1</w:t>
            </w:r>
          </w:p>
        </w:tc>
        <w:tc>
          <w:tcPr>
            <w:tcW w:w="1711" w:type="dxa"/>
            <w:tcBorders>
              <w:top w:val="nil"/>
              <w:left w:val="nil"/>
              <w:bottom w:val="single" w:sz="4" w:space="0" w:color="auto"/>
              <w:right w:val="single" w:sz="4" w:space="0" w:color="auto"/>
            </w:tcBorders>
            <w:shd w:val="clear" w:color="auto" w:fill="auto"/>
            <w:vAlign w:val="bottom"/>
            <w:hideMark/>
          </w:tcPr>
          <w:p w14:paraId="5D168B17" w14:textId="77777777" w:rsidR="009B1831" w:rsidRPr="00F74316" w:rsidRDefault="009B1831" w:rsidP="00014629">
            <w:pPr>
              <w:spacing w:after="0" w:line="240" w:lineRule="auto"/>
              <w:jc w:val="center"/>
              <w:rPr>
                <w:rFonts w:ascii="Calibri" w:eastAsia="Times New Roman" w:hAnsi="Calibri" w:cs="Calibri"/>
                <w:color w:val="000000"/>
                <w:kern w:val="0"/>
                <w:lang w:eastAsia="en-GB"/>
                <w14:ligatures w14:val="none"/>
              </w:rPr>
            </w:pPr>
            <w:r w:rsidRPr="00F74316">
              <w:rPr>
                <w:rFonts w:ascii="Calibri" w:eastAsia="Times New Roman" w:hAnsi="Calibri" w:cs="Calibri"/>
                <w:color w:val="000000"/>
                <w:kern w:val="0"/>
                <w:lang w:eastAsia="en-GB"/>
                <w14:ligatures w14:val="none"/>
              </w:rPr>
              <w:t>1</w:t>
            </w:r>
          </w:p>
        </w:tc>
        <w:tc>
          <w:tcPr>
            <w:tcW w:w="2372" w:type="dxa"/>
            <w:tcBorders>
              <w:top w:val="nil"/>
              <w:left w:val="nil"/>
              <w:bottom w:val="single" w:sz="4" w:space="0" w:color="auto"/>
              <w:right w:val="single" w:sz="4" w:space="0" w:color="auto"/>
            </w:tcBorders>
            <w:shd w:val="clear" w:color="auto" w:fill="auto"/>
            <w:vAlign w:val="bottom"/>
            <w:hideMark/>
          </w:tcPr>
          <w:p w14:paraId="44E2CE91" w14:textId="77777777" w:rsidR="009B1831" w:rsidRPr="00F74316" w:rsidRDefault="009B1831" w:rsidP="00014629">
            <w:pPr>
              <w:spacing w:after="0" w:line="240" w:lineRule="auto"/>
              <w:jc w:val="center"/>
              <w:rPr>
                <w:rFonts w:ascii="Calibri" w:eastAsia="Times New Roman" w:hAnsi="Calibri" w:cs="Calibri"/>
                <w:color w:val="000000"/>
                <w:kern w:val="0"/>
                <w:lang w:eastAsia="en-GB"/>
                <w14:ligatures w14:val="none"/>
              </w:rPr>
            </w:pPr>
            <w:r w:rsidRPr="00F74316">
              <w:rPr>
                <w:rFonts w:ascii="Calibri" w:eastAsia="Times New Roman" w:hAnsi="Calibri" w:cs="Calibri"/>
                <w:color w:val="000000"/>
                <w:kern w:val="0"/>
                <w:lang w:eastAsia="en-GB"/>
                <w14:ligatures w14:val="none"/>
              </w:rPr>
              <w:t>Privacy - government surveillance</w:t>
            </w:r>
          </w:p>
        </w:tc>
        <w:tc>
          <w:tcPr>
            <w:tcW w:w="1921" w:type="dxa"/>
            <w:tcBorders>
              <w:top w:val="nil"/>
              <w:left w:val="nil"/>
              <w:bottom w:val="single" w:sz="4" w:space="0" w:color="auto"/>
              <w:right w:val="single" w:sz="4" w:space="0" w:color="auto"/>
            </w:tcBorders>
            <w:shd w:val="clear" w:color="auto" w:fill="auto"/>
            <w:vAlign w:val="bottom"/>
            <w:hideMark/>
          </w:tcPr>
          <w:p w14:paraId="4C1B6904" w14:textId="77777777" w:rsidR="009B1831" w:rsidRPr="00F74316" w:rsidRDefault="009B1831" w:rsidP="00014629">
            <w:pPr>
              <w:spacing w:after="0" w:line="240" w:lineRule="auto"/>
              <w:jc w:val="center"/>
              <w:rPr>
                <w:rFonts w:ascii="Calibri" w:eastAsia="Times New Roman" w:hAnsi="Calibri" w:cs="Calibri"/>
                <w:color w:val="000000"/>
                <w:kern w:val="0"/>
                <w:lang w:eastAsia="en-GB"/>
                <w14:ligatures w14:val="none"/>
              </w:rPr>
            </w:pPr>
            <w:r w:rsidRPr="00F74316">
              <w:rPr>
                <w:rFonts w:ascii="Calibri" w:eastAsia="Times New Roman" w:hAnsi="Calibri" w:cs="Calibri"/>
                <w:color w:val="000000"/>
                <w:kern w:val="0"/>
                <w:lang w:eastAsia="en-GB"/>
                <w14:ligatures w14:val="none"/>
              </w:rPr>
              <w:t>85</w:t>
            </w:r>
          </w:p>
        </w:tc>
        <w:tc>
          <w:tcPr>
            <w:tcW w:w="1966" w:type="dxa"/>
            <w:tcBorders>
              <w:top w:val="nil"/>
              <w:left w:val="nil"/>
              <w:bottom w:val="single" w:sz="4" w:space="0" w:color="auto"/>
              <w:right w:val="single" w:sz="4" w:space="0" w:color="auto"/>
            </w:tcBorders>
            <w:shd w:val="clear" w:color="auto" w:fill="auto"/>
            <w:vAlign w:val="bottom"/>
            <w:hideMark/>
          </w:tcPr>
          <w:p w14:paraId="52989E36" w14:textId="77777777" w:rsidR="009B1831" w:rsidRPr="00F74316" w:rsidRDefault="009B1831" w:rsidP="00014629">
            <w:pPr>
              <w:spacing w:after="0" w:line="240" w:lineRule="auto"/>
              <w:jc w:val="center"/>
              <w:rPr>
                <w:rFonts w:ascii="Calibri" w:eastAsia="Times New Roman" w:hAnsi="Calibri" w:cs="Calibri"/>
                <w:color w:val="000000"/>
                <w:kern w:val="0"/>
                <w:lang w:eastAsia="en-GB"/>
                <w14:ligatures w14:val="none"/>
              </w:rPr>
            </w:pPr>
            <w:r w:rsidRPr="00F74316">
              <w:rPr>
                <w:rFonts w:ascii="Calibri" w:eastAsia="Times New Roman" w:hAnsi="Calibri" w:cs="Calibri"/>
                <w:color w:val="000000"/>
                <w:kern w:val="0"/>
                <w:lang w:eastAsia="en-GB"/>
                <w14:ligatures w14:val="none"/>
              </w:rPr>
              <w:t>83</w:t>
            </w:r>
          </w:p>
        </w:tc>
      </w:tr>
      <w:tr w:rsidR="009B1831" w:rsidRPr="00F74316" w14:paraId="0D167DB1" w14:textId="77777777" w:rsidTr="00014629">
        <w:trPr>
          <w:trHeight w:val="315"/>
        </w:trPr>
        <w:tc>
          <w:tcPr>
            <w:tcW w:w="1066" w:type="dxa"/>
            <w:tcBorders>
              <w:top w:val="nil"/>
              <w:left w:val="single" w:sz="4" w:space="0" w:color="auto"/>
              <w:bottom w:val="single" w:sz="4" w:space="0" w:color="auto"/>
              <w:right w:val="single" w:sz="4" w:space="0" w:color="auto"/>
            </w:tcBorders>
            <w:shd w:val="clear" w:color="auto" w:fill="auto"/>
            <w:noWrap/>
            <w:vAlign w:val="bottom"/>
            <w:hideMark/>
          </w:tcPr>
          <w:p w14:paraId="76C32C1F" w14:textId="77777777" w:rsidR="009B1831" w:rsidRPr="00F74316" w:rsidRDefault="009B1831" w:rsidP="00014629">
            <w:pPr>
              <w:spacing w:after="0" w:line="240" w:lineRule="auto"/>
              <w:jc w:val="center"/>
              <w:rPr>
                <w:rFonts w:ascii="Calibri" w:eastAsia="Times New Roman" w:hAnsi="Calibri" w:cs="Calibri"/>
                <w:color w:val="000000"/>
                <w:kern w:val="0"/>
                <w:lang w:eastAsia="en-GB"/>
                <w14:ligatures w14:val="none"/>
              </w:rPr>
            </w:pPr>
            <w:r w:rsidRPr="00F74316">
              <w:rPr>
                <w:rFonts w:ascii="Calibri" w:eastAsia="Times New Roman" w:hAnsi="Calibri" w:cs="Calibri"/>
                <w:color w:val="000000"/>
                <w:kern w:val="0"/>
                <w:lang w:eastAsia="en-GB"/>
                <w14:ligatures w14:val="none"/>
              </w:rPr>
              <w:t>2</w:t>
            </w:r>
          </w:p>
        </w:tc>
        <w:tc>
          <w:tcPr>
            <w:tcW w:w="1711" w:type="dxa"/>
            <w:tcBorders>
              <w:top w:val="nil"/>
              <w:left w:val="nil"/>
              <w:bottom w:val="single" w:sz="4" w:space="0" w:color="auto"/>
              <w:right w:val="single" w:sz="4" w:space="0" w:color="auto"/>
            </w:tcBorders>
            <w:shd w:val="clear" w:color="auto" w:fill="auto"/>
            <w:vAlign w:val="bottom"/>
            <w:hideMark/>
          </w:tcPr>
          <w:p w14:paraId="38808D16" w14:textId="77777777" w:rsidR="009B1831" w:rsidRPr="00F74316" w:rsidRDefault="009B1831" w:rsidP="00014629">
            <w:pPr>
              <w:spacing w:after="0" w:line="240" w:lineRule="auto"/>
              <w:jc w:val="center"/>
              <w:rPr>
                <w:rFonts w:ascii="Calibri" w:eastAsia="Times New Roman" w:hAnsi="Calibri" w:cs="Calibri"/>
                <w:color w:val="000000"/>
                <w:kern w:val="0"/>
                <w:lang w:eastAsia="en-GB"/>
                <w14:ligatures w14:val="none"/>
              </w:rPr>
            </w:pPr>
            <w:r w:rsidRPr="00F74316">
              <w:rPr>
                <w:rFonts w:ascii="Calibri" w:eastAsia="Times New Roman" w:hAnsi="Calibri" w:cs="Calibri"/>
                <w:color w:val="000000"/>
                <w:kern w:val="0"/>
                <w:lang w:eastAsia="en-GB"/>
                <w14:ligatures w14:val="none"/>
              </w:rPr>
              <w:t>1</w:t>
            </w:r>
          </w:p>
        </w:tc>
        <w:tc>
          <w:tcPr>
            <w:tcW w:w="2372" w:type="dxa"/>
            <w:tcBorders>
              <w:top w:val="nil"/>
              <w:left w:val="nil"/>
              <w:bottom w:val="single" w:sz="4" w:space="0" w:color="auto"/>
              <w:right w:val="single" w:sz="4" w:space="0" w:color="auto"/>
            </w:tcBorders>
            <w:shd w:val="clear" w:color="auto" w:fill="auto"/>
            <w:vAlign w:val="bottom"/>
            <w:hideMark/>
          </w:tcPr>
          <w:p w14:paraId="36B14728" w14:textId="77777777" w:rsidR="009B1831" w:rsidRPr="00F74316" w:rsidRDefault="009B1831" w:rsidP="00014629">
            <w:pPr>
              <w:spacing w:after="0" w:line="240" w:lineRule="auto"/>
              <w:jc w:val="center"/>
              <w:rPr>
                <w:rFonts w:ascii="Calibri" w:eastAsia="Times New Roman" w:hAnsi="Calibri" w:cs="Calibri"/>
                <w:color w:val="000000"/>
                <w:kern w:val="0"/>
                <w:lang w:eastAsia="en-GB"/>
                <w14:ligatures w14:val="none"/>
              </w:rPr>
            </w:pPr>
            <w:r w:rsidRPr="00F74316">
              <w:rPr>
                <w:rFonts w:ascii="Calibri" w:eastAsia="Times New Roman" w:hAnsi="Calibri" w:cs="Calibri"/>
                <w:color w:val="000000"/>
                <w:kern w:val="0"/>
                <w:lang w:eastAsia="en-GB"/>
                <w14:ligatures w14:val="none"/>
              </w:rPr>
              <w:t>Privacy - data breaches &amp; security</w:t>
            </w:r>
          </w:p>
        </w:tc>
        <w:tc>
          <w:tcPr>
            <w:tcW w:w="1921" w:type="dxa"/>
            <w:tcBorders>
              <w:top w:val="nil"/>
              <w:left w:val="nil"/>
              <w:bottom w:val="single" w:sz="4" w:space="0" w:color="auto"/>
              <w:right w:val="single" w:sz="4" w:space="0" w:color="auto"/>
            </w:tcBorders>
            <w:shd w:val="clear" w:color="auto" w:fill="auto"/>
            <w:vAlign w:val="bottom"/>
            <w:hideMark/>
          </w:tcPr>
          <w:p w14:paraId="4A038BEB" w14:textId="77777777" w:rsidR="009B1831" w:rsidRPr="00F74316" w:rsidRDefault="009B1831" w:rsidP="00014629">
            <w:pPr>
              <w:spacing w:after="0" w:line="240" w:lineRule="auto"/>
              <w:jc w:val="center"/>
              <w:rPr>
                <w:rFonts w:ascii="Calibri" w:eastAsia="Times New Roman" w:hAnsi="Calibri" w:cs="Calibri"/>
                <w:color w:val="000000"/>
                <w:kern w:val="0"/>
                <w:lang w:eastAsia="en-GB"/>
                <w14:ligatures w14:val="none"/>
              </w:rPr>
            </w:pPr>
            <w:r w:rsidRPr="00F74316">
              <w:rPr>
                <w:rFonts w:ascii="Calibri" w:eastAsia="Times New Roman" w:hAnsi="Calibri" w:cs="Calibri"/>
                <w:color w:val="000000"/>
                <w:kern w:val="0"/>
                <w:lang w:eastAsia="en-GB"/>
                <w14:ligatures w14:val="none"/>
              </w:rPr>
              <w:t>61</w:t>
            </w:r>
          </w:p>
        </w:tc>
        <w:tc>
          <w:tcPr>
            <w:tcW w:w="1966" w:type="dxa"/>
            <w:tcBorders>
              <w:top w:val="nil"/>
              <w:left w:val="nil"/>
              <w:bottom w:val="single" w:sz="4" w:space="0" w:color="auto"/>
              <w:right w:val="single" w:sz="4" w:space="0" w:color="auto"/>
            </w:tcBorders>
            <w:shd w:val="clear" w:color="auto" w:fill="auto"/>
            <w:vAlign w:val="bottom"/>
            <w:hideMark/>
          </w:tcPr>
          <w:p w14:paraId="051B8DAB" w14:textId="77777777" w:rsidR="009B1831" w:rsidRPr="00F74316" w:rsidRDefault="009B1831" w:rsidP="00014629">
            <w:pPr>
              <w:spacing w:after="0" w:line="240" w:lineRule="auto"/>
              <w:jc w:val="center"/>
              <w:rPr>
                <w:rFonts w:ascii="Calibri" w:eastAsia="Times New Roman" w:hAnsi="Calibri" w:cs="Calibri"/>
                <w:color w:val="000000"/>
                <w:kern w:val="0"/>
                <w:lang w:eastAsia="en-GB"/>
                <w14:ligatures w14:val="none"/>
              </w:rPr>
            </w:pPr>
            <w:r w:rsidRPr="00F74316">
              <w:rPr>
                <w:rFonts w:ascii="Calibri" w:eastAsia="Times New Roman" w:hAnsi="Calibri" w:cs="Calibri"/>
                <w:color w:val="000000"/>
                <w:kern w:val="0"/>
                <w:lang w:eastAsia="en-GB"/>
                <w14:ligatures w14:val="none"/>
              </w:rPr>
              <w:t>67</w:t>
            </w:r>
          </w:p>
        </w:tc>
      </w:tr>
      <w:tr w:rsidR="009B1831" w:rsidRPr="00F74316" w14:paraId="7DE51E56" w14:textId="77777777" w:rsidTr="00014629">
        <w:trPr>
          <w:trHeight w:val="315"/>
        </w:trPr>
        <w:tc>
          <w:tcPr>
            <w:tcW w:w="1066" w:type="dxa"/>
            <w:tcBorders>
              <w:top w:val="nil"/>
              <w:left w:val="single" w:sz="4" w:space="0" w:color="auto"/>
              <w:bottom w:val="single" w:sz="4" w:space="0" w:color="auto"/>
              <w:right w:val="single" w:sz="4" w:space="0" w:color="auto"/>
            </w:tcBorders>
            <w:shd w:val="clear" w:color="auto" w:fill="auto"/>
            <w:noWrap/>
            <w:vAlign w:val="bottom"/>
            <w:hideMark/>
          </w:tcPr>
          <w:p w14:paraId="32E094FE" w14:textId="77777777" w:rsidR="009B1831" w:rsidRPr="00F74316" w:rsidRDefault="009B1831" w:rsidP="00014629">
            <w:pPr>
              <w:spacing w:after="0" w:line="240" w:lineRule="auto"/>
              <w:jc w:val="center"/>
              <w:rPr>
                <w:rFonts w:ascii="Calibri" w:eastAsia="Times New Roman" w:hAnsi="Calibri" w:cs="Calibri"/>
                <w:color w:val="000000"/>
                <w:kern w:val="0"/>
                <w:lang w:eastAsia="en-GB"/>
                <w14:ligatures w14:val="none"/>
              </w:rPr>
            </w:pPr>
            <w:r w:rsidRPr="00F74316">
              <w:rPr>
                <w:rFonts w:ascii="Calibri" w:eastAsia="Times New Roman" w:hAnsi="Calibri" w:cs="Calibri"/>
                <w:color w:val="000000"/>
                <w:kern w:val="0"/>
                <w:lang w:eastAsia="en-GB"/>
                <w14:ligatures w14:val="none"/>
              </w:rPr>
              <w:t>3</w:t>
            </w:r>
          </w:p>
        </w:tc>
        <w:tc>
          <w:tcPr>
            <w:tcW w:w="1711" w:type="dxa"/>
            <w:tcBorders>
              <w:top w:val="nil"/>
              <w:left w:val="nil"/>
              <w:bottom w:val="single" w:sz="4" w:space="0" w:color="auto"/>
              <w:right w:val="single" w:sz="4" w:space="0" w:color="auto"/>
            </w:tcBorders>
            <w:shd w:val="clear" w:color="auto" w:fill="auto"/>
            <w:vAlign w:val="bottom"/>
            <w:hideMark/>
          </w:tcPr>
          <w:p w14:paraId="6CC095C2" w14:textId="77777777" w:rsidR="009B1831" w:rsidRPr="00F74316" w:rsidRDefault="009B1831" w:rsidP="00014629">
            <w:pPr>
              <w:spacing w:after="0" w:line="240" w:lineRule="auto"/>
              <w:jc w:val="center"/>
              <w:rPr>
                <w:rFonts w:ascii="Calibri" w:eastAsia="Times New Roman" w:hAnsi="Calibri" w:cs="Calibri"/>
                <w:color w:val="000000"/>
                <w:kern w:val="0"/>
                <w:lang w:eastAsia="en-GB"/>
                <w14:ligatures w14:val="none"/>
              </w:rPr>
            </w:pPr>
            <w:r w:rsidRPr="00F74316">
              <w:rPr>
                <w:rFonts w:ascii="Calibri" w:eastAsia="Times New Roman" w:hAnsi="Calibri" w:cs="Calibri"/>
                <w:color w:val="000000"/>
                <w:kern w:val="0"/>
                <w:lang w:eastAsia="en-GB"/>
                <w14:ligatures w14:val="none"/>
              </w:rPr>
              <w:t>3</w:t>
            </w:r>
          </w:p>
        </w:tc>
        <w:tc>
          <w:tcPr>
            <w:tcW w:w="2372" w:type="dxa"/>
            <w:tcBorders>
              <w:top w:val="nil"/>
              <w:left w:val="nil"/>
              <w:bottom w:val="single" w:sz="4" w:space="0" w:color="auto"/>
              <w:right w:val="single" w:sz="4" w:space="0" w:color="auto"/>
            </w:tcBorders>
            <w:shd w:val="clear" w:color="auto" w:fill="auto"/>
            <w:vAlign w:val="bottom"/>
            <w:hideMark/>
          </w:tcPr>
          <w:p w14:paraId="333E2A3D" w14:textId="77777777" w:rsidR="009B1831" w:rsidRPr="00F74316" w:rsidRDefault="009B1831" w:rsidP="00014629">
            <w:pPr>
              <w:spacing w:after="0" w:line="240" w:lineRule="auto"/>
              <w:jc w:val="center"/>
              <w:rPr>
                <w:rFonts w:ascii="Calibri" w:eastAsia="Times New Roman" w:hAnsi="Calibri" w:cs="Calibri"/>
                <w:color w:val="000000"/>
                <w:kern w:val="0"/>
                <w:lang w:eastAsia="en-GB"/>
                <w14:ligatures w14:val="none"/>
              </w:rPr>
            </w:pPr>
            <w:r w:rsidRPr="00F74316">
              <w:rPr>
                <w:rFonts w:ascii="Calibri" w:eastAsia="Times New Roman" w:hAnsi="Calibri" w:cs="Calibri"/>
                <w:color w:val="000000"/>
                <w:kern w:val="0"/>
                <w:lang w:eastAsia="en-GB"/>
                <w14:ligatures w14:val="none"/>
              </w:rPr>
              <w:t>Privacy - data privacy practices</w:t>
            </w:r>
          </w:p>
        </w:tc>
        <w:tc>
          <w:tcPr>
            <w:tcW w:w="1921" w:type="dxa"/>
            <w:tcBorders>
              <w:top w:val="nil"/>
              <w:left w:val="nil"/>
              <w:bottom w:val="single" w:sz="4" w:space="0" w:color="auto"/>
              <w:right w:val="single" w:sz="4" w:space="0" w:color="auto"/>
            </w:tcBorders>
            <w:shd w:val="clear" w:color="auto" w:fill="auto"/>
            <w:vAlign w:val="bottom"/>
            <w:hideMark/>
          </w:tcPr>
          <w:p w14:paraId="72E73C40" w14:textId="77777777" w:rsidR="009B1831" w:rsidRPr="00F74316" w:rsidRDefault="009B1831" w:rsidP="00014629">
            <w:pPr>
              <w:spacing w:after="0" w:line="240" w:lineRule="auto"/>
              <w:jc w:val="center"/>
              <w:rPr>
                <w:rFonts w:ascii="Calibri" w:eastAsia="Times New Roman" w:hAnsi="Calibri" w:cs="Calibri"/>
                <w:color w:val="000000"/>
                <w:kern w:val="0"/>
                <w:lang w:eastAsia="en-GB"/>
                <w14:ligatures w14:val="none"/>
              </w:rPr>
            </w:pPr>
            <w:r w:rsidRPr="00F74316">
              <w:rPr>
                <w:rFonts w:ascii="Calibri" w:eastAsia="Times New Roman" w:hAnsi="Calibri" w:cs="Calibri"/>
                <w:color w:val="000000"/>
                <w:kern w:val="0"/>
                <w:lang w:eastAsia="en-GB"/>
                <w14:ligatures w14:val="none"/>
              </w:rPr>
              <w:t>49</w:t>
            </w:r>
          </w:p>
        </w:tc>
        <w:tc>
          <w:tcPr>
            <w:tcW w:w="1966" w:type="dxa"/>
            <w:tcBorders>
              <w:top w:val="nil"/>
              <w:left w:val="nil"/>
              <w:bottom w:val="single" w:sz="4" w:space="0" w:color="auto"/>
              <w:right w:val="single" w:sz="4" w:space="0" w:color="auto"/>
            </w:tcBorders>
            <w:shd w:val="clear" w:color="auto" w:fill="auto"/>
            <w:vAlign w:val="bottom"/>
            <w:hideMark/>
          </w:tcPr>
          <w:p w14:paraId="2BFF5824" w14:textId="77777777" w:rsidR="009B1831" w:rsidRPr="00F74316" w:rsidRDefault="009B1831" w:rsidP="00014629">
            <w:pPr>
              <w:spacing w:after="0" w:line="240" w:lineRule="auto"/>
              <w:jc w:val="center"/>
              <w:rPr>
                <w:rFonts w:ascii="Calibri" w:eastAsia="Times New Roman" w:hAnsi="Calibri" w:cs="Calibri"/>
                <w:color w:val="000000"/>
                <w:kern w:val="0"/>
                <w:lang w:eastAsia="en-GB"/>
                <w14:ligatures w14:val="none"/>
              </w:rPr>
            </w:pPr>
            <w:r w:rsidRPr="00F74316">
              <w:rPr>
                <w:rFonts w:ascii="Calibri" w:eastAsia="Times New Roman" w:hAnsi="Calibri" w:cs="Calibri"/>
                <w:color w:val="000000"/>
                <w:kern w:val="0"/>
                <w:lang w:eastAsia="en-GB"/>
                <w14:ligatures w14:val="none"/>
              </w:rPr>
              <w:t>67</w:t>
            </w:r>
          </w:p>
        </w:tc>
      </w:tr>
    </w:tbl>
    <w:p w14:paraId="59C9D176" w14:textId="77777777" w:rsidR="00DC336B" w:rsidRDefault="00DC336B" w:rsidP="009C25B4">
      <w:pPr>
        <w:jc w:val="both"/>
        <w:rPr>
          <w:rFonts w:cstheme="minorHAnsi"/>
        </w:rPr>
      </w:pPr>
    </w:p>
    <w:p w14:paraId="2E757E66" w14:textId="77777777" w:rsidR="00FF2A1F" w:rsidRPr="00AD4870" w:rsidRDefault="00FF2A1F" w:rsidP="009C25B4">
      <w:pPr>
        <w:jc w:val="both"/>
        <w:rPr>
          <w:rFonts w:cstheme="minorHAnsi"/>
        </w:rPr>
      </w:pPr>
    </w:p>
    <w:p w14:paraId="7395644C" w14:textId="77777777" w:rsidR="00D22868" w:rsidRPr="00D22868" w:rsidRDefault="00D22868" w:rsidP="00D22868">
      <w:pPr>
        <w:pStyle w:val="ListParagraph"/>
        <w:keepNext/>
        <w:keepLines/>
        <w:numPr>
          <w:ilvl w:val="0"/>
          <w:numId w:val="65"/>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218" w:name="_Toc169607022"/>
      <w:bookmarkStart w:id="219" w:name="_Toc169947669"/>
      <w:bookmarkStart w:id="220" w:name="_Toc169950095"/>
      <w:bookmarkStart w:id="221" w:name="_Toc169968335"/>
      <w:bookmarkStart w:id="222" w:name="_Toc151479667"/>
      <w:bookmarkStart w:id="223" w:name="_Toc173959329"/>
      <w:bookmarkEnd w:id="218"/>
      <w:bookmarkEnd w:id="219"/>
      <w:bookmarkEnd w:id="220"/>
      <w:bookmarkEnd w:id="221"/>
      <w:bookmarkEnd w:id="223"/>
    </w:p>
    <w:p w14:paraId="37190C7C" w14:textId="77777777" w:rsidR="00D22868" w:rsidRPr="00D22868" w:rsidRDefault="00D22868" w:rsidP="00D22868">
      <w:pPr>
        <w:pStyle w:val="ListParagraph"/>
        <w:keepNext/>
        <w:keepLines/>
        <w:numPr>
          <w:ilvl w:val="0"/>
          <w:numId w:val="65"/>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224" w:name="_Toc169947670"/>
      <w:bookmarkStart w:id="225" w:name="_Toc169950096"/>
      <w:bookmarkStart w:id="226" w:name="_Toc169968336"/>
      <w:bookmarkStart w:id="227" w:name="_Toc173959330"/>
      <w:bookmarkEnd w:id="224"/>
      <w:bookmarkEnd w:id="225"/>
      <w:bookmarkEnd w:id="226"/>
      <w:bookmarkEnd w:id="227"/>
    </w:p>
    <w:p w14:paraId="5409DCEC" w14:textId="77777777" w:rsidR="00D22868" w:rsidRPr="00D22868" w:rsidRDefault="00D22868" w:rsidP="00D22868">
      <w:pPr>
        <w:pStyle w:val="ListParagraph"/>
        <w:keepNext/>
        <w:keepLines/>
        <w:numPr>
          <w:ilvl w:val="0"/>
          <w:numId w:val="65"/>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228" w:name="_Toc169947671"/>
      <w:bookmarkStart w:id="229" w:name="_Toc169950097"/>
      <w:bookmarkStart w:id="230" w:name="_Toc169968337"/>
      <w:bookmarkStart w:id="231" w:name="_Toc173959331"/>
      <w:bookmarkEnd w:id="228"/>
      <w:bookmarkEnd w:id="229"/>
      <w:bookmarkEnd w:id="230"/>
      <w:bookmarkEnd w:id="231"/>
    </w:p>
    <w:p w14:paraId="0AC3F289" w14:textId="77777777" w:rsidR="00D22868" w:rsidRPr="00D22868" w:rsidRDefault="00D22868" w:rsidP="00D22868">
      <w:pPr>
        <w:pStyle w:val="ListParagraph"/>
        <w:keepNext/>
        <w:keepLines/>
        <w:numPr>
          <w:ilvl w:val="0"/>
          <w:numId w:val="65"/>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232" w:name="_Toc169947672"/>
      <w:bookmarkStart w:id="233" w:name="_Toc169950098"/>
      <w:bookmarkStart w:id="234" w:name="_Toc169968338"/>
      <w:bookmarkStart w:id="235" w:name="_Toc173959332"/>
      <w:bookmarkEnd w:id="232"/>
      <w:bookmarkEnd w:id="233"/>
      <w:bookmarkEnd w:id="234"/>
      <w:bookmarkEnd w:id="235"/>
    </w:p>
    <w:p w14:paraId="1098D19F" w14:textId="77777777" w:rsidR="00D22868" w:rsidRPr="00D22868" w:rsidRDefault="00D22868" w:rsidP="00D22868">
      <w:pPr>
        <w:pStyle w:val="ListParagraph"/>
        <w:keepNext/>
        <w:keepLines/>
        <w:numPr>
          <w:ilvl w:val="0"/>
          <w:numId w:val="65"/>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236" w:name="_Toc169947673"/>
      <w:bookmarkStart w:id="237" w:name="_Toc169950099"/>
      <w:bookmarkStart w:id="238" w:name="_Toc169968339"/>
      <w:bookmarkStart w:id="239" w:name="_Toc173959333"/>
      <w:bookmarkEnd w:id="236"/>
      <w:bookmarkEnd w:id="237"/>
      <w:bookmarkEnd w:id="238"/>
      <w:bookmarkEnd w:id="239"/>
    </w:p>
    <w:p w14:paraId="2ED8E0E0" w14:textId="77777777" w:rsidR="00D22868" w:rsidRPr="00D22868" w:rsidRDefault="00D22868" w:rsidP="00D22868">
      <w:pPr>
        <w:pStyle w:val="ListParagraph"/>
        <w:keepNext/>
        <w:keepLines/>
        <w:numPr>
          <w:ilvl w:val="0"/>
          <w:numId w:val="65"/>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240" w:name="_Toc169947674"/>
      <w:bookmarkStart w:id="241" w:name="_Toc169950100"/>
      <w:bookmarkStart w:id="242" w:name="_Toc169968340"/>
      <w:bookmarkStart w:id="243" w:name="_Toc173959334"/>
      <w:bookmarkEnd w:id="240"/>
      <w:bookmarkEnd w:id="241"/>
      <w:bookmarkEnd w:id="242"/>
      <w:bookmarkEnd w:id="243"/>
    </w:p>
    <w:p w14:paraId="60349FEC" w14:textId="77777777" w:rsidR="00D22868" w:rsidRPr="00D22868" w:rsidRDefault="00D22868" w:rsidP="00D22868">
      <w:pPr>
        <w:pStyle w:val="ListParagraph"/>
        <w:keepNext/>
        <w:keepLines/>
        <w:numPr>
          <w:ilvl w:val="0"/>
          <w:numId w:val="65"/>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244" w:name="_Toc169947675"/>
      <w:bookmarkStart w:id="245" w:name="_Toc169950101"/>
      <w:bookmarkStart w:id="246" w:name="_Toc169968341"/>
      <w:bookmarkStart w:id="247" w:name="_Toc173959335"/>
      <w:bookmarkEnd w:id="244"/>
      <w:bookmarkEnd w:id="245"/>
      <w:bookmarkEnd w:id="246"/>
      <w:bookmarkEnd w:id="247"/>
    </w:p>
    <w:p w14:paraId="2CC8CE6C" w14:textId="77777777" w:rsidR="00D22868" w:rsidRPr="00D22868" w:rsidRDefault="00D22868" w:rsidP="00D22868">
      <w:pPr>
        <w:pStyle w:val="ListParagraph"/>
        <w:keepNext/>
        <w:keepLines/>
        <w:numPr>
          <w:ilvl w:val="0"/>
          <w:numId w:val="65"/>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248" w:name="_Toc169947676"/>
      <w:bookmarkStart w:id="249" w:name="_Toc169950102"/>
      <w:bookmarkStart w:id="250" w:name="_Toc169968342"/>
      <w:bookmarkStart w:id="251" w:name="_Toc173959336"/>
      <w:bookmarkEnd w:id="248"/>
      <w:bookmarkEnd w:id="249"/>
      <w:bookmarkEnd w:id="250"/>
      <w:bookmarkEnd w:id="251"/>
    </w:p>
    <w:p w14:paraId="6C7EE36C" w14:textId="5DE81DB7" w:rsidR="009C25B4" w:rsidRDefault="009C25B4" w:rsidP="00033F6B">
      <w:pPr>
        <w:pStyle w:val="Heading2"/>
        <w:numPr>
          <w:ilvl w:val="1"/>
          <w:numId w:val="65"/>
        </w:numPr>
      </w:pPr>
      <w:bookmarkStart w:id="252" w:name="_Toc173959337"/>
      <w:r w:rsidRPr="00AD4870">
        <w:t xml:space="preserve">Priority 1 Impacts </w:t>
      </w:r>
      <w:r w:rsidRPr="00AD4870">
        <w:rPr>
          <w:highlight w:val="yellow"/>
        </w:rPr>
        <w:t>[example shown]</w:t>
      </w:r>
      <w:bookmarkEnd w:id="222"/>
      <w:bookmarkEnd w:id="252"/>
    </w:p>
    <w:p w14:paraId="5AE7944D" w14:textId="77777777" w:rsidR="003F239C" w:rsidRPr="003F239C" w:rsidRDefault="003F239C" w:rsidP="003F239C">
      <w:r w:rsidRPr="003F239C">
        <w:rPr>
          <w:highlight w:val="yellow"/>
        </w:rPr>
        <w:t>[you may refer to the questions “Please justify your answer selection for _______” to fill in this table].</w:t>
      </w:r>
    </w:p>
    <w:tbl>
      <w:tblPr>
        <w:tblStyle w:val="TableGrid"/>
        <w:tblW w:w="0" w:type="auto"/>
        <w:tblLook w:val="04A0" w:firstRow="1" w:lastRow="0" w:firstColumn="1" w:lastColumn="0" w:noHBand="0" w:noVBand="1"/>
      </w:tblPr>
      <w:tblGrid>
        <w:gridCol w:w="1129"/>
        <w:gridCol w:w="1036"/>
        <w:gridCol w:w="3217"/>
        <w:gridCol w:w="3634"/>
      </w:tblGrid>
      <w:tr w:rsidR="009C25B4" w:rsidRPr="00AD4870" w14:paraId="4BD8AEEA" w14:textId="77777777" w:rsidTr="00014629">
        <w:tc>
          <w:tcPr>
            <w:tcW w:w="1129" w:type="dxa"/>
            <w:shd w:val="clear" w:color="auto" w:fill="D0CECE" w:themeFill="background2" w:themeFillShade="E6"/>
          </w:tcPr>
          <w:p w14:paraId="013147BC" w14:textId="77777777" w:rsidR="009C25B4" w:rsidRPr="00AD4870" w:rsidRDefault="009C25B4" w:rsidP="00014629">
            <w:pPr>
              <w:jc w:val="both"/>
              <w:rPr>
                <w:rFonts w:cstheme="minorHAnsi"/>
                <w:b/>
                <w:bCs/>
                <w:sz w:val="16"/>
                <w:szCs w:val="16"/>
              </w:rPr>
            </w:pPr>
            <w:r w:rsidRPr="00AD4870">
              <w:rPr>
                <w:rFonts w:cstheme="minorHAnsi"/>
                <w:b/>
                <w:bCs/>
                <w:sz w:val="16"/>
                <w:szCs w:val="16"/>
              </w:rPr>
              <w:t>Primary Right Impacted</w:t>
            </w:r>
          </w:p>
        </w:tc>
        <w:tc>
          <w:tcPr>
            <w:tcW w:w="1036" w:type="dxa"/>
            <w:shd w:val="clear" w:color="auto" w:fill="D0CECE" w:themeFill="background2" w:themeFillShade="E6"/>
          </w:tcPr>
          <w:p w14:paraId="5A99B124" w14:textId="77777777" w:rsidR="009C25B4" w:rsidRPr="00AD4870" w:rsidRDefault="009C25B4" w:rsidP="00014629">
            <w:pPr>
              <w:jc w:val="both"/>
              <w:rPr>
                <w:rFonts w:cstheme="minorHAnsi"/>
                <w:b/>
                <w:bCs/>
                <w:sz w:val="16"/>
                <w:szCs w:val="16"/>
              </w:rPr>
            </w:pPr>
            <w:r w:rsidRPr="00AD4870">
              <w:rPr>
                <w:rFonts w:cstheme="minorHAnsi"/>
                <w:b/>
                <w:bCs/>
                <w:sz w:val="16"/>
                <w:szCs w:val="16"/>
              </w:rPr>
              <w:t>Cause of Impact</w:t>
            </w:r>
          </w:p>
        </w:tc>
        <w:tc>
          <w:tcPr>
            <w:tcW w:w="3217" w:type="dxa"/>
            <w:shd w:val="clear" w:color="auto" w:fill="D0CECE" w:themeFill="background2" w:themeFillShade="E6"/>
          </w:tcPr>
          <w:p w14:paraId="552D949C" w14:textId="77777777" w:rsidR="009C25B4" w:rsidRPr="00AD4870" w:rsidRDefault="009C25B4" w:rsidP="00014629">
            <w:pPr>
              <w:jc w:val="both"/>
              <w:rPr>
                <w:rFonts w:cstheme="minorHAnsi"/>
                <w:b/>
                <w:bCs/>
                <w:sz w:val="16"/>
                <w:szCs w:val="16"/>
              </w:rPr>
            </w:pPr>
            <w:r w:rsidRPr="00AD4870">
              <w:rPr>
                <w:rFonts w:cstheme="minorHAnsi"/>
                <w:b/>
                <w:bCs/>
                <w:sz w:val="16"/>
                <w:szCs w:val="16"/>
              </w:rPr>
              <w:t xml:space="preserve">Reason for Salience Score </w:t>
            </w:r>
          </w:p>
        </w:tc>
        <w:tc>
          <w:tcPr>
            <w:tcW w:w="3634" w:type="dxa"/>
            <w:shd w:val="clear" w:color="auto" w:fill="D0CECE" w:themeFill="background2" w:themeFillShade="E6"/>
          </w:tcPr>
          <w:p w14:paraId="50AB0481" w14:textId="77777777" w:rsidR="009C25B4" w:rsidRPr="00AD4870" w:rsidRDefault="009C25B4" w:rsidP="00014629">
            <w:pPr>
              <w:jc w:val="both"/>
              <w:rPr>
                <w:rFonts w:cstheme="minorHAnsi"/>
                <w:b/>
                <w:bCs/>
                <w:sz w:val="16"/>
                <w:szCs w:val="16"/>
              </w:rPr>
            </w:pPr>
            <w:r w:rsidRPr="00AD4870">
              <w:rPr>
                <w:rFonts w:cstheme="minorHAnsi"/>
                <w:b/>
                <w:bCs/>
                <w:sz w:val="16"/>
                <w:szCs w:val="16"/>
              </w:rPr>
              <w:t>Reason for Management Score</w:t>
            </w:r>
          </w:p>
        </w:tc>
      </w:tr>
      <w:tr w:rsidR="009C25B4" w:rsidRPr="00AD4870" w14:paraId="5FD6FD8E" w14:textId="77777777" w:rsidTr="00014629">
        <w:tc>
          <w:tcPr>
            <w:tcW w:w="1129" w:type="dxa"/>
          </w:tcPr>
          <w:p w14:paraId="52BB2FFB" w14:textId="77777777" w:rsidR="009C25B4" w:rsidRPr="00AD4870" w:rsidRDefault="009C25B4" w:rsidP="00014629">
            <w:pPr>
              <w:jc w:val="both"/>
              <w:rPr>
                <w:rFonts w:cstheme="minorHAnsi"/>
                <w:sz w:val="16"/>
                <w:szCs w:val="16"/>
                <w:highlight w:val="yellow"/>
              </w:rPr>
            </w:pPr>
            <w:r w:rsidRPr="00AD4870">
              <w:rPr>
                <w:rFonts w:cstheme="minorHAnsi"/>
                <w:sz w:val="16"/>
                <w:szCs w:val="16"/>
                <w:highlight w:val="yellow"/>
              </w:rPr>
              <w:t>Freedom of expression</w:t>
            </w:r>
          </w:p>
        </w:tc>
        <w:tc>
          <w:tcPr>
            <w:tcW w:w="1036" w:type="dxa"/>
          </w:tcPr>
          <w:p w14:paraId="722C9C61" w14:textId="77777777" w:rsidR="009C25B4" w:rsidRPr="00AD4870" w:rsidRDefault="009C25B4" w:rsidP="00014629">
            <w:pPr>
              <w:jc w:val="both"/>
              <w:rPr>
                <w:rFonts w:cstheme="minorHAnsi"/>
                <w:sz w:val="16"/>
                <w:szCs w:val="16"/>
                <w:highlight w:val="yellow"/>
              </w:rPr>
            </w:pPr>
            <w:r w:rsidRPr="00AD4870">
              <w:rPr>
                <w:rFonts w:cstheme="minorHAnsi"/>
                <w:sz w:val="16"/>
                <w:szCs w:val="16"/>
                <w:highlight w:val="yellow"/>
              </w:rPr>
              <w:t>Government Censorship</w:t>
            </w:r>
          </w:p>
        </w:tc>
        <w:tc>
          <w:tcPr>
            <w:tcW w:w="3217" w:type="dxa"/>
          </w:tcPr>
          <w:p w14:paraId="34781A2B" w14:textId="77777777" w:rsidR="009C25B4" w:rsidRPr="00AD4870" w:rsidRDefault="009C25B4" w:rsidP="00014629">
            <w:pPr>
              <w:pStyle w:val="ListParagraph"/>
              <w:numPr>
                <w:ilvl w:val="0"/>
                <w:numId w:val="8"/>
              </w:numPr>
              <w:ind w:left="274" w:hanging="218"/>
              <w:jc w:val="both"/>
              <w:rPr>
                <w:rFonts w:eastAsia="Calibri" w:cstheme="minorHAnsi"/>
                <w:color w:val="404040" w:themeColor="text1" w:themeTint="BF"/>
                <w:sz w:val="16"/>
                <w:szCs w:val="16"/>
                <w:highlight w:val="yellow"/>
              </w:rPr>
            </w:pPr>
            <w:r w:rsidRPr="00AD4870">
              <w:rPr>
                <w:rFonts w:eastAsia="Calibri" w:cstheme="minorHAnsi"/>
                <w:b/>
                <w:bCs/>
                <w:color w:val="404040" w:themeColor="text1" w:themeTint="BF"/>
                <w:sz w:val="16"/>
                <w:szCs w:val="16"/>
                <w:highlight w:val="yellow"/>
              </w:rPr>
              <w:t>Scope</w:t>
            </w:r>
            <w:r w:rsidRPr="00AD4870">
              <w:rPr>
                <w:rFonts w:eastAsia="Calibri" w:cstheme="minorHAnsi"/>
                <w:color w:val="404040" w:themeColor="text1" w:themeTint="BF"/>
                <w:sz w:val="16"/>
                <w:szCs w:val="16"/>
                <w:highlight w:val="yellow"/>
              </w:rPr>
              <w:t xml:space="preserve">: &gt;50% of the population, since censorship affects the entire user base of </w:t>
            </w:r>
            <w:r w:rsidR="00373371">
              <w:rPr>
                <w:rFonts w:eastAsia="Calibri" w:cstheme="minorHAnsi"/>
                <w:color w:val="404040" w:themeColor="text1" w:themeTint="BF"/>
                <w:sz w:val="16"/>
                <w:szCs w:val="16"/>
                <w:highlight w:val="yellow"/>
              </w:rPr>
              <w:t>your company</w:t>
            </w:r>
          </w:p>
          <w:p w14:paraId="7E90B0DE" w14:textId="77777777" w:rsidR="009C25B4" w:rsidRPr="00AD4870" w:rsidRDefault="009C25B4" w:rsidP="00014629">
            <w:pPr>
              <w:pStyle w:val="ListParagraph"/>
              <w:numPr>
                <w:ilvl w:val="0"/>
                <w:numId w:val="8"/>
              </w:numPr>
              <w:ind w:left="274" w:hanging="218"/>
              <w:jc w:val="both"/>
              <w:rPr>
                <w:rFonts w:eastAsia="Calibri" w:cstheme="minorHAnsi"/>
                <w:color w:val="404040" w:themeColor="text1" w:themeTint="BF"/>
                <w:sz w:val="16"/>
                <w:szCs w:val="16"/>
                <w:highlight w:val="yellow"/>
              </w:rPr>
            </w:pPr>
            <w:r w:rsidRPr="00AD4870">
              <w:rPr>
                <w:rFonts w:eastAsia="Calibri" w:cstheme="minorHAnsi"/>
                <w:b/>
                <w:bCs/>
                <w:color w:val="404040" w:themeColor="text1" w:themeTint="BF"/>
                <w:sz w:val="16"/>
                <w:szCs w:val="16"/>
                <w:highlight w:val="yellow"/>
              </w:rPr>
              <w:t>Scope</w:t>
            </w:r>
            <w:r w:rsidRPr="00AD4870">
              <w:rPr>
                <w:rFonts w:eastAsia="Calibri" w:cstheme="minorHAnsi"/>
                <w:color w:val="404040" w:themeColor="text1" w:themeTint="BF"/>
                <w:sz w:val="16"/>
                <w:szCs w:val="16"/>
                <w:highlight w:val="yellow"/>
              </w:rPr>
              <w:t xml:space="preserve">: Health &amp; safety violation, as critical security information could be </w:t>
            </w:r>
            <w:r w:rsidR="008D015B">
              <w:rPr>
                <w:rFonts w:eastAsia="Calibri" w:cstheme="minorHAnsi"/>
                <w:color w:val="404040" w:themeColor="text1" w:themeTint="BF"/>
                <w:sz w:val="16"/>
                <w:szCs w:val="16"/>
                <w:highlight w:val="yellow"/>
              </w:rPr>
              <w:t>inaccessible</w:t>
            </w:r>
            <w:r w:rsidRPr="00AD4870">
              <w:rPr>
                <w:rFonts w:eastAsia="Calibri" w:cstheme="minorHAnsi"/>
                <w:color w:val="404040" w:themeColor="text1" w:themeTint="BF"/>
                <w:sz w:val="16"/>
                <w:szCs w:val="16"/>
                <w:highlight w:val="yellow"/>
              </w:rPr>
              <w:t xml:space="preserve"> from users due to censorship, leading to fatalities or severe injury</w:t>
            </w:r>
          </w:p>
          <w:p w14:paraId="0FDE3F45" w14:textId="77777777" w:rsidR="009C25B4" w:rsidRPr="00AD4870" w:rsidRDefault="009C25B4" w:rsidP="00014629">
            <w:pPr>
              <w:pStyle w:val="ListParagraph"/>
              <w:numPr>
                <w:ilvl w:val="0"/>
                <w:numId w:val="8"/>
              </w:numPr>
              <w:ind w:left="274" w:hanging="218"/>
              <w:jc w:val="both"/>
              <w:rPr>
                <w:rFonts w:eastAsia="Calibri" w:cstheme="minorHAnsi"/>
                <w:color w:val="404040" w:themeColor="text1" w:themeTint="BF"/>
                <w:sz w:val="16"/>
                <w:szCs w:val="16"/>
                <w:highlight w:val="yellow"/>
              </w:rPr>
            </w:pPr>
            <w:r w:rsidRPr="00AD4870">
              <w:rPr>
                <w:rFonts w:eastAsia="Calibri" w:cstheme="minorHAnsi"/>
                <w:b/>
                <w:bCs/>
                <w:color w:val="404040" w:themeColor="text1" w:themeTint="BF"/>
                <w:sz w:val="16"/>
                <w:szCs w:val="16"/>
                <w:highlight w:val="yellow"/>
              </w:rPr>
              <w:t>Remediability</w:t>
            </w:r>
            <w:r w:rsidRPr="00AD4870">
              <w:rPr>
                <w:rFonts w:eastAsia="Calibri" w:cstheme="minorHAnsi"/>
                <w:color w:val="404040" w:themeColor="text1" w:themeTint="BF"/>
                <w:sz w:val="16"/>
                <w:szCs w:val="16"/>
                <w:highlight w:val="yellow"/>
              </w:rPr>
              <w:t xml:space="preserve">: Not at all, since fatalities could result from censorship, and fatalities are not remediable </w:t>
            </w:r>
          </w:p>
          <w:p w14:paraId="5C2DEF0A" w14:textId="77777777" w:rsidR="009C25B4" w:rsidRPr="00AD4870" w:rsidRDefault="009C25B4" w:rsidP="00014629">
            <w:pPr>
              <w:pStyle w:val="ListParagraph"/>
              <w:numPr>
                <w:ilvl w:val="0"/>
                <w:numId w:val="8"/>
              </w:numPr>
              <w:ind w:left="274" w:hanging="218"/>
              <w:jc w:val="both"/>
              <w:rPr>
                <w:rFonts w:cstheme="minorHAnsi"/>
                <w:sz w:val="16"/>
                <w:szCs w:val="16"/>
                <w:highlight w:val="yellow"/>
              </w:rPr>
            </w:pPr>
            <w:r w:rsidRPr="00AD4870">
              <w:rPr>
                <w:rFonts w:eastAsia="Calibri" w:cstheme="minorHAnsi"/>
                <w:b/>
                <w:bCs/>
                <w:color w:val="404040" w:themeColor="text1" w:themeTint="BF"/>
                <w:sz w:val="16"/>
                <w:szCs w:val="16"/>
                <w:highlight w:val="yellow"/>
              </w:rPr>
              <w:t>Likelihood</w:t>
            </w:r>
            <w:r w:rsidRPr="00AD4870">
              <w:rPr>
                <w:rFonts w:eastAsia="Calibri" w:cstheme="minorHAnsi"/>
                <w:color w:val="404040" w:themeColor="text1" w:themeTint="BF"/>
                <w:sz w:val="16"/>
                <w:szCs w:val="16"/>
                <w:highlight w:val="yellow"/>
              </w:rPr>
              <w:t xml:space="preserve">: Certain, since censorship is already happening </w:t>
            </w:r>
          </w:p>
        </w:tc>
        <w:tc>
          <w:tcPr>
            <w:tcW w:w="3634" w:type="dxa"/>
          </w:tcPr>
          <w:p w14:paraId="69383C94" w14:textId="77777777" w:rsidR="009C25B4" w:rsidRPr="00AD4870" w:rsidRDefault="009C25B4" w:rsidP="00014629">
            <w:pPr>
              <w:pStyle w:val="ListParagraph"/>
              <w:numPr>
                <w:ilvl w:val="0"/>
                <w:numId w:val="8"/>
              </w:numPr>
              <w:ind w:left="274" w:hanging="218"/>
              <w:jc w:val="both"/>
              <w:rPr>
                <w:rFonts w:eastAsia="Calibri" w:cstheme="minorHAnsi"/>
                <w:b/>
                <w:bCs/>
                <w:color w:val="404040" w:themeColor="text1" w:themeTint="BF"/>
                <w:sz w:val="16"/>
                <w:szCs w:val="16"/>
                <w:highlight w:val="yellow"/>
              </w:rPr>
            </w:pPr>
            <w:r w:rsidRPr="00AD4870">
              <w:rPr>
                <w:rFonts w:eastAsia="Calibri" w:cstheme="minorHAnsi"/>
                <w:b/>
                <w:bCs/>
                <w:color w:val="404040" w:themeColor="text1" w:themeTint="BF"/>
                <w:sz w:val="16"/>
                <w:szCs w:val="16"/>
                <w:highlight w:val="yellow"/>
              </w:rPr>
              <w:t xml:space="preserve">Connection: </w:t>
            </w:r>
            <w:r w:rsidR="008D015B">
              <w:rPr>
                <w:rFonts w:eastAsia="Calibri" w:cstheme="minorHAnsi"/>
                <w:color w:val="404040" w:themeColor="text1" w:themeTint="BF"/>
                <w:sz w:val="16"/>
                <w:szCs w:val="16"/>
                <w:highlight w:val="yellow"/>
              </w:rPr>
              <w:t>Caused</w:t>
            </w:r>
            <w:r w:rsidRPr="00AD4870">
              <w:rPr>
                <w:rFonts w:eastAsia="Calibri" w:cstheme="minorHAnsi"/>
                <w:color w:val="404040" w:themeColor="text1" w:themeTint="BF"/>
                <w:sz w:val="16"/>
                <w:szCs w:val="16"/>
                <w:highlight w:val="yellow"/>
              </w:rPr>
              <w:t>,</w:t>
            </w:r>
            <w:r w:rsidRPr="00AD4870">
              <w:rPr>
                <w:rFonts w:eastAsia="Calibri" w:cstheme="minorHAnsi"/>
                <w:b/>
                <w:bCs/>
                <w:color w:val="404040" w:themeColor="text1" w:themeTint="BF"/>
                <w:sz w:val="16"/>
                <w:szCs w:val="16"/>
                <w:highlight w:val="yellow"/>
              </w:rPr>
              <w:t xml:space="preserve"> </w:t>
            </w:r>
            <w:r w:rsidRPr="00AD4870">
              <w:rPr>
                <w:rFonts w:eastAsia="Calibri" w:cstheme="minorHAnsi"/>
                <w:color w:val="404040" w:themeColor="text1" w:themeTint="BF"/>
                <w:sz w:val="16"/>
                <w:szCs w:val="16"/>
                <w:highlight w:val="yellow"/>
              </w:rPr>
              <w:t>since</w:t>
            </w:r>
            <w:r w:rsidRPr="00AD4870">
              <w:rPr>
                <w:rFonts w:eastAsia="Calibri" w:cstheme="minorHAnsi"/>
                <w:b/>
                <w:bCs/>
                <w:color w:val="404040" w:themeColor="text1" w:themeTint="BF"/>
                <w:sz w:val="16"/>
                <w:szCs w:val="16"/>
                <w:highlight w:val="yellow"/>
              </w:rPr>
              <w:t xml:space="preserve"> </w:t>
            </w:r>
            <w:r w:rsidRPr="00AD4870">
              <w:rPr>
                <w:rFonts w:eastAsia="Calibri" w:cstheme="minorHAnsi"/>
                <w:color w:val="404040" w:themeColor="text1" w:themeTint="BF"/>
                <w:sz w:val="16"/>
                <w:szCs w:val="16"/>
                <w:highlight w:val="yellow"/>
              </w:rPr>
              <w:t xml:space="preserve">there is no public evidence that </w:t>
            </w:r>
            <w:r w:rsidR="00373371">
              <w:rPr>
                <w:rFonts w:eastAsia="Calibri" w:cstheme="minorHAnsi"/>
                <w:color w:val="404040" w:themeColor="text1" w:themeTint="BF"/>
                <w:sz w:val="16"/>
                <w:szCs w:val="16"/>
                <w:highlight w:val="yellow"/>
              </w:rPr>
              <w:t>your company</w:t>
            </w:r>
            <w:r w:rsidRPr="00AD4870">
              <w:rPr>
                <w:rFonts w:eastAsia="Calibri" w:cstheme="minorHAnsi"/>
                <w:color w:val="404040" w:themeColor="text1" w:themeTint="BF"/>
                <w:sz w:val="16"/>
                <w:szCs w:val="16"/>
                <w:highlight w:val="yellow"/>
              </w:rPr>
              <w:t xml:space="preserve"> has policies and processes in place to manage censorship, and it appears to comply with the government request without further question</w:t>
            </w:r>
          </w:p>
          <w:p w14:paraId="2D78F3D3" w14:textId="77777777" w:rsidR="009C25B4" w:rsidRPr="00AD4870" w:rsidRDefault="009C25B4" w:rsidP="00014629">
            <w:pPr>
              <w:pStyle w:val="ListParagraph"/>
              <w:numPr>
                <w:ilvl w:val="0"/>
                <w:numId w:val="8"/>
              </w:numPr>
              <w:ind w:left="274" w:hanging="218"/>
              <w:jc w:val="both"/>
              <w:rPr>
                <w:rFonts w:eastAsia="Calibri" w:cstheme="minorHAnsi"/>
                <w:b/>
                <w:bCs/>
                <w:color w:val="404040" w:themeColor="text1" w:themeTint="BF"/>
                <w:sz w:val="16"/>
                <w:szCs w:val="16"/>
                <w:highlight w:val="yellow"/>
              </w:rPr>
            </w:pPr>
            <w:r w:rsidRPr="00AD4870">
              <w:rPr>
                <w:rFonts w:eastAsia="Calibri" w:cstheme="minorHAnsi"/>
                <w:b/>
                <w:bCs/>
                <w:color w:val="404040" w:themeColor="text1" w:themeTint="BF"/>
                <w:sz w:val="16"/>
                <w:szCs w:val="16"/>
                <w:highlight w:val="yellow"/>
              </w:rPr>
              <w:t xml:space="preserve">Mitigation: </w:t>
            </w:r>
            <w:r w:rsidRPr="00AD4870">
              <w:rPr>
                <w:rFonts w:eastAsia="Calibri" w:cstheme="minorHAnsi"/>
                <w:color w:val="404040" w:themeColor="text1" w:themeTint="BF"/>
                <w:sz w:val="16"/>
                <w:szCs w:val="16"/>
                <w:highlight w:val="yellow"/>
              </w:rPr>
              <w:t xml:space="preserve">No public evidence of </w:t>
            </w:r>
            <w:r w:rsidR="00373371">
              <w:rPr>
                <w:rFonts w:eastAsia="Calibri" w:cstheme="minorHAnsi"/>
                <w:color w:val="404040" w:themeColor="text1" w:themeTint="BF"/>
                <w:sz w:val="16"/>
                <w:szCs w:val="16"/>
                <w:highlight w:val="yellow"/>
              </w:rPr>
              <w:t>your company</w:t>
            </w:r>
            <w:r w:rsidRPr="00AD4870">
              <w:rPr>
                <w:rFonts w:eastAsia="Calibri" w:cstheme="minorHAnsi"/>
                <w:color w:val="404040" w:themeColor="text1" w:themeTint="BF"/>
                <w:sz w:val="16"/>
                <w:szCs w:val="16"/>
                <w:highlight w:val="yellow"/>
              </w:rPr>
              <w:t xml:space="preserve"> trying to mitigate the risks of censorship</w:t>
            </w:r>
          </w:p>
          <w:p w14:paraId="142EBB60" w14:textId="77777777" w:rsidR="009C25B4" w:rsidRPr="00AD4870" w:rsidRDefault="009C25B4" w:rsidP="00014629">
            <w:pPr>
              <w:pStyle w:val="ListParagraph"/>
              <w:numPr>
                <w:ilvl w:val="0"/>
                <w:numId w:val="8"/>
              </w:numPr>
              <w:ind w:left="274" w:hanging="218"/>
              <w:jc w:val="both"/>
              <w:rPr>
                <w:rFonts w:eastAsia="Calibri" w:cstheme="minorHAnsi"/>
                <w:color w:val="404040" w:themeColor="text1" w:themeTint="BF"/>
                <w:sz w:val="16"/>
                <w:szCs w:val="16"/>
                <w:highlight w:val="yellow"/>
              </w:rPr>
            </w:pPr>
            <w:r w:rsidRPr="00AD4870">
              <w:rPr>
                <w:rFonts w:eastAsia="Calibri" w:cstheme="minorHAnsi"/>
                <w:b/>
                <w:bCs/>
                <w:color w:val="404040" w:themeColor="text1" w:themeTint="BF"/>
                <w:sz w:val="16"/>
                <w:szCs w:val="16"/>
                <w:highlight w:val="yellow"/>
              </w:rPr>
              <w:t xml:space="preserve">Leverage: </w:t>
            </w:r>
            <w:r w:rsidRPr="00AD4870">
              <w:rPr>
                <w:rFonts w:eastAsia="Calibri" w:cstheme="minorHAnsi"/>
                <w:color w:val="404040" w:themeColor="text1" w:themeTint="BF"/>
                <w:sz w:val="16"/>
                <w:szCs w:val="16"/>
                <w:highlight w:val="yellow"/>
              </w:rPr>
              <w:t xml:space="preserve">High potential, since </w:t>
            </w:r>
            <w:r w:rsidR="00373371">
              <w:rPr>
                <w:rFonts w:eastAsia="Calibri" w:cstheme="minorHAnsi"/>
                <w:color w:val="404040" w:themeColor="text1" w:themeTint="BF"/>
                <w:sz w:val="16"/>
                <w:szCs w:val="16"/>
                <w:highlight w:val="yellow"/>
              </w:rPr>
              <w:t>your company</w:t>
            </w:r>
            <w:r w:rsidRPr="00AD4870">
              <w:rPr>
                <w:rFonts w:eastAsia="Calibri" w:cstheme="minorHAnsi"/>
                <w:color w:val="404040" w:themeColor="text1" w:themeTint="BF"/>
                <w:sz w:val="16"/>
                <w:szCs w:val="16"/>
                <w:highlight w:val="yellow"/>
              </w:rPr>
              <w:t xml:space="preserve"> has strong links to the government from its license agreement</w:t>
            </w:r>
          </w:p>
        </w:tc>
      </w:tr>
      <w:tr w:rsidR="009C25B4" w:rsidRPr="00AD4870" w14:paraId="12FAD322" w14:textId="77777777" w:rsidTr="00014629">
        <w:tc>
          <w:tcPr>
            <w:tcW w:w="1129" w:type="dxa"/>
          </w:tcPr>
          <w:p w14:paraId="55CA2CD1" w14:textId="77777777" w:rsidR="009C25B4" w:rsidRPr="00AD4870" w:rsidRDefault="009C25B4" w:rsidP="00014629">
            <w:pPr>
              <w:jc w:val="both"/>
              <w:rPr>
                <w:rFonts w:cstheme="minorHAnsi"/>
                <w:b/>
                <w:bCs/>
                <w:sz w:val="16"/>
                <w:szCs w:val="16"/>
              </w:rPr>
            </w:pPr>
          </w:p>
        </w:tc>
        <w:tc>
          <w:tcPr>
            <w:tcW w:w="1036" w:type="dxa"/>
          </w:tcPr>
          <w:p w14:paraId="48262DE9" w14:textId="77777777" w:rsidR="009C25B4" w:rsidRPr="00AD4870" w:rsidRDefault="009C25B4" w:rsidP="00014629">
            <w:pPr>
              <w:jc w:val="both"/>
              <w:rPr>
                <w:rFonts w:cstheme="minorHAnsi"/>
                <w:b/>
                <w:bCs/>
                <w:sz w:val="16"/>
                <w:szCs w:val="16"/>
              </w:rPr>
            </w:pPr>
          </w:p>
        </w:tc>
        <w:tc>
          <w:tcPr>
            <w:tcW w:w="3217" w:type="dxa"/>
          </w:tcPr>
          <w:p w14:paraId="7BBC1144" w14:textId="77777777" w:rsidR="009C25B4" w:rsidRPr="00AD4870" w:rsidRDefault="009C25B4" w:rsidP="00014629">
            <w:pPr>
              <w:jc w:val="both"/>
              <w:rPr>
                <w:rFonts w:cstheme="minorHAnsi"/>
                <w:b/>
                <w:bCs/>
                <w:sz w:val="16"/>
                <w:szCs w:val="16"/>
              </w:rPr>
            </w:pPr>
          </w:p>
        </w:tc>
        <w:tc>
          <w:tcPr>
            <w:tcW w:w="3634" w:type="dxa"/>
          </w:tcPr>
          <w:p w14:paraId="78EF64CC" w14:textId="77777777" w:rsidR="009C25B4" w:rsidRPr="00AD4870" w:rsidRDefault="009C25B4" w:rsidP="00014629">
            <w:pPr>
              <w:jc w:val="both"/>
              <w:rPr>
                <w:rFonts w:cstheme="minorHAnsi"/>
                <w:b/>
                <w:bCs/>
                <w:sz w:val="16"/>
                <w:szCs w:val="16"/>
              </w:rPr>
            </w:pPr>
          </w:p>
        </w:tc>
      </w:tr>
      <w:tr w:rsidR="009C25B4" w:rsidRPr="00AD4870" w14:paraId="2B83DC64" w14:textId="77777777" w:rsidTr="00014629">
        <w:tc>
          <w:tcPr>
            <w:tcW w:w="1129" w:type="dxa"/>
          </w:tcPr>
          <w:p w14:paraId="3B827DEB" w14:textId="77777777" w:rsidR="009C25B4" w:rsidRPr="00AD4870" w:rsidRDefault="009C25B4" w:rsidP="00014629">
            <w:pPr>
              <w:jc w:val="both"/>
              <w:rPr>
                <w:rFonts w:cstheme="minorHAnsi"/>
                <w:b/>
                <w:bCs/>
                <w:sz w:val="16"/>
                <w:szCs w:val="16"/>
              </w:rPr>
            </w:pPr>
          </w:p>
        </w:tc>
        <w:tc>
          <w:tcPr>
            <w:tcW w:w="1036" w:type="dxa"/>
          </w:tcPr>
          <w:p w14:paraId="18256D8D" w14:textId="77777777" w:rsidR="009C25B4" w:rsidRPr="00AD4870" w:rsidRDefault="009C25B4" w:rsidP="00014629">
            <w:pPr>
              <w:jc w:val="both"/>
              <w:rPr>
                <w:rFonts w:cstheme="minorHAnsi"/>
                <w:b/>
                <w:bCs/>
                <w:sz w:val="16"/>
                <w:szCs w:val="16"/>
              </w:rPr>
            </w:pPr>
          </w:p>
        </w:tc>
        <w:tc>
          <w:tcPr>
            <w:tcW w:w="3217" w:type="dxa"/>
          </w:tcPr>
          <w:p w14:paraId="6EE87124" w14:textId="77777777" w:rsidR="009C25B4" w:rsidRPr="00AD4870" w:rsidRDefault="009C25B4" w:rsidP="00014629">
            <w:pPr>
              <w:jc w:val="both"/>
              <w:rPr>
                <w:rFonts w:cstheme="minorHAnsi"/>
                <w:b/>
                <w:bCs/>
                <w:sz w:val="16"/>
                <w:szCs w:val="16"/>
              </w:rPr>
            </w:pPr>
          </w:p>
        </w:tc>
        <w:tc>
          <w:tcPr>
            <w:tcW w:w="3634" w:type="dxa"/>
          </w:tcPr>
          <w:p w14:paraId="664977C0" w14:textId="77777777" w:rsidR="009C25B4" w:rsidRPr="00AD4870" w:rsidRDefault="009C25B4" w:rsidP="00014629">
            <w:pPr>
              <w:jc w:val="both"/>
              <w:rPr>
                <w:rFonts w:cstheme="minorHAnsi"/>
                <w:b/>
                <w:bCs/>
                <w:sz w:val="16"/>
                <w:szCs w:val="16"/>
              </w:rPr>
            </w:pPr>
          </w:p>
        </w:tc>
      </w:tr>
      <w:tr w:rsidR="009C25B4" w:rsidRPr="00AD4870" w14:paraId="1C72E672" w14:textId="77777777" w:rsidTr="00014629">
        <w:tc>
          <w:tcPr>
            <w:tcW w:w="1129" w:type="dxa"/>
          </w:tcPr>
          <w:p w14:paraId="7CAAA16C" w14:textId="77777777" w:rsidR="009C25B4" w:rsidRPr="00AD4870" w:rsidRDefault="009C25B4" w:rsidP="00014629">
            <w:pPr>
              <w:jc w:val="both"/>
              <w:rPr>
                <w:rFonts w:cstheme="minorHAnsi"/>
                <w:b/>
                <w:bCs/>
                <w:sz w:val="16"/>
                <w:szCs w:val="16"/>
              </w:rPr>
            </w:pPr>
          </w:p>
        </w:tc>
        <w:tc>
          <w:tcPr>
            <w:tcW w:w="1036" w:type="dxa"/>
          </w:tcPr>
          <w:p w14:paraId="38FF95CF" w14:textId="77777777" w:rsidR="009C25B4" w:rsidRPr="00AD4870" w:rsidRDefault="009C25B4" w:rsidP="00014629">
            <w:pPr>
              <w:jc w:val="both"/>
              <w:rPr>
                <w:rFonts w:cstheme="minorHAnsi"/>
                <w:b/>
                <w:bCs/>
                <w:sz w:val="16"/>
                <w:szCs w:val="16"/>
              </w:rPr>
            </w:pPr>
          </w:p>
        </w:tc>
        <w:tc>
          <w:tcPr>
            <w:tcW w:w="3217" w:type="dxa"/>
          </w:tcPr>
          <w:p w14:paraId="4022FD7E" w14:textId="77777777" w:rsidR="009C25B4" w:rsidRPr="00AD4870" w:rsidRDefault="009C25B4" w:rsidP="00014629">
            <w:pPr>
              <w:jc w:val="both"/>
              <w:rPr>
                <w:rFonts w:cstheme="minorHAnsi"/>
                <w:b/>
                <w:bCs/>
                <w:sz w:val="16"/>
                <w:szCs w:val="16"/>
              </w:rPr>
            </w:pPr>
          </w:p>
        </w:tc>
        <w:tc>
          <w:tcPr>
            <w:tcW w:w="3634" w:type="dxa"/>
          </w:tcPr>
          <w:p w14:paraId="196395B4" w14:textId="77777777" w:rsidR="009C25B4" w:rsidRPr="00AD4870" w:rsidRDefault="009C25B4" w:rsidP="00014629">
            <w:pPr>
              <w:jc w:val="both"/>
              <w:rPr>
                <w:rFonts w:cstheme="minorHAnsi"/>
                <w:b/>
                <w:bCs/>
                <w:sz w:val="16"/>
                <w:szCs w:val="16"/>
              </w:rPr>
            </w:pPr>
          </w:p>
        </w:tc>
      </w:tr>
      <w:tr w:rsidR="009C25B4" w:rsidRPr="00AD4870" w14:paraId="7F03B6BA" w14:textId="77777777" w:rsidTr="00014629">
        <w:tc>
          <w:tcPr>
            <w:tcW w:w="1129" w:type="dxa"/>
          </w:tcPr>
          <w:p w14:paraId="7EFF64E6" w14:textId="77777777" w:rsidR="009C25B4" w:rsidRPr="00AD4870" w:rsidRDefault="009C25B4" w:rsidP="00014629">
            <w:pPr>
              <w:jc w:val="both"/>
              <w:rPr>
                <w:rFonts w:cstheme="minorHAnsi"/>
                <w:b/>
                <w:bCs/>
                <w:sz w:val="16"/>
                <w:szCs w:val="16"/>
              </w:rPr>
            </w:pPr>
          </w:p>
        </w:tc>
        <w:tc>
          <w:tcPr>
            <w:tcW w:w="1036" w:type="dxa"/>
          </w:tcPr>
          <w:p w14:paraId="26CEC251" w14:textId="77777777" w:rsidR="009C25B4" w:rsidRPr="00AD4870" w:rsidRDefault="009C25B4" w:rsidP="00014629">
            <w:pPr>
              <w:jc w:val="both"/>
              <w:rPr>
                <w:rFonts w:cstheme="minorHAnsi"/>
                <w:b/>
                <w:bCs/>
                <w:sz w:val="16"/>
                <w:szCs w:val="16"/>
              </w:rPr>
            </w:pPr>
          </w:p>
        </w:tc>
        <w:tc>
          <w:tcPr>
            <w:tcW w:w="3217" w:type="dxa"/>
          </w:tcPr>
          <w:p w14:paraId="65017384" w14:textId="77777777" w:rsidR="009C25B4" w:rsidRPr="00AD4870" w:rsidRDefault="009C25B4" w:rsidP="00014629">
            <w:pPr>
              <w:jc w:val="both"/>
              <w:rPr>
                <w:rFonts w:cstheme="minorHAnsi"/>
                <w:b/>
                <w:bCs/>
                <w:sz w:val="16"/>
                <w:szCs w:val="16"/>
              </w:rPr>
            </w:pPr>
          </w:p>
        </w:tc>
        <w:tc>
          <w:tcPr>
            <w:tcW w:w="3634" w:type="dxa"/>
          </w:tcPr>
          <w:p w14:paraId="03B983D8" w14:textId="77777777" w:rsidR="009C25B4" w:rsidRPr="00AD4870" w:rsidRDefault="009C25B4" w:rsidP="00014629">
            <w:pPr>
              <w:jc w:val="both"/>
              <w:rPr>
                <w:rFonts w:cstheme="minorHAnsi"/>
                <w:b/>
                <w:bCs/>
                <w:sz w:val="16"/>
                <w:szCs w:val="16"/>
              </w:rPr>
            </w:pPr>
          </w:p>
        </w:tc>
      </w:tr>
      <w:tr w:rsidR="009C25B4" w:rsidRPr="00AD4870" w14:paraId="7A65CC3B" w14:textId="77777777" w:rsidTr="00014629">
        <w:tc>
          <w:tcPr>
            <w:tcW w:w="1129" w:type="dxa"/>
          </w:tcPr>
          <w:p w14:paraId="4C8605CA" w14:textId="77777777" w:rsidR="009C25B4" w:rsidRPr="00AD4870" w:rsidRDefault="009C25B4" w:rsidP="00014629">
            <w:pPr>
              <w:jc w:val="both"/>
              <w:rPr>
                <w:rFonts w:cstheme="minorHAnsi"/>
                <w:b/>
                <w:bCs/>
                <w:sz w:val="16"/>
                <w:szCs w:val="16"/>
              </w:rPr>
            </w:pPr>
          </w:p>
        </w:tc>
        <w:tc>
          <w:tcPr>
            <w:tcW w:w="1036" w:type="dxa"/>
          </w:tcPr>
          <w:p w14:paraId="4C98F8EA" w14:textId="77777777" w:rsidR="009C25B4" w:rsidRPr="00AD4870" w:rsidRDefault="009C25B4" w:rsidP="00014629">
            <w:pPr>
              <w:jc w:val="both"/>
              <w:rPr>
                <w:rFonts w:cstheme="minorHAnsi"/>
                <w:b/>
                <w:bCs/>
                <w:sz w:val="16"/>
                <w:szCs w:val="16"/>
              </w:rPr>
            </w:pPr>
          </w:p>
        </w:tc>
        <w:tc>
          <w:tcPr>
            <w:tcW w:w="3217" w:type="dxa"/>
          </w:tcPr>
          <w:p w14:paraId="2391FD61" w14:textId="77777777" w:rsidR="009C25B4" w:rsidRPr="00AD4870" w:rsidRDefault="009C25B4" w:rsidP="00014629">
            <w:pPr>
              <w:jc w:val="both"/>
              <w:rPr>
                <w:rFonts w:cstheme="minorHAnsi"/>
                <w:b/>
                <w:bCs/>
                <w:sz w:val="16"/>
                <w:szCs w:val="16"/>
              </w:rPr>
            </w:pPr>
          </w:p>
        </w:tc>
        <w:tc>
          <w:tcPr>
            <w:tcW w:w="3634" w:type="dxa"/>
          </w:tcPr>
          <w:p w14:paraId="32B239F2" w14:textId="77777777" w:rsidR="009C25B4" w:rsidRPr="00AD4870" w:rsidRDefault="009C25B4" w:rsidP="00014629">
            <w:pPr>
              <w:jc w:val="both"/>
              <w:rPr>
                <w:rFonts w:cstheme="minorHAnsi"/>
                <w:b/>
                <w:bCs/>
                <w:sz w:val="16"/>
                <w:szCs w:val="16"/>
              </w:rPr>
            </w:pPr>
          </w:p>
        </w:tc>
      </w:tr>
    </w:tbl>
    <w:p w14:paraId="2E58F30A" w14:textId="77777777" w:rsidR="009C25B4" w:rsidRPr="00AD4870" w:rsidRDefault="009C25B4" w:rsidP="009C25B4">
      <w:pPr>
        <w:jc w:val="both"/>
        <w:rPr>
          <w:rFonts w:cstheme="minorHAnsi"/>
          <w:b/>
          <w:bCs/>
        </w:rPr>
      </w:pPr>
    </w:p>
    <w:p w14:paraId="25708700" w14:textId="77777777" w:rsidR="009C25B4" w:rsidRDefault="009C25B4" w:rsidP="00033F6B">
      <w:pPr>
        <w:pStyle w:val="Heading2"/>
        <w:numPr>
          <w:ilvl w:val="1"/>
          <w:numId w:val="65"/>
        </w:numPr>
      </w:pPr>
      <w:bookmarkStart w:id="253" w:name="_Toc151479668"/>
      <w:bookmarkStart w:id="254" w:name="_Toc173959338"/>
      <w:r w:rsidRPr="00AD4870">
        <w:t>Priority 2 Impacts</w:t>
      </w:r>
      <w:bookmarkEnd w:id="253"/>
      <w:bookmarkEnd w:id="254"/>
    </w:p>
    <w:p w14:paraId="68F7BF99" w14:textId="77777777" w:rsidR="008D015B" w:rsidRPr="003F239C" w:rsidRDefault="008D015B" w:rsidP="008D015B">
      <w:r w:rsidRPr="003F239C">
        <w:rPr>
          <w:highlight w:val="yellow"/>
        </w:rPr>
        <w:t>[you may refer to the questions “Please justify your answer selection for _______” to fill in this table].</w:t>
      </w:r>
    </w:p>
    <w:p w14:paraId="037E3E0E" w14:textId="77777777" w:rsidR="008D015B" w:rsidRPr="008D015B" w:rsidRDefault="008D015B" w:rsidP="008D015B"/>
    <w:tbl>
      <w:tblPr>
        <w:tblStyle w:val="TableGrid"/>
        <w:tblW w:w="0" w:type="auto"/>
        <w:tblLook w:val="04A0" w:firstRow="1" w:lastRow="0" w:firstColumn="1" w:lastColumn="0" w:noHBand="0" w:noVBand="1"/>
      </w:tblPr>
      <w:tblGrid>
        <w:gridCol w:w="1129"/>
        <w:gridCol w:w="1036"/>
        <w:gridCol w:w="3217"/>
        <w:gridCol w:w="3634"/>
      </w:tblGrid>
      <w:tr w:rsidR="009C25B4" w:rsidRPr="00AD4870" w14:paraId="1A61047B" w14:textId="77777777" w:rsidTr="00014629">
        <w:tc>
          <w:tcPr>
            <w:tcW w:w="1129" w:type="dxa"/>
            <w:shd w:val="clear" w:color="auto" w:fill="D0CECE" w:themeFill="background2" w:themeFillShade="E6"/>
          </w:tcPr>
          <w:p w14:paraId="1D1F6106" w14:textId="77777777" w:rsidR="009C25B4" w:rsidRPr="00AD4870" w:rsidRDefault="009C25B4" w:rsidP="00014629">
            <w:pPr>
              <w:jc w:val="both"/>
              <w:rPr>
                <w:rFonts w:cstheme="minorHAnsi"/>
                <w:b/>
                <w:bCs/>
                <w:sz w:val="16"/>
                <w:szCs w:val="16"/>
              </w:rPr>
            </w:pPr>
            <w:r w:rsidRPr="00AD4870">
              <w:rPr>
                <w:rFonts w:cstheme="minorHAnsi"/>
                <w:b/>
                <w:bCs/>
                <w:sz w:val="16"/>
                <w:szCs w:val="16"/>
              </w:rPr>
              <w:t>Primary Right Impacted</w:t>
            </w:r>
          </w:p>
        </w:tc>
        <w:tc>
          <w:tcPr>
            <w:tcW w:w="1036" w:type="dxa"/>
            <w:shd w:val="clear" w:color="auto" w:fill="D0CECE" w:themeFill="background2" w:themeFillShade="E6"/>
          </w:tcPr>
          <w:p w14:paraId="57D9F706" w14:textId="77777777" w:rsidR="009C25B4" w:rsidRPr="00AD4870" w:rsidRDefault="009C25B4" w:rsidP="00014629">
            <w:pPr>
              <w:jc w:val="both"/>
              <w:rPr>
                <w:rFonts w:cstheme="minorHAnsi"/>
                <w:b/>
                <w:bCs/>
                <w:sz w:val="16"/>
                <w:szCs w:val="16"/>
              </w:rPr>
            </w:pPr>
            <w:r w:rsidRPr="00AD4870">
              <w:rPr>
                <w:rFonts w:cstheme="minorHAnsi"/>
                <w:b/>
                <w:bCs/>
                <w:sz w:val="16"/>
                <w:szCs w:val="16"/>
              </w:rPr>
              <w:t>Cause of Impact</w:t>
            </w:r>
          </w:p>
        </w:tc>
        <w:tc>
          <w:tcPr>
            <w:tcW w:w="3217" w:type="dxa"/>
            <w:shd w:val="clear" w:color="auto" w:fill="D0CECE" w:themeFill="background2" w:themeFillShade="E6"/>
          </w:tcPr>
          <w:p w14:paraId="5FE684D5" w14:textId="77777777" w:rsidR="009C25B4" w:rsidRPr="00AD4870" w:rsidRDefault="009C25B4" w:rsidP="00014629">
            <w:pPr>
              <w:jc w:val="both"/>
              <w:rPr>
                <w:rFonts w:cstheme="minorHAnsi"/>
                <w:b/>
                <w:bCs/>
                <w:sz w:val="16"/>
                <w:szCs w:val="16"/>
              </w:rPr>
            </w:pPr>
            <w:r w:rsidRPr="00AD4870">
              <w:rPr>
                <w:rFonts w:cstheme="minorHAnsi"/>
                <w:b/>
                <w:bCs/>
                <w:sz w:val="16"/>
                <w:szCs w:val="16"/>
              </w:rPr>
              <w:t xml:space="preserve">Reason for Salience Score </w:t>
            </w:r>
          </w:p>
        </w:tc>
        <w:tc>
          <w:tcPr>
            <w:tcW w:w="3634" w:type="dxa"/>
            <w:shd w:val="clear" w:color="auto" w:fill="D0CECE" w:themeFill="background2" w:themeFillShade="E6"/>
          </w:tcPr>
          <w:p w14:paraId="2982CF8C" w14:textId="77777777" w:rsidR="009C25B4" w:rsidRPr="00AD4870" w:rsidRDefault="009C25B4" w:rsidP="00014629">
            <w:pPr>
              <w:jc w:val="both"/>
              <w:rPr>
                <w:rFonts w:cstheme="minorHAnsi"/>
                <w:b/>
                <w:bCs/>
                <w:sz w:val="16"/>
                <w:szCs w:val="16"/>
              </w:rPr>
            </w:pPr>
            <w:r w:rsidRPr="00AD4870">
              <w:rPr>
                <w:rFonts w:cstheme="minorHAnsi"/>
                <w:b/>
                <w:bCs/>
                <w:sz w:val="16"/>
                <w:szCs w:val="16"/>
              </w:rPr>
              <w:t>Reason for Management Score</w:t>
            </w:r>
          </w:p>
        </w:tc>
      </w:tr>
      <w:tr w:rsidR="009C25B4" w:rsidRPr="00AD4870" w14:paraId="10544CBF" w14:textId="77777777" w:rsidTr="00014629">
        <w:tc>
          <w:tcPr>
            <w:tcW w:w="1129" w:type="dxa"/>
          </w:tcPr>
          <w:p w14:paraId="16F59543" w14:textId="77777777" w:rsidR="009C25B4" w:rsidRPr="00AD4870" w:rsidRDefault="009C25B4" w:rsidP="00014629">
            <w:pPr>
              <w:jc w:val="both"/>
              <w:rPr>
                <w:rFonts w:cstheme="minorHAnsi"/>
                <w:sz w:val="16"/>
                <w:szCs w:val="16"/>
              </w:rPr>
            </w:pPr>
          </w:p>
        </w:tc>
        <w:tc>
          <w:tcPr>
            <w:tcW w:w="1036" w:type="dxa"/>
          </w:tcPr>
          <w:p w14:paraId="666BF61E" w14:textId="77777777" w:rsidR="009C25B4" w:rsidRPr="00AD4870" w:rsidRDefault="009C25B4" w:rsidP="00014629">
            <w:pPr>
              <w:jc w:val="both"/>
              <w:rPr>
                <w:rFonts w:cstheme="minorHAnsi"/>
                <w:sz w:val="16"/>
                <w:szCs w:val="16"/>
              </w:rPr>
            </w:pPr>
          </w:p>
        </w:tc>
        <w:tc>
          <w:tcPr>
            <w:tcW w:w="3217" w:type="dxa"/>
          </w:tcPr>
          <w:p w14:paraId="56CDC160" w14:textId="77777777" w:rsidR="009C25B4" w:rsidRPr="00AD4870" w:rsidRDefault="009C25B4" w:rsidP="00014629">
            <w:pPr>
              <w:pStyle w:val="ListParagraph"/>
              <w:numPr>
                <w:ilvl w:val="0"/>
                <w:numId w:val="8"/>
              </w:numPr>
              <w:ind w:left="274" w:hanging="218"/>
              <w:jc w:val="both"/>
              <w:rPr>
                <w:rFonts w:cstheme="minorHAnsi"/>
                <w:sz w:val="16"/>
                <w:szCs w:val="16"/>
                <w:highlight w:val="yellow"/>
              </w:rPr>
            </w:pPr>
          </w:p>
        </w:tc>
        <w:tc>
          <w:tcPr>
            <w:tcW w:w="3634" w:type="dxa"/>
          </w:tcPr>
          <w:p w14:paraId="2E806FF8" w14:textId="77777777" w:rsidR="009C25B4" w:rsidRPr="00AD4870" w:rsidRDefault="009C25B4" w:rsidP="00014629">
            <w:pPr>
              <w:pStyle w:val="ListParagraph"/>
              <w:numPr>
                <w:ilvl w:val="0"/>
                <w:numId w:val="8"/>
              </w:numPr>
              <w:ind w:left="274" w:hanging="218"/>
              <w:jc w:val="both"/>
              <w:rPr>
                <w:rFonts w:eastAsia="Calibri" w:cstheme="minorHAnsi"/>
                <w:color w:val="404040" w:themeColor="text1" w:themeTint="BF"/>
                <w:sz w:val="16"/>
                <w:szCs w:val="16"/>
                <w:highlight w:val="yellow"/>
              </w:rPr>
            </w:pPr>
          </w:p>
        </w:tc>
      </w:tr>
      <w:tr w:rsidR="009C25B4" w:rsidRPr="00AD4870" w14:paraId="3A6668FE" w14:textId="77777777" w:rsidTr="00014629">
        <w:tc>
          <w:tcPr>
            <w:tcW w:w="1129" w:type="dxa"/>
          </w:tcPr>
          <w:p w14:paraId="0D10F216" w14:textId="77777777" w:rsidR="009C25B4" w:rsidRPr="00AD4870" w:rsidRDefault="009C25B4" w:rsidP="00014629">
            <w:pPr>
              <w:jc w:val="both"/>
              <w:rPr>
                <w:rFonts w:cstheme="minorHAnsi"/>
                <w:b/>
                <w:bCs/>
                <w:sz w:val="16"/>
                <w:szCs w:val="16"/>
              </w:rPr>
            </w:pPr>
          </w:p>
        </w:tc>
        <w:tc>
          <w:tcPr>
            <w:tcW w:w="1036" w:type="dxa"/>
          </w:tcPr>
          <w:p w14:paraId="5E240065" w14:textId="77777777" w:rsidR="009C25B4" w:rsidRPr="00AD4870" w:rsidRDefault="009C25B4" w:rsidP="00014629">
            <w:pPr>
              <w:jc w:val="both"/>
              <w:rPr>
                <w:rFonts w:cstheme="minorHAnsi"/>
                <w:b/>
                <w:bCs/>
                <w:sz w:val="16"/>
                <w:szCs w:val="16"/>
              </w:rPr>
            </w:pPr>
          </w:p>
        </w:tc>
        <w:tc>
          <w:tcPr>
            <w:tcW w:w="3217" w:type="dxa"/>
          </w:tcPr>
          <w:p w14:paraId="26300AB2" w14:textId="77777777" w:rsidR="009C25B4" w:rsidRPr="00AD4870" w:rsidRDefault="009C25B4" w:rsidP="00014629">
            <w:pPr>
              <w:jc w:val="both"/>
              <w:rPr>
                <w:rFonts w:cstheme="minorHAnsi"/>
                <w:b/>
                <w:bCs/>
                <w:sz w:val="16"/>
                <w:szCs w:val="16"/>
              </w:rPr>
            </w:pPr>
          </w:p>
        </w:tc>
        <w:tc>
          <w:tcPr>
            <w:tcW w:w="3634" w:type="dxa"/>
          </w:tcPr>
          <w:p w14:paraId="1C1706A3" w14:textId="77777777" w:rsidR="009C25B4" w:rsidRPr="00AD4870" w:rsidRDefault="009C25B4" w:rsidP="00014629">
            <w:pPr>
              <w:jc w:val="both"/>
              <w:rPr>
                <w:rFonts w:cstheme="minorHAnsi"/>
                <w:b/>
                <w:bCs/>
                <w:sz w:val="16"/>
                <w:szCs w:val="16"/>
              </w:rPr>
            </w:pPr>
          </w:p>
        </w:tc>
      </w:tr>
      <w:tr w:rsidR="009C25B4" w:rsidRPr="00AD4870" w14:paraId="41608707" w14:textId="77777777" w:rsidTr="00014629">
        <w:tc>
          <w:tcPr>
            <w:tcW w:w="1129" w:type="dxa"/>
          </w:tcPr>
          <w:p w14:paraId="05D6A095" w14:textId="77777777" w:rsidR="009C25B4" w:rsidRPr="00AD4870" w:rsidRDefault="009C25B4" w:rsidP="00014629">
            <w:pPr>
              <w:jc w:val="both"/>
              <w:rPr>
                <w:rFonts w:cstheme="minorHAnsi"/>
                <w:b/>
                <w:bCs/>
                <w:sz w:val="16"/>
                <w:szCs w:val="16"/>
              </w:rPr>
            </w:pPr>
          </w:p>
        </w:tc>
        <w:tc>
          <w:tcPr>
            <w:tcW w:w="1036" w:type="dxa"/>
          </w:tcPr>
          <w:p w14:paraId="15DB3279" w14:textId="77777777" w:rsidR="009C25B4" w:rsidRPr="00AD4870" w:rsidRDefault="009C25B4" w:rsidP="00014629">
            <w:pPr>
              <w:jc w:val="both"/>
              <w:rPr>
                <w:rFonts w:cstheme="minorHAnsi"/>
                <w:b/>
                <w:bCs/>
                <w:sz w:val="16"/>
                <w:szCs w:val="16"/>
              </w:rPr>
            </w:pPr>
          </w:p>
        </w:tc>
        <w:tc>
          <w:tcPr>
            <w:tcW w:w="3217" w:type="dxa"/>
          </w:tcPr>
          <w:p w14:paraId="152C043B" w14:textId="77777777" w:rsidR="009C25B4" w:rsidRPr="00AD4870" w:rsidRDefault="009C25B4" w:rsidP="00014629">
            <w:pPr>
              <w:jc w:val="both"/>
              <w:rPr>
                <w:rFonts w:cstheme="minorHAnsi"/>
                <w:b/>
                <w:bCs/>
                <w:sz w:val="16"/>
                <w:szCs w:val="16"/>
              </w:rPr>
            </w:pPr>
          </w:p>
        </w:tc>
        <w:tc>
          <w:tcPr>
            <w:tcW w:w="3634" w:type="dxa"/>
          </w:tcPr>
          <w:p w14:paraId="54AB0EB8" w14:textId="77777777" w:rsidR="009C25B4" w:rsidRPr="00AD4870" w:rsidRDefault="009C25B4" w:rsidP="00014629">
            <w:pPr>
              <w:jc w:val="both"/>
              <w:rPr>
                <w:rFonts w:cstheme="minorHAnsi"/>
                <w:b/>
                <w:bCs/>
                <w:sz w:val="16"/>
                <w:szCs w:val="16"/>
              </w:rPr>
            </w:pPr>
          </w:p>
        </w:tc>
      </w:tr>
    </w:tbl>
    <w:p w14:paraId="2F28FDBF" w14:textId="77777777" w:rsidR="009C25B4" w:rsidRDefault="009C25B4" w:rsidP="009C25B4">
      <w:pPr>
        <w:jc w:val="both"/>
        <w:rPr>
          <w:rFonts w:cstheme="minorHAnsi"/>
          <w:b/>
          <w:bCs/>
        </w:rPr>
      </w:pPr>
    </w:p>
    <w:p w14:paraId="529B58EF" w14:textId="77777777" w:rsidR="00664BDB" w:rsidRPr="00AD4870" w:rsidRDefault="00664BDB" w:rsidP="009C25B4">
      <w:pPr>
        <w:jc w:val="both"/>
        <w:rPr>
          <w:rFonts w:cstheme="minorHAnsi"/>
          <w:b/>
          <w:bCs/>
        </w:rPr>
      </w:pPr>
    </w:p>
    <w:p w14:paraId="2CAFACC8" w14:textId="77777777" w:rsidR="009C25B4" w:rsidRDefault="009C25B4" w:rsidP="009C25B4">
      <w:pPr>
        <w:jc w:val="both"/>
        <w:rPr>
          <w:rFonts w:cstheme="minorHAnsi"/>
          <w:b/>
          <w:bCs/>
        </w:rPr>
      </w:pPr>
      <w:r w:rsidRPr="00AD4870">
        <w:rPr>
          <w:rFonts w:cstheme="minorHAnsi"/>
          <w:b/>
          <w:bCs/>
        </w:rPr>
        <w:t xml:space="preserve">Priority 3 Impacts </w:t>
      </w:r>
      <w:r w:rsidRPr="00AD4870">
        <w:rPr>
          <w:rFonts w:cstheme="minorHAnsi"/>
          <w:b/>
          <w:bCs/>
          <w:highlight w:val="yellow"/>
        </w:rPr>
        <w:t>[Optional – you may only wish to focus on the high salience impacts</w:t>
      </w:r>
      <w:r w:rsidR="00D10C49">
        <w:rPr>
          <w:rFonts w:cstheme="minorHAnsi"/>
          <w:b/>
          <w:bCs/>
          <w:highlight w:val="yellow"/>
        </w:rPr>
        <w:t xml:space="preserve"> – i.e. priority 1 &amp; 2</w:t>
      </w:r>
      <w:r w:rsidRPr="00AD4870">
        <w:rPr>
          <w:rFonts w:cstheme="minorHAnsi"/>
          <w:b/>
          <w:bCs/>
          <w:highlight w:val="yellow"/>
        </w:rPr>
        <w:t>]</w:t>
      </w:r>
    </w:p>
    <w:p w14:paraId="6A8433F8" w14:textId="77777777" w:rsidR="008D015B" w:rsidRPr="003F239C" w:rsidRDefault="008D015B" w:rsidP="008D015B">
      <w:r w:rsidRPr="003F239C">
        <w:rPr>
          <w:highlight w:val="yellow"/>
        </w:rPr>
        <w:t>[you may refer to the questions “Please justify your answer selection for _______” to fill in this table].</w:t>
      </w:r>
    </w:p>
    <w:p w14:paraId="6CCA9D96" w14:textId="77777777" w:rsidR="008D015B" w:rsidRPr="00AD4870" w:rsidRDefault="008D015B" w:rsidP="009C25B4">
      <w:pPr>
        <w:jc w:val="both"/>
        <w:rPr>
          <w:rFonts w:cstheme="minorHAnsi"/>
          <w:b/>
          <w:bCs/>
        </w:rPr>
      </w:pPr>
    </w:p>
    <w:tbl>
      <w:tblPr>
        <w:tblStyle w:val="TableGrid"/>
        <w:tblW w:w="0" w:type="auto"/>
        <w:tblLook w:val="04A0" w:firstRow="1" w:lastRow="0" w:firstColumn="1" w:lastColumn="0" w:noHBand="0" w:noVBand="1"/>
      </w:tblPr>
      <w:tblGrid>
        <w:gridCol w:w="1129"/>
        <w:gridCol w:w="1036"/>
        <w:gridCol w:w="3217"/>
        <w:gridCol w:w="3634"/>
      </w:tblGrid>
      <w:tr w:rsidR="009C25B4" w:rsidRPr="00AD4870" w14:paraId="5F1B7C2C" w14:textId="77777777" w:rsidTr="00014629">
        <w:tc>
          <w:tcPr>
            <w:tcW w:w="1129" w:type="dxa"/>
            <w:shd w:val="clear" w:color="auto" w:fill="D0CECE" w:themeFill="background2" w:themeFillShade="E6"/>
          </w:tcPr>
          <w:p w14:paraId="340C844C" w14:textId="77777777" w:rsidR="009C25B4" w:rsidRPr="00AD4870" w:rsidRDefault="009C25B4" w:rsidP="00014629">
            <w:pPr>
              <w:jc w:val="both"/>
              <w:rPr>
                <w:rFonts w:cstheme="minorHAnsi"/>
                <w:b/>
                <w:bCs/>
                <w:sz w:val="16"/>
                <w:szCs w:val="16"/>
              </w:rPr>
            </w:pPr>
            <w:r w:rsidRPr="00AD4870">
              <w:rPr>
                <w:rFonts w:cstheme="minorHAnsi"/>
                <w:b/>
                <w:bCs/>
                <w:sz w:val="16"/>
                <w:szCs w:val="16"/>
              </w:rPr>
              <w:t>Primary Right Impacted</w:t>
            </w:r>
          </w:p>
        </w:tc>
        <w:tc>
          <w:tcPr>
            <w:tcW w:w="1036" w:type="dxa"/>
            <w:shd w:val="clear" w:color="auto" w:fill="D0CECE" w:themeFill="background2" w:themeFillShade="E6"/>
          </w:tcPr>
          <w:p w14:paraId="5F3C1460" w14:textId="77777777" w:rsidR="009C25B4" w:rsidRPr="00AD4870" w:rsidRDefault="009C25B4" w:rsidP="00014629">
            <w:pPr>
              <w:jc w:val="both"/>
              <w:rPr>
                <w:rFonts w:cstheme="minorHAnsi"/>
                <w:b/>
                <w:bCs/>
                <w:sz w:val="16"/>
                <w:szCs w:val="16"/>
              </w:rPr>
            </w:pPr>
            <w:r w:rsidRPr="00AD4870">
              <w:rPr>
                <w:rFonts w:cstheme="minorHAnsi"/>
                <w:b/>
                <w:bCs/>
                <w:sz w:val="16"/>
                <w:szCs w:val="16"/>
              </w:rPr>
              <w:t>Cause of Impact</w:t>
            </w:r>
          </w:p>
        </w:tc>
        <w:tc>
          <w:tcPr>
            <w:tcW w:w="3217" w:type="dxa"/>
            <w:shd w:val="clear" w:color="auto" w:fill="D0CECE" w:themeFill="background2" w:themeFillShade="E6"/>
          </w:tcPr>
          <w:p w14:paraId="1EE68CA1" w14:textId="77777777" w:rsidR="009C25B4" w:rsidRPr="00AD4870" w:rsidRDefault="009C25B4" w:rsidP="00014629">
            <w:pPr>
              <w:jc w:val="both"/>
              <w:rPr>
                <w:rFonts w:cstheme="minorHAnsi"/>
                <w:b/>
                <w:bCs/>
                <w:sz w:val="16"/>
                <w:szCs w:val="16"/>
              </w:rPr>
            </w:pPr>
            <w:r w:rsidRPr="00AD4870">
              <w:rPr>
                <w:rFonts w:cstheme="minorHAnsi"/>
                <w:b/>
                <w:bCs/>
                <w:sz w:val="16"/>
                <w:szCs w:val="16"/>
              </w:rPr>
              <w:t xml:space="preserve">Reason for Salience Score </w:t>
            </w:r>
          </w:p>
        </w:tc>
        <w:tc>
          <w:tcPr>
            <w:tcW w:w="3634" w:type="dxa"/>
            <w:shd w:val="clear" w:color="auto" w:fill="D0CECE" w:themeFill="background2" w:themeFillShade="E6"/>
          </w:tcPr>
          <w:p w14:paraId="0DADC998" w14:textId="77777777" w:rsidR="009C25B4" w:rsidRPr="00AD4870" w:rsidRDefault="009C25B4" w:rsidP="00014629">
            <w:pPr>
              <w:jc w:val="both"/>
              <w:rPr>
                <w:rFonts w:cstheme="minorHAnsi"/>
                <w:b/>
                <w:bCs/>
                <w:sz w:val="16"/>
                <w:szCs w:val="16"/>
              </w:rPr>
            </w:pPr>
            <w:r w:rsidRPr="00AD4870">
              <w:rPr>
                <w:rFonts w:cstheme="minorHAnsi"/>
                <w:b/>
                <w:bCs/>
                <w:sz w:val="16"/>
                <w:szCs w:val="16"/>
              </w:rPr>
              <w:t>Reason for Management Score</w:t>
            </w:r>
          </w:p>
        </w:tc>
      </w:tr>
      <w:tr w:rsidR="009C25B4" w:rsidRPr="00AD4870" w14:paraId="4DCD9C31" w14:textId="77777777" w:rsidTr="00014629">
        <w:tc>
          <w:tcPr>
            <w:tcW w:w="1129" w:type="dxa"/>
          </w:tcPr>
          <w:p w14:paraId="3C77876A" w14:textId="77777777" w:rsidR="009C25B4" w:rsidRPr="00AD4870" w:rsidRDefault="009C25B4" w:rsidP="00014629">
            <w:pPr>
              <w:jc w:val="both"/>
              <w:rPr>
                <w:rFonts w:cstheme="minorHAnsi"/>
                <w:sz w:val="16"/>
                <w:szCs w:val="16"/>
              </w:rPr>
            </w:pPr>
          </w:p>
        </w:tc>
        <w:tc>
          <w:tcPr>
            <w:tcW w:w="1036" w:type="dxa"/>
          </w:tcPr>
          <w:p w14:paraId="5092C8C5" w14:textId="77777777" w:rsidR="009C25B4" w:rsidRPr="00AD4870" w:rsidRDefault="009C25B4" w:rsidP="00014629">
            <w:pPr>
              <w:jc w:val="both"/>
              <w:rPr>
                <w:rFonts w:cstheme="minorHAnsi"/>
                <w:sz w:val="16"/>
                <w:szCs w:val="16"/>
              </w:rPr>
            </w:pPr>
          </w:p>
        </w:tc>
        <w:tc>
          <w:tcPr>
            <w:tcW w:w="3217" w:type="dxa"/>
          </w:tcPr>
          <w:p w14:paraId="2A2D108C" w14:textId="77777777" w:rsidR="009C25B4" w:rsidRPr="00AD4870" w:rsidRDefault="009C25B4" w:rsidP="00014629">
            <w:pPr>
              <w:pStyle w:val="ListParagraph"/>
              <w:numPr>
                <w:ilvl w:val="0"/>
                <w:numId w:val="8"/>
              </w:numPr>
              <w:ind w:left="274" w:hanging="218"/>
              <w:jc w:val="both"/>
              <w:rPr>
                <w:rFonts w:cstheme="minorHAnsi"/>
                <w:sz w:val="16"/>
                <w:szCs w:val="16"/>
                <w:highlight w:val="yellow"/>
              </w:rPr>
            </w:pPr>
          </w:p>
        </w:tc>
        <w:tc>
          <w:tcPr>
            <w:tcW w:w="3634" w:type="dxa"/>
          </w:tcPr>
          <w:p w14:paraId="1DE0A2AE" w14:textId="77777777" w:rsidR="009C25B4" w:rsidRPr="00AD4870" w:rsidRDefault="009C25B4" w:rsidP="00014629">
            <w:pPr>
              <w:pStyle w:val="ListParagraph"/>
              <w:numPr>
                <w:ilvl w:val="0"/>
                <w:numId w:val="8"/>
              </w:numPr>
              <w:ind w:left="274" w:hanging="218"/>
              <w:jc w:val="both"/>
              <w:rPr>
                <w:rFonts w:eastAsia="Calibri" w:cstheme="minorHAnsi"/>
                <w:color w:val="404040" w:themeColor="text1" w:themeTint="BF"/>
                <w:sz w:val="16"/>
                <w:szCs w:val="16"/>
                <w:highlight w:val="yellow"/>
              </w:rPr>
            </w:pPr>
          </w:p>
        </w:tc>
      </w:tr>
      <w:tr w:rsidR="009C25B4" w:rsidRPr="00AD4870" w14:paraId="566349A1" w14:textId="77777777" w:rsidTr="00014629">
        <w:tc>
          <w:tcPr>
            <w:tcW w:w="1129" w:type="dxa"/>
          </w:tcPr>
          <w:p w14:paraId="63EDD95E" w14:textId="77777777" w:rsidR="009C25B4" w:rsidRPr="00AD4870" w:rsidRDefault="009C25B4" w:rsidP="00014629">
            <w:pPr>
              <w:jc w:val="both"/>
              <w:rPr>
                <w:rFonts w:cstheme="minorHAnsi"/>
                <w:b/>
                <w:bCs/>
                <w:sz w:val="16"/>
                <w:szCs w:val="16"/>
              </w:rPr>
            </w:pPr>
          </w:p>
        </w:tc>
        <w:tc>
          <w:tcPr>
            <w:tcW w:w="1036" w:type="dxa"/>
          </w:tcPr>
          <w:p w14:paraId="36B8D59F" w14:textId="77777777" w:rsidR="009C25B4" w:rsidRPr="00AD4870" w:rsidRDefault="009C25B4" w:rsidP="00014629">
            <w:pPr>
              <w:jc w:val="both"/>
              <w:rPr>
                <w:rFonts w:cstheme="minorHAnsi"/>
                <w:b/>
                <w:bCs/>
                <w:sz w:val="16"/>
                <w:szCs w:val="16"/>
              </w:rPr>
            </w:pPr>
          </w:p>
        </w:tc>
        <w:tc>
          <w:tcPr>
            <w:tcW w:w="3217" w:type="dxa"/>
          </w:tcPr>
          <w:p w14:paraId="6BE812DF" w14:textId="77777777" w:rsidR="009C25B4" w:rsidRPr="00AD4870" w:rsidRDefault="009C25B4" w:rsidP="00014629">
            <w:pPr>
              <w:jc w:val="both"/>
              <w:rPr>
                <w:rFonts w:cstheme="minorHAnsi"/>
                <w:b/>
                <w:bCs/>
                <w:sz w:val="16"/>
                <w:szCs w:val="16"/>
              </w:rPr>
            </w:pPr>
          </w:p>
        </w:tc>
        <w:tc>
          <w:tcPr>
            <w:tcW w:w="3634" w:type="dxa"/>
          </w:tcPr>
          <w:p w14:paraId="4128D43F" w14:textId="77777777" w:rsidR="009C25B4" w:rsidRPr="00AD4870" w:rsidRDefault="009C25B4" w:rsidP="00014629">
            <w:pPr>
              <w:jc w:val="both"/>
              <w:rPr>
                <w:rFonts w:cstheme="minorHAnsi"/>
                <w:b/>
                <w:bCs/>
                <w:sz w:val="16"/>
                <w:szCs w:val="16"/>
              </w:rPr>
            </w:pPr>
          </w:p>
        </w:tc>
      </w:tr>
      <w:tr w:rsidR="009C25B4" w:rsidRPr="00AD4870" w14:paraId="465EA990" w14:textId="77777777" w:rsidTr="00014629">
        <w:tc>
          <w:tcPr>
            <w:tcW w:w="1129" w:type="dxa"/>
          </w:tcPr>
          <w:p w14:paraId="3A0C9009" w14:textId="77777777" w:rsidR="009C25B4" w:rsidRPr="00AD4870" w:rsidRDefault="009C25B4" w:rsidP="00014629">
            <w:pPr>
              <w:jc w:val="both"/>
              <w:rPr>
                <w:rFonts w:cstheme="minorHAnsi"/>
                <w:b/>
                <w:bCs/>
                <w:sz w:val="16"/>
                <w:szCs w:val="16"/>
              </w:rPr>
            </w:pPr>
          </w:p>
        </w:tc>
        <w:tc>
          <w:tcPr>
            <w:tcW w:w="1036" w:type="dxa"/>
          </w:tcPr>
          <w:p w14:paraId="0EFE8E5A" w14:textId="77777777" w:rsidR="009C25B4" w:rsidRPr="00AD4870" w:rsidRDefault="009C25B4" w:rsidP="00014629">
            <w:pPr>
              <w:jc w:val="both"/>
              <w:rPr>
                <w:rFonts w:cstheme="minorHAnsi"/>
                <w:b/>
                <w:bCs/>
                <w:sz w:val="16"/>
                <w:szCs w:val="16"/>
              </w:rPr>
            </w:pPr>
          </w:p>
        </w:tc>
        <w:tc>
          <w:tcPr>
            <w:tcW w:w="3217" w:type="dxa"/>
          </w:tcPr>
          <w:p w14:paraId="56A7C772" w14:textId="77777777" w:rsidR="009C25B4" w:rsidRPr="00AD4870" w:rsidRDefault="009C25B4" w:rsidP="00014629">
            <w:pPr>
              <w:jc w:val="both"/>
              <w:rPr>
                <w:rFonts w:cstheme="minorHAnsi"/>
                <w:b/>
                <w:bCs/>
                <w:sz w:val="16"/>
                <w:szCs w:val="16"/>
              </w:rPr>
            </w:pPr>
          </w:p>
        </w:tc>
        <w:tc>
          <w:tcPr>
            <w:tcW w:w="3634" w:type="dxa"/>
          </w:tcPr>
          <w:p w14:paraId="7D9B3574" w14:textId="77777777" w:rsidR="009C25B4" w:rsidRPr="00AD4870" w:rsidRDefault="009C25B4" w:rsidP="00014629">
            <w:pPr>
              <w:jc w:val="both"/>
              <w:rPr>
                <w:rFonts w:cstheme="minorHAnsi"/>
                <w:b/>
                <w:bCs/>
                <w:sz w:val="16"/>
                <w:szCs w:val="16"/>
              </w:rPr>
            </w:pPr>
          </w:p>
        </w:tc>
      </w:tr>
    </w:tbl>
    <w:p w14:paraId="389BCE0F" w14:textId="77777777" w:rsidR="009C25B4" w:rsidRDefault="009C25B4" w:rsidP="009C25B4">
      <w:pPr>
        <w:jc w:val="both"/>
        <w:rPr>
          <w:rFonts w:cstheme="minorHAnsi"/>
          <w:b/>
          <w:bCs/>
        </w:rPr>
      </w:pPr>
    </w:p>
    <w:p w14:paraId="62510185" w14:textId="77777777" w:rsidR="00033F6B" w:rsidRDefault="00033F6B">
      <w:pPr>
        <w:rPr>
          <w:rFonts w:asciiTheme="majorHAnsi" w:eastAsia="Calibri" w:hAnsiTheme="majorHAnsi" w:cstheme="majorBidi"/>
          <w:color w:val="2F5496" w:themeColor="accent1" w:themeShade="BF"/>
          <w:sz w:val="32"/>
          <w:szCs w:val="32"/>
        </w:rPr>
      </w:pPr>
      <w:bookmarkStart w:id="255" w:name="_Toc151479669"/>
      <w:r>
        <w:rPr>
          <w:rFonts w:eastAsia="Calibri"/>
        </w:rPr>
        <w:br w:type="page"/>
      </w:r>
    </w:p>
    <w:p w14:paraId="006564AD" w14:textId="74971016" w:rsidR="0056185E" w:rsidRPr="00AD4870" w:rsidRDefault="0056185E" w:rsidP="00033F6B">
      <w:pPr>
        <w:pStyle w:val="Heading1"/>
        <w:numPr>
          <w:ilvl w:val="0"/>
          <w:numId w:val="46"/>
        </w:numPr>
        <w:rPr>
          <w:rFonts w:eastAsia="Calibri"/>
        </w:rPr>
      </w:pPr>
      <w:bookmarkStart w:id="256" w:name="_Toc173959339"/>
      <w:r w:rsidRPr="00AD4870">
        <w:rPr>
          <w:rFonts w:eastAsia="Calibri"/>
        </w:rPr>
        <w:lastRenderedPageBreak/>
        <w:t>Phase 4: Recommendations</w:t>
      </w:r>
      <w:bookmarkEnd w:id="255"/>
      <w:bookmarkEnd w:id="256"/>
    </w:p>
    <w:p w14:paraId="4CD3F393" w14:textId="77777777" w:rsidR="00D1188F" w:rsidRDefault="00BE5E67" w:rsidP="00BE5E67">
      <w:pPr>
        <w:jc w:val="both"/>
        <w:rPr>
          <w:rFonts w:cstheme="minorHAnsi"/>
          <w:highlight w:val="yellow"/>
        </w:rPr>
      </w:pPr>
      <w:bookmarkStart w:id="257" w:name="_Hlk151443082"/>
      <w:r w:rsidRPr="008513DE">
        <w:rPr>
          <w:rFonts w:cstheme="minorHAnsi"/>
          <w:highlight w:val="yellow"/>
        </w:rPr>
        <w:t>[In this section, you will present the prioritised recommendations from the Guidance Template</w:t>
      </w:r>
      <w:r w:rsidR="00D1188F">
        <w:rPr>
          <w:rFonts w:cstheme="minorHAnsi"/>
          <w:highlight w:val="yellow"/>
        </w:rPr>
        <w:t>]</w:t>
      </w:r>
    </w:p>
    <w:p w14:paraId="7A34271E" w14:textId="77777777" w:rsidR="007E0592" w:rsidRDefault="007E0592" w:rsidP="007E0592">
      <w:pPr>
        <w:jc w:val="both"/>
        <w:rPr>
          <w:rFonts w:cstheme="minorHAnsi"/>
        </w:rPr>
      </w:pPr>
      <w:r>
        <w:rPr>
          <w:rFonts w:cstheme="minorHAnsi"/>
        </w:rPr>
        <w:t>Based on the context analysis and impact assessment above, we make</w:t>
      </w:r>
      <w:r w:rsidRPr="00AD4870">
        <w:rPr>
          <w:rFonts w:cstheme="minorHAnsi"/>
        </w:rPr>
        <w:t xml:space="preserve"> recommendations to support </w:t>
      </w:r>
      <w:r w:rsidR="0059435A">
        <w:rPr>
          <w:rFonts w:cstheme="minorHAnsi"/>
        </w:rPr>
        <w:t>your</w:t>
      </w:r>
      <w:r w:rsidRPr="00AD4870">
        <w:rPr>
          <w:rFonts w:cstheme="minorHAnsi"/>
        </w:rPr>
        <w:t xml:space="preserve"> company in maximising its positive human rights impacts and mitigating adverse impacts. </w:t>
      </w:r>
    </w:p>
    <w:p w14:paraId="3DCD9486" w14:textId="77777777" w:rsidR="007E0592" w:rsidRPr="00AD4870" w:rsidRDefault="007E0592" w:rsidP="007E0592">
      <w:pPr>
        <w:jc w:val="both"/>
        <w:rPr>
          <w:rFonts w:cstheme="minorHAnsi"/>
        </w:rPr>
      </w:pPr>
      <w:r w:rsidRPr="00AD4870">
        <w:rPr>
          <w:rFonts w:cstheme="minorHAnsi"/>
        </w:rPr>
        <w:t>These recommendations are classified in line with the UNGPs as follows:</w:t>
      </w:r>
    </w:p>
    <w:p w14:paraId="12C79E71" w14:textId="77777777" w:rsidR="007E0592" w:rsidRPr="00AD4870" w:rsidRDefault="007E0592" w:rsidP="007E0592">
      <w:pPr>
        <w:pStyle w:val="ListParagraph"/>
        <w:numPr>
          <w:ilvl w:val="0"/>
          <w:numId w:val="17"/>
        </w:numPr>
        <w:jc w:val="both"/>
        <w:rPr>
          <w:rFonts w:cstheme="minorHAnsi"/>
        </w:rPr>
      </w:pPr>
      <w:r w:rsidRPr="00AD4870">
        <w:rPr>
          <w:rFonts w:cstheme="minorHAnsi"/>
          <w:b/>
          <w:bCs/>
        </w:rPr>
        <w:t>Protect</w:t>
      </w:r>
      <w:r w:rsidRPr="00AD4870">
        <w:rPr>
          <w:rFonts w:cstheme="minorHAnsi"/>
        </w:rPr>
        <w:t>: Improving the protection of human rights in the country by influencing the government, including but not limited to advocating for improvements in laws, improvements in regulations, or enforcement of these laws and regulations (UNGP 18, 23).</w:t>
      </w:r>
    </w:p>
    <w:p w14:paraId="0F160CA7" w14:textId="77777777" w:rsidR="007E0592" w:rsidRPr="00AD4870" w:rsidRDefault="007E0592" w:rsidP="007E0592">
      <w:pPr>
        <w:pStyle w:val="ListParagraph"/>
        <w:numPr>
          <w:ilvl w:val="0"/>
          <w:numId w:val="17"/>
        </w:numPr>
        <w:jc w:val="both"/>
        <w:rPr>
          <w:rFonts w:cstheme="minorHAnsi"/>
        </w:rPr>
      </w:pPr>
      <w:r w:rsidRPr="00AD4870">
        <w:rPr>
          <w:rFonts w:cstheme="minorHAnsi"/>
          <w:b/>
          <w:bCs/>
        </w:rPr>
        <w:t>Respect</w:t>
      </w:r>
      <w:r w:rsidRPr="00AD4870">
        <w:rPr>
          <w:rFonts w:cstheme="minorHAnsi"/>
        </w:rPr>
        <w:t xml:space="preserve">: Improving </w:t>
      </w:r>
      <w:r w:rsidR="00373371">
        <w:rPr>
          <w:rFonts w:cstheme="minorHAnsi"/>
        </w:rPr>
        <w:t>your company</w:t>
      </w:r>
      <w:r w:rsidRPr="00AD4870">
        <w:rPr>
          <w:rFonts w:cstheme="minorHAnsi"/>
        </w:rPr>
        <w:t>’s internal environment or activities to minimise rights impacts (UNGP 11).</w:t>
      </w:r>
    </w:p>
    <w:p w14:paraId="5BF00D9A" w14:textId="77777777" w:rsidR="007E0592" w:rsidRPr="00AD4870" w:rsidRDefault="007E0592" w:rsidP="007E0592">
      <w:pPr>
        <w:pStyle w:val="ListParagraph"/>
        <w:numPr>
          <w:ilvl w:val="0"/>
          <w:numId w:val="17"/>
        </w:numPr>
        <w:jc w:val="both"/>
        <w:rPr>
          <w:rFonts w:cstheme="minorHAnsi"/>
        </w:rPr>
      </w:pPr>
      <w:r w:rsidRPr="00AD4870">
        <w:rPr>
          <w:rFonts w:cstheme="minorHAnsi"/>
          <w:b/>
          <w:bCs/>
        </w:rPr>
        <w:t>Remedy</w:t>
      </w:r>
      <w:r w:rsidRPr="00AD4870">
        <w:rPr>
          <w:rFonts w:cstheme="minorHAnsi"/>
        </w:rPr>
        <w:t>: Attempting to restore the rightsholders to a position to a pre-harm position, or providing compensation or another form of remedy if restoration is not possible (UNGP 22, 29, 31).</w:t>
      </w:r>
    </w:p>
    <w:p w14:paraId="2346A9DC" w14:textId="77777777" w:rsidR="007E0592" w:rsidRPr="00AD4870" w:rsidRDefault="00561A18" w:rsidP="009B0FBE">
      <w:pPr>
        <w:rPr>
          <w:rFonts w:cstheme="minorHAnsi"/>
        </w:rPr>
      </w:pPr>
      <w:r>
        <w:t xml:space="preserve">UNGP 24 </w:t>
      </w:r>
      <w:r w:rsidR="00357E19">
        <w:t>requires businesses</w:t>
      </w:r>
      <w:r>
        <w:t xml:space="preserve"> to prioritise mitigations that are most severe, or where delayed response would make the rights impacts irremediable, while UNGP 23 indicates that businesses should comply with all applicable laws and respect </w:t>
      </w:r>
      <w:r w:rsidRPr="00BD0AC5">
        <w:t>internationally recognised human rights</w:t>
      </w:r>
      <w:r>
        <w:t xml:space="preserve">, seeking </w:t>
      </w:r>
      <w:r w:rsidRPr="00BD0AC5">
        <w:t>ways to honour internationally recognised human rights principles when faced with conflicting requirement</w:t>
      </w:r>
      <w:r>
        <w:t>s.</w:t>
      </w:r>
      <w:r w:rsidR="009B0FBE">
        <w:t xml:space="preserve"> In a </w:t>
      </w:r>
      <w:proofErr w:type="gramStart"/>
      <w:r w:rsidR="009B0FBE">
        <w:t>best-attempt</w:t>
      </w:r>
      <w:proofErr w:type="gramEnd"/>
      <w:r w:rsidR="009B0FBE">
        <w:t xml:space="preserve"> to consider both these principles, </w:t>
      </w:r>
      <w:r w:rsidR="007E0592" w:rsidRPr="009A1AF9">
        <w:rPr>
          <w:rFonts w:cstheme="minorHAnsi"/>
        </w:rPr>
        <w:t>we will prioritise recommendations across two dimensions:</w:t>
      </w:r>
    </w:p>
    <w:p w14:paraId="68EF1963" w14:textId="77777777" w:rsidR="007E0592" w:rsidRPr="00F877B6" w:rsidRDefault="00550EF1" w:rsidP="00014629">
      <w:pPr>
        <w:pStyle w:val="ListParagraph"/>
        <w:numPr>
          <w:ilvl w:val="0"/>
          <w:numId w:val="12"/>
        </w:numPr>
        <w:jc w:val="both"/>
        <w:rPr>
          <w:rFonts w:cstheme="minorHAnsi"/>
        </w:rPr>
      </w:pPr>
      <w:r w:rsidRPr="00F877B6">
        <w:rPr>
          <w:rFonts w:cstheme="minorHAnsi"/>
          <w:b/>
          <w:bCs/>
        </w:rPr>
        <w:t>Timeline</w:t>
      </w:r>
      <w:r w:rsidR="007E0592" w:rsidRPr="00F877B6">
        <w:rPr>
          <w:rFonts w:cstheme="minorHAnsi"/>
        </w:rPr>
        <w:t>: A best-effort consideration of the change possible within the short (within 1 year), medium (within 3 years) and long term (within 5 years)</w:t>
      </w:r>
      <w:r w:rsidR="005159B1" w:rsidRPr="00F877B6">
        <w:rPr>
          <w:rFonts w:cstheme="minorHAnsi"/>
        </w:rPr>
        <w:t xml:space="preserve">. </w:t>
      </w:r>
      <w:r w:rsidR="00F877B6" w:rsidRPr="00F877B6">
        <w:rPr>
          <w:rFonts w:cstheme="minorHAnsi"/>
        </w:rPr>
        <w:t xml:space="preserve">The timeline reflects what should be possible within the country’s context to maximise respect </w:t>
      </w:r>
      <w:r w:rsidR="004B3AB0">
        <w:rPr>
          <w:rFonts w:cstheme="minorHAnsi"/>
        </w:rPr>
        <w:t>for</w:t>
      </w:r>
      <w:r w:rsidR="00F877B6" w:rsidRPr="00F877B6">
        <w:rPr>
          <w:rFonts w:cstheme="minorHAnsi"/>
        </w:rPr>
        <w:t xml:space="preserve"> international human rights laws and principles, in line with </w:t>
      </w:r>
      <w:r w:rsidR="005159B1" w:rsidRPr="00F877B6">
        <w:rPr>
          <w:rFonts w:cstheme="minorHAnsi"/>
        </w:rPr>
        <w:t>UNGP 23</w:t>
      </w:r>
      <w:r w:rsidRPr="00F877B6">
        <w:rPr>
          <w:rFonts w:cstheme="minorHAnsi"/>
        </w:rPr>
        <w:t xml:space="preserve"> </w:t>
      </w:r>
    </w:p>
    <w:p w14:paraId="37ADDB35" w14:textId="77777777" w:rsidR="007E0592" w:rsidRPr="00AD4870" w:rsidRDefault="007E0592" w:rsidP="007E0592">
      <w:pPr>
        <w:pStyle w:val="ListParagraph"/>
        <w:numPr>
          <w:ilvl w:val="0"/>
          <w:numId w:val="12"/>
        </w:numPr>
        <w:jc w:val="both"/>
        <w:rPr>
          <w:rFonts w:cstheme="minorHAnsi"/>
        </w:rPr>
      </w:pPr>
      <w:r w:rsidRPr="00AD4870">
        <w:rPr>
          <w:rFonts w:cstheme="minorHAnsi"/>
          <w:b/>
          <w:bCs/>
        </w:rPr>
        <w:t>Positive Impact of Recommendation</w:t>
      </w:r>
      <w:r w:rsidRPr="00AD4870">
        <w:rPr>
          <w:rFonts w:cstheme="minorHAnsi"/>
        </w:rPr>
        <w:t>: Impact of recommendation on mitigating or remedying any negative rights impacts</w:t>
      </w:r>
      <w:r w:rsidR="002B334F">
        <w:rPr>
          <w:rFonts w:cstheme="minorHAnsi"/>
        </w:rPr>
        <w:t xml:space="preserve">. Our prioritisation </w:t>
      </w:r>
      <w:r w:rsidRPr="00AD4870">
        <w:rPr>
          <w:rFonts w:cstheme="minorHAnsi"/>
        </w:rPr>
        <w:t xml:space="preserve">considers </w:t>
      </w:r>
      <w:r w:rsidRPr="00AC0C8D">
        <w:rPr>
          <w:rFonts w:cstheme="minorHAnsi"/>
        </w:rPr>
        <w:t>UNGP 24</w:t>
      </w:r>
      <w:r w:rsidR="00EC182F" w:rsidRPr="00AC0C8D">
        <w:rPr>
          <w:rFonts w:cstheme="minorHAnsi"/>
        </w:rPr>
        <w:t>, which requires prioritising mitigation</w:t>
      </w:r>
      <w:r w:rsidR="002B334F" w:rsidRPr="00AC0C8D">
        <w:rPr>
          <w:rFonts w:cstheme="minorHAnsi"/>
        </w:rPr>
        <w:t>s</w:t>
      </w:r>
      <w:r w:rsidR="00EC182F" w:rsidRPr="00AC0C8D">
        <w:rPr>
          <w:rFonts w:cstheme="minorHAnsi"/>
        </w:rPr>
        <w:t xml:space="preserve"> based on their severity</w:t>
      </w:r>
      <w:r w:rsidRPr="00AC0C8D">
        <w:rPr>
          <w:rFonts w:cstheme="minorHAnsi"/>
        </w:rPr>
        <w:t>.</w:t>
      </w:r>
    </w:p>
    <w:p w14:paraId="23BF5DD7" w14:textId="77777777" w:rsidR="00D1188F" w:rsidRDefault="00D1188F" w:rsidP="00BE5E67">
      <w:pPr>
        <w:jc w:val="both"/>
        <w:rPr>
          <w:rFonts w:cstheme="minorHAnsi"/>
          <w:highlight w:val="yellow"/>
        </w:rPr>
      </w:pPr>
    </w:p>
    <w:p w14:paraId="1B177F27" w14:textId="77777777" w:rsidR="00D22868" w:rsidRPr="00D22868" w:rsidRDefault="00D22868" w:rsidP="00D22868">
      <w:pPr>
        <w:pStyle w:val="ListParagraph"/>
        <w:keepNext/>
        <w:keepLines/>
        <w:numPr>
          <w:ilvl w:val="0"/>
          <w:numId w:val="66"/>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258" w:name="_Toc169607032"/>
      <w:bookmarkStart w:id="259" w:name="_Toc169947680"/>
      <w:bookmarkStart w:id="260" w:name="_Toc169950106"/>
      <w:bookmarkStart w:id="261" w:name="_Toc169968346"/>
      <w:bookmarkStart w:id="262" w:name="_Toc151479670"/>
      <w:bookmarkStart w:id="263" w:name="_Toc173959340"/>
      <w:bookmarkEnd w:id="257"/>
      <w:bookmarkEnd w:id="258"/>
      <w:bookmarkEnd w:id="259"/>
      <w:bookmarkEnd w:id="260"/>
      <w:bookmarkEnd w:id="261"/>
      <w:bookmarkEnd w:id="263"/>
    </w:p>
    <w:p w14:paraId="13FE3BFC" w14:textId="77777777" w:rsidR="00D22868" w:rsidRPr="00D22868" w:rsidRDefault="00D22868" w:rsidP="00D22868">
      <w:pPr>
        <w:pStyle w:val="ListParagraph"/>
        <w:keepNext/>
        <w:keepLines/>
        <w:numPr>
          <w:ilvl w:val="0"/>
          <w:numId w:val="66"/>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264" w:name="_Toc169947681"/>
      <w:bookmarkStart w:id="265" w:name="_Toc169950107"/>
      <w:bookmarkStart w:id="266" w:name="_Toc169968347"/>
      <w:bookmarkStart w:id="267" w:name="_Toc173959341"/>
      <w:bookmarkEnd w:id="264"/>
      <w:bookmarkEnd w:id="265"/>
      <w:bookmarkEnd w:id="266"/>
      <w:bookmarkEnd w:id="267"/>
    </w:p>
    <w:p w14:paraId="61AB97B2" w14:textId="77777777" w:rsidR="00D22868" w:rsidRPr="00D22868" w:rsidRDefault="00D22868" w:rsidP="00D22868">
      <w:pPr>
        <w:pStyle w:val="ListParagraph"/>
        <w:keepNext/>
        <w:keepLines/>
        <w:numPr>
          <w:ilvl w:val="0"/>
          <w:numId w:val="66"/>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268" w:name="_Toc169947682"/>
      <w:bookmarkStart w:id="269" w:name="_Toc169950108"/>
      <w:bookmarkStart w:id="270" w:name="_Toc169968348"/>
      <w:bookmarkStart w:id="271" w:name="_Toc173959342"/>
      <w:bookmarkEnd w:id="268"/>
      <w:bookmarkEnd w:id="269"/>
      <w:bookmarkEnd w:id="270"/>
      <w:bookmarkEnd w:id="271"/>
    </w:p>
    <w:p w14:paraId="62402DBC" w14:textId="77777777" w:rsidR="00D22868" w:rsidRPr="00D22868" w:rsidRDefault="00D22868" w:rsidP="00D22868">
      <w:pPr>
        <w:pStyle w:val="ListParagraph"/>
        <w:keepNext/>
        <w:keepLines/>
        <w:numPr>
          <w:ilvl w:val="0"/>
          <w:numId w:val="66"/>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272" w:name="_Toc169947683"/>
      <w:bookmarkStart w:id="273" w:name="_Toc169950109"/>
      <w:bookmarkStart w:id="274" w:name="_Toc169968349"/>
      <w:bookmarkStart w:id="275" w:name="_Toc173959343"/>
      <w:bookmarkEnd w:id="272"/>
      <w:bookmarkEnd w:id="273"/>
      <w:bookmarkEnd w:id="274"/>
      <w:bookmarkEnd w:id="275"/>
    </w:p>
    <w:p w14:paraId="2A343F79" w14:textId="77777777" w:rsidR="00D22868" w:rsidRPr="00D22868" w:rsidRDefault="00D22868" w:rsidP="00D22868">
      <w:pPr>
        <w:pStyle w:val="ListParagraph"/>
        <w:keepNext/>
        <w:keepLines/>
        <w:numPr>
          <w:ilvl w:val="0"/>
          <w:numId w:val="66"/>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276" w:name="_Toc169947684"/>
      <w:bookmarkStart w:id="277" w:name="_Toc169950110"/>
      <w:bookmarkStart w:id="278" w:name="_Toc169968350"/>
      <w:bookmarkStart w:id="279" w:name="_Toc173959344"/>
      <w:bookmarkEnd w:id="276"/>
      <w:bookmarkEnd w:id="277"/>
      <w:bookmarkEnd w:id="278"/>
      <w:bookmarkEnd w:id="279"/>
    </w:p>
    <w:p w14:paraId="4206AE83" w14:textId="77777777" w:rsidR="00D22868" w:rsidRPr="00D22868" w:rsidRDefault="00D22868" w:rsidP="00D22868">
      <w:pPr>
        <w:pStyle w:val="ListParagraph"/>
        <w:keepNext/>
        <w:keepLines/>
        <w:numPr>
          <w:ilvl w:val="0"/>
          <w:numId w:val="66"/>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280" w:name="_Toc169947685"/>
      <w:bookmarkStart w:id="281" w:name="_Toc169950111"/>
      <w:bookmarkStart w:id="282" w:name="_Toc169968351"/>
      <w:bookmarkStart w:id="283" w:name="_Toc173959345"/>
      <w:bookmarkEnd w:id="280"/>
      <w:bookmarkEnd w:id="281"/>
      <w:bookmarkEnd w:id="282"/>
      <w:bookmarkEnd w:id="283"/>
    </w:p>
    <w:p w14:paraId="5CFAFBFF" w14:textId="77777777" w:rsidR="00D22868" w:rsidRPr="00D22868" w:rsidRDefault="00D22868" w:rsidP="00D22868">
      <w:pPr>
        <w:pStyle w:val="ListParagraph"/>
        <w:keepNext/>
        <w:keepLines/>
        <w:numPr>
          <w:ilvl w:val="0"/>
          <w:numId w:val="66"/>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284" w:name="_Toc169947686"/>
      <w:bookmarkStart w:id="285" w:name="_Toc169950112"/>
      <w:bookmarkStart w:id="286" w:name="_Toc169968352"/>
      <w:bookmarkStart w:id="287" w:name="_Toc173959346"/>
      <w:bookmarkEnd w:id="284"/>
      <w:bookmarkEnd w:id="285"/>
      <w:bookmarkEnd w:id="286"/>
      <w:bookmarkEnd w:id="287"/>
    </w:p>
    <w:p w14:paraId="2674CE70" w14:textId="77777777" w:rsidR="00D22868" w:rsidRPr="00D22868" w:rsidRDefault="00D22868" w:rsidP="00D22868">
      <w:pPr>
        <w:pStyle w:val="ListParagraph"/>
        <w:keepNext/>
        <w:keepLines/>
        <w:numPr>
          <w:ilvl w:val="0"/>
          <w:numId w:val="66"/>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288" w:name="_Toc169947687"/>
      <w:bookmarkStart w:id="289" w:name="_Toc169950113"/>
      <w:bookmarkStart w:id="290" w:name="_Toc169968353"/>
      <w:bookmarkStart w:id="291" w:name="_Toc173959347"/>
      <w:bookmarkEnd w:id="288"/>
      <w:bookmarkEnd w:id="289"/>
      <w:bookmarkEnd w:id="290"/>
      <w:bookmarkEnd w:id="291"/>
    </w:p>
    <w:p w14:paraId="76CE91FA" w14:textId="77777777" w:rsidR="00D22868" w:rsidRPr="00D22868" w:rsidRDefault="00D22868" w:rsidP="00D22868">
      <w:pPr>
        <w:pStyle w:val="ListParagraph"/>
        <w:keepNext/>
        <w:keepLines/>
        <w:numPr>
          <w:ilvl w:val="0"/>
          <w:numId w:val="66"/>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292" w:name="_Toc169947688"/>
      <w:bookmarkStart w:id="293" w:name="_Toc169950114"/>
      <w:bookmarkStart w:id="294" w:name="_Toc169968354"/>
      <w:bookmarkStart w:id="295" w:name="_Toc173959348"/>
      <w:bookmarkEnd w:id="292"/>
      <w:bookmarkEnd w:id="293"/>
      <w:bookmarkEnd w:id="294"/>
      <w:bookmarkEnd w:id="295"/>
    </w:p>
    <w:p w14:paraId="7F7FD5EC" w14:textId="6A205E4D" w:rsidR="00D1188F" w:rsidRDefault="00D1188F" w:rsidP="00033F6B">
      <w:pPr>
        <w:pStyle w:val="Heading2"/>
        <w:numPr>
          <w:ilvl w:val="1"/>
          <w:numId w:val="66"/>
        </w:numPr>
      </w:pPr>
      <w:bookmarkStart w:id="296" w:name="_Toc173959349"/>
      <w:r w:rsidRPr="00AD4870">
        <w:t>Improving the Protection of Human Rights by the Government</w:t>
      </w:r>
      <w:bookmarkEnd w:id="262"/>
      <w:bookmarkEnd w:id="296"/>
    </w:p>
    <w:p w14:paraId="663EB040" w14:textId="77777777" w:rsidR="00166A1F" w:rsidRDefault="00253D31" w:rsidP="00166A1F">
      <w:pPr>
        <w:jc w:val="both"/>
      </w:pPr>
      <w:r w:rsidRPr="00F74316">
        <w:t xml:space="preserve">According to the </w:t>
      </w:r>
      <w:r>
        <w:t>UNGP</w:t>
      </w:r>
      <w:r w:rsidR="00842627">
        <w:t xml:space="preserve"> 1</w:t>
      </w:r>
      <w:r w:rsidRPr="00F74316">
        <w:t>, governments are responsible for protecting against human rights abuse</w:t>
      </w:r>
      <w:r w:rsidR="00686DF7">
        <w:t>s</w:t>
      </w:r>
      <w:r w:rsidRPr="00F74316">
        <w:t xml:space="preserve"> within their jurisdiction by third parties</w:t>
      </w:r>
      <w:r w:rsidR="0008138F">
        <w:t xml:space="preserve"> (including companies)</w:t>
      </w:r>
      <w:r w:rsidRPr="00F74316">
        <w:t xml:space="preserve">. However, in an authoritarian or semi-authoritarian context, </w:t>
      </w:r>
      <w:r w:rsidR="00E94B68">
        <w:t>we understand the role of</w:t>
      </w:r>
      <w:r w:rsidRPr="00F74316">
        <w:t xml:space="preserve"> the government </w:t>
      </w:r>
      <w:r w:rsidR="00E94B68">
        <w:t>in</w:t>
      </w:r>
      <w:r w:rsidRPr="00F74316">
        <w:t xml:space="preserve"> </w:t>
      </w:r>
      <w:r w:rsidR="005E3ACB">
        <w:t>protecting human rights may be challenging</w:t>
      </w:r>
      <w:r w:rsidRPr="00F74316">
        <w:t>.</w:t>
      </w:r>
      <w:r w:rsidR="00E94B68">
        <w:t xml:space="preserve"> </w:t>
      </w:r>
      <w:r w:rsidR="005E3ACB">
        <w:t>In line with UNGP 18 and 23, w</w:t>
      </w:r>
      <w:r w:rsidR="00166A1F">
        <w:t xml:space="preserve">e recommend your company </w:t>
      </w:r>
      <w:r w:rsidR="004B3AB0" w:rsidRPr="004B3AB0">
        <w:t xml:space="preserve">explore advocating for positive changes in laws, regulations, government transparency and </w:t>
      </w:r>
      <w:r w:rsidR="008C68F0" w:rsidRPr="008C68F0">
        <w:t>rights-respecting government requests</w:t>
      </w:r>
      <w:r w:rsidR="005E3ACB">
        <w:t xml:space="preserve">. </w:t>
      </w:r>
      <w:r w:rsidR="00121674">
        <w:t xml:space="preserve">We suggest this </w:t>
      </w:r>
      <w:r w:rsidR="005E3ACB">
        <w:t xml:space="preserve">could be </w:t>
      </w:r>
      <w:r w:rsidR="00121674">
        <w:t xml:space="preserve">best </w:t>
      </w:r>
      <w:r w:rsidR="005E3ACB">
        <w:t xml:space="preserve">done </w:t>
      </w:r>
      <w:r w:rsidR="00121674">
        <w:t xml:space="preserve">together </w:t>
      </w:r>
      <w:r w:rsidR="008C68F0" w:rsidRPr="008C68F0">
        <w:t xml:space="preserve">with </w:t>
      </w:r>
      <w:r w:rsidR="00121674">
        <w:t>cooperative</w:t>
      </w:r>
      <w:r w:rsidR="008C68F0" w:rsidRPr="008C68F0">
        <w:t xml:space="preserve"> competitors or </w:t>
      </w:r>
      <w:r w:rsidR="00121674">
        <w:t xml:space="preserve">in </w:t>
      </w:r>
      <w:r w:rsidR="00166A1F">
        <w:t>multi-stakeholder alliances</w:t>
      </w:r>
      <w:r w:rsidR="00121674">
        <w:t xml:space="preserve"> to maximise the chances of success</w:t>
      </w:r>
      <w:r w:rsidR="00166A1F">
        <w:t>.</w:t>
      </w:r>
    </w:p>
    <w:p w14:paraId="0DFC6849" w14:textId="77777777" w:rsidR="00166A1F" w:rsidRDefault="00166A1F" w:rsidP="00D1188F">
      <w:pPr>
        <w:jc w:val="both"/>
      </w:pPr>
      <w:r>
        <w:t>Our specific recommendations</w:t>
      </w:r>
      <w:r w:rsidR="003D0F52">
        <w:t xml:space="preserve"> to meet this UNGP requirement </w:t>
      </w:r>
      <w:r w:rsidR="004B3AB0">
        <w:t>are</w:t>
      </w:r>
      <w:r w:rsidR="003D0F52">
        <w:t xml:space="preserve"> </w:t>
      </w:r>
      <w:r>
        <w:t>as follows:</w:t>
      </w:r>
    </w:p>
    <w:p w14:paraId="2739749D" w14:textId="77777777" w:rsidR="00D1188F" w:rsidRPr="00AD4870" w:rsidRDefault="00D1188F" w:rsidP="00D1188F">
      <w:pPr>
        <w:jc w:val="both"/>
        <w:rPr>
          <w:rFonts w:cstheme="minorHAnsi"/>
        </w:rPr>
      </w:pPr>
      <w:r w:rsidRPr="00AD4870">
        <w:rPr>
          <w:rFonts w:cstheme="minorHAnsi"/>
          <w:highlight w:val="yellow"/>
        </w:rPr>
        <w:t xml:space="preserve">[please order recommendations by </w:t>
      </w:r>
      <w:r w:rsidR="004B7EC1">
        <w:rPr>
          <w:rFonts w:cstheme="minorHAnsi"/>
          <w:highlight w:val="yellow"/>
        </w:rPr>
        <w:t>timeline</w:t>
      </w:r>
      <w:r w:rsidRPr="00AD4870">
        <w:rPr>
          <w:rFonts w:cstheme="minorHAnsi"/>
          <w:highlight w:val="yellow"/>
        </w:rPr>
        <w:t>]</w:t>
      </w:r>
    </w:p>
    <w:tbl>
      <w:tblPr>
        <w:tblStyle w:val="TableGrid"/>
        <w:tblW w:w="0" w:type="auto"/>
        <w:tblLook w:val="04A0" w:firstRow="1" w:lastRow="0" w:firstColumn="1" w:lastColumn="0" w:noHBand="0" w:noVBand="1"/>
      </w:tblPr>
      <w:tblGrid>
        <w:gridCol w:w="3114"/>
        <w:gridCol w:w="2835"/>
        <w:gridCol w:w="2988"/>
      </w:tblGrid>
      <w:tr w:rsidR="00D1188F" w:rsidRPr="00AD4870" w14:paraId="2249D251" w14:textId="77777777" w:rsidTr="00014629">
        <w:trPr>
          <w:trHeight w:val="231"/>
        </w:trPr>
        <w:tc>
          <w:tcPr>
            <w:tcW w:w="3114" w:type="dxa"/>
            <w:shd w:val="clear" w:color="auto" w:fill="D0CECE" w:themeFill="background2" w:themeFillShade="E6"/>
          </w:tcPr>
          <w:p w14:paraId="623B786F" w14:textId="77777777" w:rsidR="00D1188F" w:rsidRPr="00AD4870" w:rsidRDefault="00D1188F" w:rsidP="00014629">
            <w:pPr>
              <w:jc w:val="both"/>
              <w:rPr>
                <w:rFonts w:cstheme="minorHAnsi"/>
                <w:b/>
                <w:bCs/>
                <w:sz w:val="16"/>
                <w:szCs w:val="16"/>
              </w:rPr>
            </w:pPr>
            <w:r w:rsidRPr="00AD4870">
              <w:rPr>
                <w:rFonts w:cstheme="minorHAnsi"/>
                <w:b/>
                <w:bCs/>
                <w:sz w:val="16"/>
                <w:szCs w:val="16"/>
              </w:rPr>
              <w:t>Recommendation</w:t>
            </w:r>
          </w:p>
        </w:tc>
        <w:tc>
          <w:tcPr>
            <w:tcW w:w="2835" w:type="dxa"/>
            <w:shd w:val="clear" w:color="auto" w:fill="D0CECE" w:themeFill="background2" w:themeFillShade="E6"/>
          </w:tcPr>
          <w:p w14:paraId="1E882C84" w14:textId="77777777" w:rsidR="00D1188F" w:rsidRPr="00AD4870" w:rsidRDefault="004B7EC1" w:rsidP="00014629">
            <w:pPr>
              <w:jc w:val="both"/>
              <w:rPr>
                <w:rFonts w:cstheme="minorHAnsi"/>
                <w:b/>
                <w:bCs/>
                <w:sz w:val="16"/>
                <w:szCs w:val="16"/>
              </w:rPr>
            </w:pPr>
            <w:r>
              <w:rPr>
                <w:rFonts w:cstheme="minorHAnsi"/>
                <w:b/>
                <w:bCs/>
                <w:sz w:val="16"/>
                <w:szCs w:val="16"/>
              </w:rPr>
              <w:t>Timeline</w:t>
            </w:r>
          </w:p>
        </w:tc>
        <w:tc>
          <w:tcPr>
            <w:tcW w:w="2988" w:type="dxa"/>
            <w:shd w:val="clear" w:color="auto" w:fill="D0CECE" w:themeFill="background2" w:themeFillShade="E6"/>
          </w:tcPr>
          <w:p w14:paraId="692096E6" w14:textId="77777777" w:rsidR="00D1188F" w:rsidRPr="00AD4870" w:rsidRDefault="00D1188F" w:rsidP="00014629">
            <w:pPr>
              <w:jc w:val="both"/>
              <w:rPr>
                <w:rFonts w:cstheme="minorHAnsi"/>
                <w:b/>
                <w:bCs/>
                <w:sz w:val="16"/>
                <w:szCs w:val="16"/>
              </w:rPr>
            </w:pPr>
            <w:r w:rsidRPr="00AD4870">
              <w:rPr>
                <w:rFonts w:cstheme="minorHAnsi"/>
                <w:b/>
                <w:bCs/>
                <w:sz w:val="16"/>
                <w:szCs w:val="16"/>
              </w:rPr>
              <w:t>Impact</w:t>
            </w:r>
          </w:p>
        </w:tc>
      </w:tr>
      <w:tr w:rsidR="00D1188F" w:rsidRPr="00AD4870" w14:paraId="792C9F21" w14:textId="77777777" w:rsidTr="00014629">
        <w:trPr>
          <w:trHeight w:val="247"/>
        </w:trPr>
        <w:tc>
          <w:tcPr>
            <w:tcW w:w="3114" w:type="dxa"/>
          </w:tcPr>
          <w:p w14:paraId="05164253" w14:textId="77777777" w:rsidR="00D1188F" w:rsidRPr="00AD4870" w:rsidRDefault="00D1188F" w:rsidP="00014629">
            <w:pPr>
              <w:jc w:val="both"/>
              <w:rPr>
                <w:rFonts w:cstheme="minorHAnsi"/>
                <w:sz w:val="16"/>
                <w:szCs w:val="16"/>
              </w:rPr>
            </w:pPr>
            <w:r w:rsidRPr="00AD4870">
              <w:rPr>
                <w:rFonts w:cstheme="minorHAnsi"/>
                <w:sz w:val="16"/>
                <w:szCs w:val="16"/>
                <w:highlight w:val="yellow"/>
              </w:rPr>
              <w:t>[Recommendation 1]</w:t>
            </w:r>
          </w:p>
        </w:tc>
        <w:tc>
          <w:tcPr>
            <w:tcW w:w="2835" w:type="dxa"/>
          </w:tcPr>
          <w:p w14:paraId="41FB15E9" w14:textId="77777777" w:rsidR="0041557C" w:rsidRPr="0041557C" w:rsidRDefault="0041557C" w:rsidP="0041557C">
            <w:pPr>
              <w:pStyle w:val="ListParagraph"/>
              <w:numPr>
                <w:ilvl w:val="0"/>
                <w:numId w:val="8"/>
              </w:numPr>
              <w:ind w:left="274" w:hanging="218"/>
              <w:jc w:val="both"/>
              <w:rPr>
                <w:sz w:val="16"/>
                <w:szCs w:val="16"/>
                <w:highlight w:val="yellow"/>
              </w:rPr>
            </w:pPr>
            <w:r w:rsidRPr="0041557C">
              <w:rPr>
                <w:sz w:val="16"/>
                <w:szCs w:val="16"/>
                <w:highlight w:val="yellow"/>
              </w:rPr>
              <w:t>Within 1 year</w:t>
            </w:r>
          </w:p>
          <w:p w14:paraId="5884687B" w14:textId="77777777" w:rsidR="0041557C" w:rsidRPr="0041557C" w:rsidRDefault="0041557C" w:rsidP="0041557C">
            <w:pPr>
              <w:pStyle w:val="ListParagraph"/>
              <w:numPr>
                <w:ilvl w:val="0"/>
                <w:numId w:val="8"/>
              </w:numPr>
              <w:ind w:left="274" w:hanging="218"/>
              <w:jc w:val="both"/>
              <w:rPr>
                <w:sz w:val="16"/>
                <w:szCs w:val="16"/>
                <w:highlight w:val="yellow"/>
              </w:rPr>
            </w:pPr>
            <w:r w:rsidRPr="0041557C">
              <w:rPr>
                <w:sz w:val="16"/>
                <w:szCs w:val="16"/>
                <w:highlight w:val="yellow"/>
              </w:rPr>
              <w:t>Within 3 years</w:t>
            </w:r>
          </w:p>
          <w:p w14:paraId="6AA9128B" w14:textId="77777777" w:rsidR="00D1188F" w:rsidRPr="00AD4870" w:rsidRDefault="0041557C" w:rsidP="0041557C">
            <w:pPr>
              <w:pStyle w:val="ListParagraph"/>
              <w:numPr>
                <w:ilvl w:val="0"/>
                <w:numId w:val="8"/>
              </w:numPr>
              <w:ind w:left="274" w:hanging="218"/>
              <w:jc w:val="both"/>
              <w:rPr>
                <w:rFonts w:cstheme="minorHAnsi"/>
                <w:sz w:val="16"/>
                <w:szCs w:val="16"/>
                <w:highlight w:val="yellow"/>
              </w:rPr>
            </w:pPr>
            <w:r w:rsidRPr="0041557C">
              <w:rPr>
                <w:sz w:val="16"/>
                <w:szCs w:val="16"/>
                <w:highlight w:val="yellow"/>
              </w:rPr>
              <w:t>Within 5 years</w:t>
            </w:r>
          </w:p>
        </w:tc>
        <w:tc>
          <w:tcPr>
            <w:tcW w:w="2988" w:type="dxa"/>
          </w:tcPr>
          <w:p w14:paraId="733952DB" w14:textId="77777777" w:rsidR="00D1188F" w:rsidRPr="00AD4870" w:rsidRDefault="00D1188F" w:rsidP="00014629">
            <w:pPr>
              <w:pStyle w:val="ListParagraph"/>
              <w:numPr>
                <w:ilvl w:val="0"/>
                <w:numId w:val="8"/>
              </w:numPr>
              <w:ind w:left="274" w:hanging="218"/>
              <w:jc w:val="both"/>
              <w:rPr>
                <w:rFonts w:cstheme="minorHAnsi"/>
                <w:sz w:val="16"/>
                <w:szCs w:val="16"/>
                <w:highlight w:val="yellow"/>
              </w:rPr>
            </w:pPr>
            <w:r w:rsidRPr="00AD4870">
              <w:rPr>
                <w:rFonts w:cstheme="minorHAnsi"/>
                <w:sz w:val="16"/>
                <w:szCs w:val="16"/>
                <w:highlight w:val="yellow"/>
              </w:rPr>
              <w:t>High/Medium/Low</w:t>
            </w:r>
          </w:p>
        </w:tc>
      </w:tr>
      <w:tr w:rsidR="00D1188F" w:rsidRPr="00AD4870" w14:paraId="3AD73365" w14:textId="77777777" w:rsidTr="00014629">
        <w:trPr>
          <w:trHeight w:val="231"/>
        </w:trPr>
        <w:tc>
          <w:tcPr>
            <w:tcW w:w="3114" w:type="dxa"/>
          </w:tcPr>
          <w:p w14:paraId="3FE1B3B1" w14:textId="77777777" w:rsidR="00D1188F" w:rsidRPr="00AD4870" w:rsidRDefault="00D1188F" w:rsidP="00014629">
            <w:pPr>
              <w:jc w:val="both"/>
              <w:rPr>
                <w:rFonts w:cstheme="minorHAnsi"/>
                <w:b/>
                <w:bCs/>
                <w:sz w:val="16"/>
                <w:szCs w:val="16"/>
              </w:rPr>
            </w:pPr>
          </w:p>
        </w:tc>
        <w:tc>
          <w:tcPr>
            <w:tcW w:w="2835" w:type="dxa"/>
          </w:tcPr>
          <w:p w14:paraId="50B76D22" w14:textId="77777777" w:rsidR="00D1188F" w:rsidRPr="00AD4870" w:rsidRDefault="00D1188F" w:rsidP="00014629">
            <w:pPr>
              <w:jc w:val="both"/>
              <w:rPr>
                <w:rFonts w:cstheme="minorHAnsi"/>
                <w:b/>
                <w:bCs/>
                <w:sz w:val="16"/>
                <w:szCs w:val="16"/>
              </w:rPr>
            </w:pPr>
          </w:p>
        </w:tc>
        <w:tc>
          <w:tcPr>
            <w:tcW w:w="2988" w:type="dxa"/>
          </w:tcPr>
          <w:p w14:paraId="27E29768" w14:textId="77777777" w:rsidR="00D1188F" w:rsidRPr="00AD4870" w:rsidRDefault="00D1188F" w:rsidP="00014629">
            <w:pPr>
              <w:jc w:val="both"/>
              <w:rPr>
                <w:rFonts w:cstheme="minorHAnsi"/>
                <w:b/>
                <w:bCs/>
                <w:sz w:val="16"/>
                <w:szCs w:val="16"/>
              </w:rPr>
            </w:pPr>
          </w:p>
        </w:tc>
      </w:tr>
      <w:tr w:rsidR="00D1188F" w:rsidRPr="00AD4870" w14:paraId="4DBC46FD" w14:textId="77777777" w:rsidTr="00014629">
        <w:trPr>
          <w:trHeight w:val="237"/>
        </w:trPr>
        <w:tc>
          <w:tcPr>
            <w:tcW w:w="3114" w:type="dxa"/>
          </w:tcPr>
          <w:p w14:paraId="6CDB6F86" w14:textId="77777777" w:rsidR="00D1188F" w:rsidRPr="00AD4870" w:rsidRDefault="00D1188F" w:rsidP="00014629">
            <w:pPr>
              <w:jc w:val="both"/>
              <w:rPr>
                <w:rFonts w:cstheme="minorHAnsi"/>
                <w:b/>
                <w:bCs/>
                <w:sz w:val="16"/>
                <w:szCs w:val="16"/>
              </w:rPr>
            </w:pPr>
          </w:p>
        </w:tc>
        <w:tc>
          <w:tcPr>
            <w:tcW w:w="2835" w:type="dxa"/>
          </w:tcPr>
          <w:p w14:paraId="39524C9C" w14:textId="77777777" w:rsidR="00D1188F" w:rsidRPr="00AD4870" w:rsidRDefault="00D1188F" w:rsidP="00014629">
            <w:pPr>
              <w:jc w:val="both"/>
              <w:rPr>
                <w:rFonts w:cstheme="minorHAnsi"/>
                <w:b/>
                <w:bCs/>
                <w:sz w:val="16"/>
                <w:szCs w:val="16"/>
              </w:rPr>
            </w:pPr>
          </w:p>
        </w:tc>
        <w:tc>
          <w:tcPr>
            <w:tcW w:w="2988" w:type="dxa"/>
          </w:tcPr>
          <w:p w14:paraId="2551C9ED" w14:textId="77777777" w:rsidR="00D1188F" w:rsidRPr="00AD4870" w:rsidRDefault="00D1188F" w:rsidP="00014629">
            <w:pPr>
              <w:jc w:val="both"/>
              <w:rPr>
                <w:rFonts w:cstheme="minorHAnsi"/>
                <w:b/>
                <w:bCs/>
                <w:sz w:val="16"/>
                <w:szCs w:val="16"/>
              </w:rPr>
            </w:pPr>
          </w:p>
        </w:tc>
      </w:tr>
    </w:tbl>
    <w:p w14:paraId="4AFC3319" w14:textId="182A07BB" w:rsidR="00D1188F" w:rsidRDefault="00033F6B" w:rsidP="00D1188F">
      <w:pPr>
        <w:jc w:val="both"/>
        <w:rPr>
          <w:rFonts w:cstheme="minorHAnsi"/>
          <w:b/>
          <w:bCs/>
        </w:rPr>
      </w:pPr>
      <w:r w:rsidRPr="00033F6B">
        <w:rPr>
          <w:rFonts w:cstheme="minorHAnsi"/>
          <w:b/>
          <w:bCs/>
        </w:rPr>
        <w:lastRenderedPageBreak/>
        <w:t>Rationale for Recommendations:</w:t>
      </w:r>
    </w:p>
    <w:p w14:paraId="3D9F40C8" w14:textId="670ED771" w:rsidR="00033F6B" w:rsidRDefault="00033F6B" w:rsidP="00D1188F">
      <w:pPr>
        <w:jc w:val="both"/>
        <w:rPr>
          <w:rFonts w:cstheme="minorHAnsi"/>
          <w:b/>
          <w:bCs/>
        </w:rPr>
      </w:pPr>
      <w:r w:rsidRPr="00AD4870">
        <w:rPr>
          <w:rFonts w:cstheme="minorHAnsi"/>
          <w:highlight w:val="yellow"/>
        </w:rPr>
        <w:t xml:space="preserve">[please </w:t>
      </w:r>
      <w:r>
        <w:rPr>
          <w:rFonts w:cstheme="minorHAnsi"/>
          <w:highlight w:val="yellow"/>
        </w:rPr>
        <w:t>provide rationale</w:t>
      </w:r>
      <w:r w:rsidRPr="00AD4870">
        <w:rPr>
          <w:rFonts w:cstheme="minorHAnsi"/>
          <w:highlight w:val="yellow"/>
        </w:rPr>
        <w:t xml:space="preserve"> </w:t>
      </w:r>
      <w:r>
        <w:rPr>
          <w:rFonts w:cstheme="minorHAnsi"/>
          <w:highlight w:val="yellow"/>
        </w:rPr>
        <w:t>for the recommendations above as needed</w:t>
      </w:r>
      <w:r w:rsidRPr="00AD4870">
        <w:rPr>
          <w:rFonts w:cstheme="minorHAnsi"/>
          <w:highlight w:val="yellow"/>
        </w:rPr>
        <w:t>]</w:t>
      </w:r>
    </w:p>
    <w:p w14:paraId="354107BC" w14:textId="77777777" w:rsidR="00033F6B" w:rsidRPr="00033F6B" w:rsidRDefault="00033F6B" w:rsidP="00D1188F">
      <w:pPr>
        <w:jc w:val="both"/>
        <w:rPr>
          <w:rFonts w:cstheme="minorHAnsi"/>
          <w:b/>
          <w:bCs/>
        </w:rPr>
      </w:pPr>
    </w:p>
    <w:p w14:paraId="48412218" w14:textId="77777777" w:rsidR="00D1188F" w:rsidRDefault="00D1188F" w:rsidP="00033F6B">
      <w:pPr>
        <w:pStyle w:val="Heading2"/>
        <w:numPr>
          <w:ilvl w:val="1"/>
          <w:numId w:val="66"/>
        </w:numPr>
      </w:pPr>
      <w:bookmarkStart w:id="297" w:name="_Toc151479671"/>
      <w:bookmarkStart w:id="298" w:name="_Toc173959350"/>
      <w:r w:rsidRPr="00AD4870">
        <w:t xml:space="preserve">Improving the Respect and Remedy of Human Rights within </w:t>
      </w:r>
      <w:r w:rsidR="00373371">
        <w:t>your company</w:t>
      </w:r>
      <w:bookmarkEnd w:id="297"/>
      <w:bookmarkEnd w:id="298"/>
      <w:r w:rsidRPr="00AD4870">
        <w:t xml:space="preserve"> </w:t>
      </w:r>
    </w:p>
    <w:p w14:paraId="05C5CEA9" w14:textId="77777777" w:rsidR="0012105D" w:rsidRDefault="0012105D" w:rsidP="003D0F52">
      <w:pPr>
        <w:jc w:val="both"/>
      </w:pPr>
      <w:r w:rsidRPr="00F74316">
        <w:t xml:space="preserve">According to the </w:t>
      </w:r>
      <w:r>
        <w:t>UNGP 11</w:t>
      </w:r>
      <w:r w:rsidRPr="00F74316">
        <w:t xml:space="preserve">, </w:t>
      </w:r>
      <w:r w:rsidR="009538BF">
        <w:t xml:space="preserve">companies should respect human rights by </w:t>
      </w:r>
      <w:r w:rsidR="00880A6E">
        <w:t>not</w:t>
      </w:r>
      <w:r w:rsidR="009538BF">
        <w:t xml:space="preserve"> infringing on the human rights of </w:t>
      </w:r>
      <w:r w:rsidR="00315144">
        <w:t>rightsholders</w:t>
      </w:r>
      <w:r w:rsidR="00366515">
        <w:t xml:space="preserve"> and</w:t>
      </w:r>
      <w:r w:rsidR="009538BF">
        <w:t xml:space="preserve"> </w:t>
      </w:r>
      <w:r w:rsidR="00880A6E">
        <w:t xml:space="preserve">mitigating </w:t>
      </w:r>
      <w:r w:rsidR="009538BF">
        <w:t>adverse human rights impacts</w:t>
      </w:r>
      <w:r w:rsidR="00880A6E">
        <w:t>. Furthermore, UNGP 2</w:t>
      </w:r>
      <w:r w:rsidR="00084C54">
        <w:t>9</w:t>
      </w:r>
      <w:r w:rsidR="00880A6E">
        <w:t xml:space="preserve"> states that companies should </w:t>
      </w:r>
      <w:r w:rsidR="00366515">
        <w:t>establish or participate in grievance mechanisms</w:t>
      </w:r>
      <w:r w:rsidR="00D82968">
        <w:t xml:space="preserve">, while UNGP 31 </w:t>
      </w:r>
      <w:r w:rsidR="00776B8D">
        <w:t xml:space="preserve">establishes eight </w:t>
      </w:r>
      <w:r w:rsidR="00D82968">
        <w:t xml:space="preserve">criteria for </w:t>
      </w:r>
      <w:r w:rsidR="00776B8D">
        <w:t>effective grievance mechanisms</w:t>
      </w:r>
      <w:r w:rsidR="00366515">
        <w:t xml:space="preserve">. </w:t>
      </w:r>
    </w:p>
    <w:p w14:paraId="1095D801" w14:textId="77777777" w:rsidR="003D0F52" w:rsidRDefault="003D0F52" w:rsidP="003D0F52">
      <w:pPr>
        <w:jc w:val="both"/>
      </w:pPr>
      <w:r>
        <w:t xml:space="preserve">Our specific recommendations to meet this UNGP requirement </w:t>
      </w:r>
      <w:r w:rsidR="004B3AB0">
        <w:t>are</w:t>
      </w:r>
      <w:r>
        <w:t xml:space="preserve"> as follows:</w:t>
      </w:r>
    </w:p>
    <w:p w14:paraId="5F8C5117" w14:textId="631E20DE" w:rsidR="00057954" w:rsidRPr="00AD4870" w:rsidRDefault="00057954" w:rsidP="00057954">
      <w:pPr>
        <w:jc w:val="both"/>
        <w:rPr>
          <w:rFonts w:cstheme="minorHAnsi"/>
        </w:rPr>
      </w:pPr>
      <w:r w:rsidRPr="00AD4870">
        <w:rPr>
          <w:rFonts w:cstheme="minorHAnsi"/>
          <w:highlight w:val="yellow"/>
        </w:rPr>
        <w:t>[</w:t>
      </w:r>
      <w:r w:rsidR="00C510F8">
        <w:rPr>
          <w:rFonts w:cstheme="minorHAnsi"/>
          <w:highlight w:val="yellow"/>
        </w:rPr>
        <w:t>Please</w:t>
      </w:r>
      <w:r w:rsidR="00C510F8" w:rsidRPr="00AD4870">
        <w:rPr>
          <w:rFonts w:cstheme="minorHAnsi"/>
          <w:highlight w:val="yellow"/>
        </w:rPr>
        <w:t xml:space="preserve"> </w:t>
      </w:r>
      <w:r w:rsidRPr="00AD4870">
        <w:rPr>
          <w:rFonts w:cstheme="minorHAnsi"/>
          <w:highlight w:val="yellow"/>
        </w:rPr>
        <w:t xml:space="preserve">order recommendations by </w:t>
      </w:r>
      <w:r w:rsidR="004B7EC1">
        <w:rPr>
          <w:rFonts w:cstheme="minorHAnsi"/>
          <w:highlight w:val="yellow"/>
        </w:rPr>
        <w:t>timeline</w:t>
      </w:r>
      <w:r w:rsidRPr="00AD4870">
        <w:rPr>
          <w:rFonts w:cstheme="minorHAnsi"/>
          <w:highlight w:val="yellow"/>
        </w:rPr>
        <w:t>]</w:t>
      </w:r>
    </w:p>
    <w:tbl>
      <w:tblPr>
        <w:tblStyle w:val="TableGrid"/>
        <w:tblW w:w="0" w:type="auto"/>
        <w:tblLook w:val="04A0" w:firstRow="1" w:lastRow="0" w:firstColumn="1" w:lastColumn="0" w:noHBand="0" w:noVBand="1"/>
      </w:tblPr>
      <w:tblGrid>
        <w:gridCol w:w="3114"/>
        <w:gridCol w:w="2835"/>
        <w:gridCol w:w="2988"/>
      </w:tblGrid>
      <w:tr w:rsidR="00EC182F" w:rsidRPr="00AD4870" w14:paraId="22E8368A" w14:textId="77777777" w:rsidTr="00014629">
        <w:trPr>
          <w:trHeight w:val="231"/>
        </w:trPr>
        <w:tc>
          <w:tcPr>
            <w:tcW w:w="3114" w:type="dxa"/>
            <w:shd w:val="clear" w:color="auto" w:fill="D0CECE" w:themeFill="background2" w:themeFillShade="E6"/>
          </w:tcPr>
          <w:p w14:paraId="250FB813" w14:textId="77777777" w:rsidR="00EC182F" w:rsidRPr="00AD4870" w:rsidRDefault="00EC182F" w:rsidP="00014629">
            <w:pPr>
              <w:jc w:val="both"/>
              <w:rPr>
                <w:rFonts w:cstheme="minorHAnsi"/>
                <w:b/>
                <w:bCs/>
                <w:sz w:val="16"/>
                <w:szCs w:val="16"/>
              </w:rPr>
            </w:pPr>
            <w:r w:rsidRPr="00AD4870">
              <w:rPr>
                <w:rFonts w:cstheme="minorHAnsi"/>
                <w:b/>
                <w:bCs/>
                <w:sz w:val="16"/>
                <w:szCs w:val="16"/>
              </w:rPr>
              <w:t>Recommendation</w:t>
            </w:r>
          </w:p>
        </w:tc>
        <w:tc>
          <w:tcPr>
            <w:tcW w:w="2835" w:type="dxa"/>
            <w:shd w:val="clear" w:color="auto" w:fill="D0CECE" w:themeFill="background2" w:themeFillShade="E6"/>
          </w:tcPr>
          <w:p w14:paraId="671566C6" w14:textId="77777777" w:rsidR="00EC182F" w:rsidRPr="00AD4870" w:rsidRDefault="004B7EC1" w:rsidP="00014629">
            <w:pPr>
              <w:jc w:val="both"/>
              <w:rPr>
                <w:rFonts w:cstheme="minorHAnsi"/>
                <w:b/>
                <w:bCs/>
                <w:sz w:val="16"/>
                <w:szCs w:val="16"/>
              </w:rPr>
            </w:pPr>
            <w:r>
              <w:rPr>
                <w:rFonts w:cstheme="minorHAnsi"/>
                <w:b/>
                <w:bCs/>
                <w:sz w:val="16"/>
                <w:szCs w:val="16"/>
              </w:rPr>
              <w:t>Timeline</w:t>
            </w:r>
          </w:p>
        </w:tc>
        <w:tc>
          <w:tcPr>
            <w:tcW w:w="2988" w:type="dxa"/>
            <w:shd w:val="clear" w:color="auto" w:fill="D0CECE" w:themeFill="background2" w:themeFillShade="E6"/>
          </w:tcPr>
          <w:p w14:paraId="3B14AAC6" w14:textId="77777777" w:rsidR="00EC182F" w:rsidRPr="00AD4870" w:rsidRDefault="00EC182F" w:rsidP="00014629">
            <w:pPr>
              <w:jc w:val="both"/>
              <w:rPr>
                <w:rFonts w:cstheme="minorHAnsi"/>
                <w:b/>
                <w:bCs/>
                <w:sz w:val="16"/>
                <w:szCs w:val="16"/>
              </w:rPr>
            </w:pPr>
            <w:r w:rsidRPr="00AD4870">
              <w:rPr>
                <w:rFonts w:cstheme="minorHAnsi"/>
                <w:b/>
                <w:bCs/>
                <w:sz w:val="16"/>
                <w:szCs w:val="16"/>
              </w:rPr>
              <w:t>Impact</w:t>
            </w:r>
          </w:p>
        </w:tc>
      </w:tr>
      <w:tr w:rsidR="00EC182F" w:rsidRPr="00AD4870" w14:paraId="7F8676F5" w14:textId="77777777" w:rsidTr="00014629">
        <w:trPr>
          <w:trHeight w:val="247"/>
        </w:trPr>
        <w:tc>
          <w:tcPr>
            <w:tcW w:w="3114" w:type="dxa"/>
          </w:tcPr>
          <w:p w14:paraId="4180FFFC" w14:textId="77777777" w:rsidR="00EC182F" w:rsidRPr="00AD4870" w:rsidRDefault="00EC182F" w:rsidP="00014629">
            <w:pPr>
              <w:jc w:val="both"/>
              <w:rPr>
                <w:rFonts w:cstheme="minorHAnsi"/>
                <w:sz w:val="16"/>
                <w:szCs w:val="16"/>
              </w:rPr>
            </w:pPr>
            <w:r w:rsidRPr="00AD4870">
              <w:rPr>
                <w:rFonts w:cstheme="minorHAnsi"/>
                <w:sz w:val="16"/>
                <w:szCs w:val="16"/>
                <w:highlight w:val="yellow"/>
              </w:rPr>
              <w:t>[Recommendation 1]</w:t>
            </w:r>
          </w:p>
        </w:tc>
        <w:tc>
          <w:tcPr>
            <w:tcW w:w="2835" w:type="dxa"/>
          </w:tcPr>
          <w:p w14:paraId="0CE934B3" w14:textId="77777777" w:rsidR="0041557C" w:rsidRPr="0041557C" w:rsidRDefault="0041557C" w:rsidP="0041557C">
            <w:pPr>
              <w:pStyle w:val="ListParagraph"/>
              <w:numPr>
                <w:ilvl w:val="0"/>
                <w:numId w:val="8"/>
              </w:numPr>
              <w:rPr>
                <w:sz w:val="16"/>
                <w:szCs w:val="16"/>
                <w:highlight w:val="yellow"/>
              </w:rPr>
            </w:pPr>
            <w:r w:rsidRPr="0041557C">
              <w:rPr>
                <w:sz w:val="16"/>
                <w:szCs w:val="16"/>
                <w:highlight w:val="yellow"/>
              </w:rPr>
              <w:t>Within 1 year</w:t>
            </w:r>
          </w:p>
          <w:p w14:paraId="69977BCF" w14:textId="77777777" w:rsidR="0041557C" w:rsidRPr="0041557C" w:rsidRDefault="0041557C" w:rsidP="0041557C">
            <w:pPr>
              <w:pStyle w:val="ListParagraph"/>
              <w:numPr>
                <w:ilvl w:val="0"/>
                <w:numId w:val="8"/>
              </w:numPr>
              <w:rPr>
                <w:sz w:val="16"/>
                <w:szCs w:val="16"/>
                <w:highlight w:val="yellow"/>
              </w:rPr>
            </w:pPr>
            <w:r w:rsidRPr="0041557C">
              <w:rPr>
                <w:sz w:val="16"/>
                <w:szCs w:val="16"/>
                <w:highlight w:val="yellow"/>
              </w:rPr>
              <w:t>Within 3 years</w:t>
            </w:r>
          </w:p>
          <w:p w14:paraId="7375AAA8" w14:textId="77777777" w:rsidR="00EC182F" w:rsidRPr="0041557C" w:rsidRDefault="0041557C" w:rsidP="0041557C">
            <w:pPr>
              <w:pStyle w:val="ListParagraph"/>
              <w:numPr>
                <w:ilvl w:val="0"/>
                <w:numId w:val="8"/>
              </w:numPr>
              <w:rPr>
                <w:sz w:val="16"/>
                <w:szCs w:val="16"/>
              </w:rPr>
            </w:pPr>
            <w:r w:rsidRPr="0041557C">
              <w:rPr>
                <w:sz w:val="16"/>
                <w:szCs w:val="16"/>
                <w:highlight w:val="yellow"/>
              </w:rPr>
              <w:t>Within 5 years</w:t>
            </w:r>
          </w:p>
        </w:tc>
        <w:tc>
          <w:tcPr>
            <w:tcW w:w="2988" w:type="dxa"/>
          </w:tcPr>
          <w:p w14:paraId="0420F5E8" w14:textId="77777777" w:rsidR="00EC182F" w:rsidRPr="00AD4870" w:rsidRDefault="00EC182F" w:rsidP="00014629">
            <w:pPr>
              <w:pStyle w:val="ListParagraph"/>
              <w:numPr>
                <w:ilvl w:val="0"/>
                <w:numId w:val="8"/>
              </w:numPr>
              <w:ind w:left="274" w:hanging="218"/>
              <w:jc w:val="both"/>
              <w:rPr>
                <w:rFonts w:cstheme="minorHAnsi"/>
                <w:sz w:val="16"/>
                <w:szCs w:val="16"/>
                <w:highlight w:val="yellow"/>
              </w:rPr>
            </w:pPr>
            <w:r w:rsidRPr="00AD4870">
              <w:rPr>
                <w:rFonts w:cstheme="minorHAnsi"/>
                <w:sz w:val="16"/>
                <w:szCs w:val="16"/>
                <w:highlight w:val="yellow"/>
              </w:rPr>
              <w:t>High/Medium/Low</w:t>
            </w:r>
          </w:p>
        </w:tc>
      </w:tr>
      <w:tr w:rsidR="00EC182F" w:rsidRPr="00AD4870" w14:paraId="3E6B9602" w14:textId="77777777" w:rsidTr="00014629">
        <w:trPr>
          <w:trHeight w:val="231"/>
        </w:trPr>
        <w:tc>
          <w:tcPr>
            <w:tcW w:w="3114" w:type="dxa"/>
          </w:tcPr>
          <w:p w14:paraId="648E7F40" w14:textId="77777777" w:rsidR="00EC182F" w:rsidRPr="00AD4870" w:rsidRDefault="00EC182F" w:rsidP="00014629">
            <w:pPr>
              <w:jc w:val="both"/>
              <w:rPr>
                <w:rFonts w:cstheme="minorHAnsi"/>
                <w:b/>
                <w:bCs/>
                <w:sz w:val="16"/>
                <w:szCs w:val="16"/>
              </w:rPr>
            </w:pPr>
          </w:p>
        </w:tc>
        <w:tc>
          <w:tcPr>
            <w:tcW w:w="2835" w:type="dxa"/>
          </w:tcPr>
          <w:p w14:paraId="49B4A9F8" w14:textId="77777777" w:rsidR="00EC182F" w:rsidRPr="00AD4870" w:rsidRDefault="00EC182F" w:rsidP="00014629">
            <w:pPr>
              <w:jc w:val="both"/>
              <w:rPr>
                <w:rFonts w:cstheme="minorHAnsi"/>
                <w:b/>
                <w:bCs/>
                <w:sz w:val="16"/>
                <w:szCs w:val="16"/>
              </w:rPr>
            </w:pPr>
          </w:p>
        </w:tc>
        <w:tc>
          <w:tcPr>
            <w:tcW w:w="2988" w:type="dxa"/>
          </w:tcPr>
          <w:p w14:paraId="32E96244" w14:textId="77777777" w:rsidR="00EC182F" w:rsidRPr="00AD4870" w:rsidRDefault="00EC182F" w:rsidP="00014629">
            <w:pPr>
              <w:jc w:val="both"/>
              <w:rPr>
                <w:rFonts w:cstheme="minorHAnsi"/>
                <w:b/>
                <w:bCs/>
                <w:sz w:val="16"/>
                <w:szCs w:val="16"/>
              </w:rPr>
            </w:pPr>
          </w:p>
        </w:tc>
      </w:tr>
      <w:tr w:rsidR="00EC182F" w:rsidRPr="00AD4870" w14:paraId="3E665B98" w14:textId="77777777" w:rsidTr="00014629">
        <w:trPr>
          <w:trHeight w:val="237"/>
        </w:trPr>
        <w:tc>
          <w:tcPr>
            <w:tcW w:w="3114" w:type="dxa"/>
          </w:tcPr>
          <w:p w14:paraId="40669342" w14:textId="77777777" w:rsidR="00EC182F" w:rsidRPr="00AD4870" w:rsidRDefault="00EC182F" w:rsidP="00014629">
            <w:pPr>
              <w:jc w:val="both"/>
              <w:rPr>
                <w:rFonts w:cstheme="minorHAnsi"/>
                <w:b/>
                <w:bCs/>
                <w:sz w:val="16"/>
                <w:szCs w:val="16"/>
              </w:rPr>
            </w:pPr>
          </w:p>
        </w:tc>
        <w:tc>
          <w:tcPr>
            <w:tcW w:w="2835" w:type="dxa"/>
          </w:tcPr>
          <w:p w14:paraId="3A2C1E39" w14:textId="77777777" w:rsidR="00EC182F" w:rsidRPr="00AD4870" w:rsidRDefault="00EC182F" w:rsidP="00014629">
            <w:pPr>
              <w:jc w:val="both"/>
              <w:rPr>
                <w:rFonts w:cstheme="minorHAnsi"/>
                <w:b/>
                <w:bCs/>
                <w:sz w:val="16"/>
                <w:szCs w:val="16"/>
              </w:rPr>
            </w:pPr>
          </w:p>
        </w:tc>
        <w:tc>
          <w:tcPr>
            <w:tcW w:w="2988" w:type="dxa"/>
          </w:tcPr>
          <w:p w14:paraId="499042FA" w14:textId="77777777" w:rsidR="00EC182F" w:rsidRPr="00AD4870" w:rsidRDefault="00EC182F" w:rsidP="00014629">
            <w:pPr>
              <w:jc w:val="both"/>
              <w:rPr>
                <w:rFonts w:cstheme="minorHAnsi"/>
                <w:b/>
                <w:bCs/>
                <w:sz w:val="16"/>
                <w:szCs w:val="16"/>
              </w:rPr>
            </w:pPr>
          </w:p>
        </w:tc>
      </w:tr>
    </w:tbl>
    <w:p w14:paraId="77D4A9D6" w14:textId="77777777" w:rsidR="0068172B" w:rsidRDefault="0068172B" w:rsidP="00033F6B"/>
    <w:p w14:paraId="7E0C8EC4" w14:textId="2E35C03A" w:rsidR="00033F6B" w:rsidRDefault="00033F6B" w:rsidP="00033F6B">
      <w:pPr>
        <w:jc w:val="both"/>
        <w:rPr>
          <w:rFonts w:cstheme="minorHAnsi"/>
          <w:b/>
          <w:bCs/>
        </w:rPr>
      </w:pPr>
      <w:r w:rsidRPr="00033F6B">
        <w:rPr>
          <w:rFonts w:cstheme="minorHAnsi"/>
          <w:b/>
          <w:bCs/>
        </w:rPr>
        <w:t>Rationale for Recommendations:</w:t>
      </w:r>
    </w:p>
    <w:p w14:paraId="42CDE36C" w14:textId="77777777" w:rsidR="00033F6B" w:rsidRDefault="00033F6B" w:rsidP="00033F6B">
      <w:pPr>
        <w:jc w:val="both"/>
        <w:rPr>
          <w:rFonts w:cstheme="minorHAnsi"/>
          <w:b/>
          <w:bCs/>
        </w:rPr>
      </w:pPr>
      <w:r w:rsidRPr="00AD4870">
        <w:rPr>
          <w:rFonts w:cstheme="minorHAnsi"/>
          <w:highlight w:val="yellow"/>
        </w:rPr>
        <w:t xml:space="preserve">[please </w:t>
      </w:r>
      <w:r>
        <w:rPr>
          <w:rFonts w:cstheme="minorHAnsi"/>
          <w:highlight w:val="yellow"/>
        </w:rPr>
        <w:t>provide rationale</w:t>
      </w:r>
      <w:r w:rsidRPr="00AD4870">
        <w:rPr>
          <w:rFonts w:cstheme="minorHAnsi"/>
          <w:highlight w:val="yellow"/>
        </w:rPr>
        <w:t xml:space="preserve"> </w:t>
      </w:r>
      <w:r>
        <w:rPr>
          <w:rFonts w:cstheme="minorHAnsi"/>
          <w:highlight w:val="yellow"/>
        </w:rPr>
        <w:t>for the recommendations above as needed</w:t>
      </w:r>
      <w:r w:rsidRPr="00AD4870">
        <w:rPr>
          <w:rFonts w:cstheme="minorHAnsi"/>
          <w:highlight w:val="yellow"/>
        </w:rPr>
        <w:t>]</w:t>
      </w:r>
    </w:p>
    <w:p w14:paraId="34846BDB" w14:textId="77777777" w:rsidR="00821B2B" w:rsidRDefault="00821B2B">
      <w:pPr>
        <w:rPr>
          <w:rFonts w:asciiTheme="majorHAnsi" w:eastAsia="Calibri" w:hAnsiTheme="majorHAnsi" w:cstheme="majorBidi"/>
          <w:color w:val="2F5496" w:themeColor="accent1" w:themeShade="BF"/>
          <w:sz w:val="32"/>
          <w:szCs w:val="32"/>
        </w:rPr>
      </w:pPr>
      <w:r>
        <w:rPr>
          <w:rFonts w:eastAsia="Calibri"/>
        </w:rPr>
        <w:br w:type="page"/>
      </w:r>
    </w:p>
    <w:p w14:paraId="572A86CD" w14:textId="77777777" w:rsidR="00F8059C" w:rsidRPr="00AD4870" w:rsidRDefault="00F8059C" w:rsidP="00033F6B">
      <w:pPr>
        <w:pStyle w:val="Heading1"/>
        <w:numPr>
          <w:ilvl w:val="0"/>
          <w:numId w:val="46"/>
        </w:numPr>
        <w:rPr>
          <w:rFonts w:eastAsia="Calibri"/>
        </w:rPr>
      </w:pPr>
      <w:bookmarkStart w:id="299" w:name="_Toc151479672"/>
      <w:bookmarkStart w:id="300" w:name="_Toc173959351"/>
      <w:r w:rsidRPr="00AD4870">
        <w:rPr>
          <w:rFonts w:eastAsia="Calibri"/>
        </w:rPr>
        <w:lastRenderedPageBreak/>
        <w:t>Phase 5: Company Engagement</w:t>
      </w:r>
      <w:bookmarkEnd w:id="299"/>
      <w:bookmarkEnd w:id="300"/>
      <w:r w:rsidRPr="00AD4870">
        <w:rPr>
          <w:rFonts w:eastAsia="Calibri"/>
        </w:rPr>
        <w:t xml:space="preserve"> </w:t>
      </w:r>
    </w:p>
    <w:p w14:paraId="158242F0" w14:textId="77777777" w:rsidR="00405A02" w:rsidRDefault="00F8059C" w:rsidP="001A59F9">
      <w:pPr>
        <w:jc w:val="both"/>
        <w:rPr>
          <w:rFonts w:cstheme="minorHAnsi"/>
        </w:rPr>
      </w:pPr>
      <w:r w:rsidRPr="00AD4870">
        <w:rPr>
          <w:rFonts w:cstheme="minorHAnsi"/>
        </w:rPr>
        <w:t xml:space="preserve">The core purpose of </w:t>
      </w:r>
      <w:r w:rsidR="005C2EB6" w:rsidRPr="00AD4870">
        <w:rPr>
          <w:rFonts w:cstheme="minorHAnsi"/>
        </w:rPr>
        <w:t>the</w:t>
      </w:r>
      <w:r w:rsidRPr="00AD4870">
        <w:rPr>
          <w:rFonts w:cstheme="minorHAnsi"/>
        </w:rPr>
        <w:t xml:space="preserve"> </w:t>
      </w:r>
      <w:r w:rsidR="002D69C1" w:rsidRPr="00AD4870">
        <w:rPr>
          <w:rFonts w:cstheme="minorHAnsi"/>
        </w:rPr>
        <w:t xml:space="preserve">CLARITI </w:t>
      </w:r>
      <w:r w:rsidRPr="00AD4870">
        <w:rPr>
          <w:rFonts w:cstheme="minorHAnsi"/>
        </w:rPr>
        <w:t xml:space="preserve">methodology and </w:t>
      </w:r>
      <w:r w:rsidR="005C2EB6" w:rsidRPr="00AD4870">
        <w:rPr>
          <w:rFonts w:cstheme="minorHAnsi"/>
        </w:rPr>
        <w:t xml:space="preserve">this </w:t>
      </w:r>
      <w:r w:rsidRPr="00AD4870">
        <w:rPr>
          <w:rFonts w:cstheme="minorHAnsi"/>
        </w:rPr>
        <w:t>report is to</w:t>
      </w:r>
      <w:r w:rsidR="00E26C72" w:rsidRPr="00AD4870">
        <w:rPr>
          <w:rFonts w:cstheme="minorHAnsi"/>
        </w:rPr>
        <w:t xml:space="preserve"> enhance </w:t>
      </w:r>
      <w:r w:rsidR="008307E2">
        <w:rPr>
          <w:rFonts w:cstheme="minorHAnsi"/>
        </w:rPr>
        <w:t xml:space="preserve">our engagement </w:t>
      </w:r>
      <w:r w:rsidR="00E26C72" w:rsidRPr="00AD4870">
        <w:rPr>
          <w:rFonts w:cstheme="minorHAnsi"/>
        </w:rPr>
        <w:t>with your company to</w:t>
      </w:r>
      <w:r w:rsidR="00383949" w:rsidRPr="00AD4870">
        <w:rPr>
          <w:rFonts w:cstheme="minorHAnsi"/>
        </w:rPr>
        <w:t xml:space="preserve"> </w:t>
      </w:r>
      <w:r w:rsidR="00383949" w:rsidRPr="00AD4870">
        <w:rPr>
          <w:rFonts w:cstheme="minorHAnsi"/>
          <w:highlight w:val="yellow"/>
        </w:rPr>
        <w:t xml:space="preserve">[add </w:t>
      </w:r>
      <w:r w:rsidR="00520604">
        <w:rPr>
          <w:rFonts w:cstheme="minorHAnsi"/>
          <w:highlight w:val="yellow"/>
        </w:rPr>
        <w:t>the</w:t>
      </w:r>
      <w:r w:rsidR="00383949" w:rsidRPr="00AD4870">
        <w:rPr>
          <w:rFonts w:cstheme="minorHAnsi"/>
          <w:highlight w:val="yellow"/>
        </w:rPr>
        <w:t xml:space="preserve"> intended </w:t>
      </w:r>
      <w:r w:rsidR="00520604">
        <w:rPr>
          <w:rFonts w:cstheme="minorHAnsi"/>
          <w:highlight w:val="yellow"/>
        </w:rPr>
        <w:t>outcome</w:t>
      </w:r>
      <w:r w:rsidR="00383949" w:rsidRPr="00AD4870">
        <w:rPr>
          <w:rFonts w:cstheme="minorHAnsi"/>
          <w:highlight w:val="yellow"/>
        </w:rPr>
        <w:t xml:space="preserve"> </w:t>
      </w:r>
      <w:r w:rsidR="00520604">
        <w:rPr>
          <w:rFonts w:cstheme="minorHAnsi"/>
          <w:highlight w:val="yellow"/>
        </w:rPr>
        <w:t xml:space="preserve">of this report </w:t>
      </w:r>
      <w:r w:rsidR="00383949" w:rsidRPr="00AD4870">
        <w:rPr>
          <w:rFonts w:cstheme="minorHAnsi"/>
          <w:highlight w:val="yellow"/>
        </w:rPr>
        <w:t>here, as stated in the introduction].</w:t>
      </w:r>
    </w:p>
    <w:p w14:paraId="414EAA35" w14:textId="0A91384D" w:rsidR="00567346" w:rsidRPr="00AD4870" w:rsidRDefault="001259CA" w:rsidP="00567346">
      <w:pPr>
        <w:jc w:val="both"/>
        <w:rPr>
          <w:rFonts w:cstheme="minorHAnsi"/>
        </w:rPr>
      </w:pPr>
      <w:r w:rsidRPr="001259CA">
        <w:rPr>
          <w:rFonts w:cstheme="minorHAnsi"/>
          <w:highlight w:val="yellow"/>
        </w:rPr>
        <w:t xml:space="preserve">Prior to commencing this assessment, we tried to contact your company to learn about </w:t>
      </w:r>
      <w:r w:rsidR="00373371">
        <w:rPr>
          <w:rFonts w:cstheme="minorHAnsi"/>
          <w:highlight w:val="yellow"/>
        </w:rPr>
        <w:t>your company</w:t>
      </w:r>
      <w:r w:rsidRPr="001259CA">
        <w:rPr>
          <w:rFonts w:cstheme="minorHAnsi"/>
          <w:highlight w:val="yellow"/>
        </w:rPr>
        <w:t xml:space="preserve">’s commitment to human rights and how </w:t>
      </w:r>
      <w:r w:rsidR="00373371">
        <w:rPr>
          <w:rFonts w:cstheme="minorHAnsi"/>
          <w:highlight w:val="yellow"/>
        </w:rPr>
        <w:t>your company</w:t>
      </w:r>
      <w:r w:rsidRPr="001259CA">
        <w:rPr>
          <w:rFonts w:cstheme="minorHAnsi"/>
          <w:highlight w:val="yellow"/>
        </w:rPr>
        <w:t xml:space="preserve"> is managing human rights issues.</w:t>
      </w:r>
      <w:r>
        <w:rPr>
          <w:rFonts w:cstheme="minorHAnsi"/>
        </w:rPr>
        <w:t xml:space="preserve"> </w:t>
      </w:r>
      <w:r w:rsidR="00567346" w:rsidRPr="00AD4870">
        <w:rPr>
          <w:rFonts w:cstheme="minorHAnsi"/>
        </w:rPr>
        <w:t xml:space="preserve">Furthermore, since the context analysis, impact assessment and recommendations are limited to information available in the public domain, </w:t>
      </w:r>
      <w:r w:rsidR="00567346">
        <w:rPr>
          <w:rFonts w:cstheme="minorHAnsi"/>
        </w:rPr>
        <w:t>we</w:t>
      </w:r>
      <w:r w:rsidR="00567346" w:rsidRPr="00AD4870">
        <w:rPr>
          <w:rFonts w:cstheme="minorHAnsi"/>
        </w:rPr>
        <w:t xml:space="preserve"> welcome the opportunity </w:t>
      </w:r>
      <w:r w:rsidR="002724B9">
        <w:rPr>
          <w:rFonts w:cstheme="minorHAnsi"/>
        </w:rPr>
        <w:t xml:space="preserve">for </w:t>
      </w:r>
      <w:r w:rsidR="00567346" w:rsidRPr="00AD4870">
        <w:rPr>
          <w:rFonts w:cstheme="minorHAnsi"/>
        </w:rPr>
        <w:t xml:space="preserve">a more in-depth discussion with </w:t>
      </w:r>
      <w:r w:rsidR="00567346">
        <w:rPr>
          <w:rFonts w:cstheme="minorHAnsi"/>
        </w:rPr>
        <w:t>your</w:t>
      </w:r>
      <w:r w:rsidR="00567346" w:rsidRPr="00AD4870">
        <w:rPr>
          <w:rFonts w:cstheme="minorHAnsi"/>
        </w:rPr>
        <w:t xml:space="preserve"> company to understand the opportunities and challenges </w:t>
      </w:r>
      <w:r w:rsidR="00373371">
        <w:rPr>
          <w:rFonts w:cstheme="minorHAnsi"/>
        </w:rPr>
        <w:t>your</w:t>
      </w:r>
      <w:r w:rsidR="00567346" w:rsidRPr="00AD4870">
        <w:rPr>
          <w:rFonts w:cstheme="minorHAnsi"/>
        </w:rPr>
        <w:t xml:space="preserve"> company faces</w:t>
      </w:r>
      <w:r w:rsidR="00567346">
        <w:rPr>
          <w:rFonts w:cstheme="minorHAnsi"/>
        </w:rPr>
        <w:t xml:space="preserve"> and to discuss the scope for constructive collaboration</w:t>
      </w:r>
      <w:r w:rsidR="00567346" w:rsidRPr="00AD4870">
        <w:rPr>
          <w:rFonts w:cstheme="minorHAnsi"/>
        </w:rPr>
        <w:t xml:space="preserve">. </w:t>
      </w:r>
    </w:p>
    <w:p w14:paraId="01E495DD" w14:textId="77777777" w:rsidR="001259CA" w:rsidRPr="00AD4870" w:rsidRDefault="00567346" w:rsidP="001259CA">
      <w:pPr>
        <w:jc w:val="both"/>
        <w:rPr>
          <w:rFonts w:cstheme="minorHAnsi"/>
        </w:rPr>
      </w:pPr>
      <w:r>
        <w:rPr>
          <w:rFonts w:cstheme="minorHAnsi"/>
        </w:rPr>
        <w:t>Our attempts to reach your company are summarised below:</w:t>
      </w:r>
    </w:p>
    <w:p w14:paraId="3955F443" w14:textId="77777777" w:rsidR="001259CA" w:rsidRPr="00AD4870" w:rsidRDefault="001259CA" w:rsidP="001259CA">
      <w:pPr>
        <w:jc w:val="both"/>
        <w:rPr>
          <w:rFonts w:eastAsia="Times New Roman" w:cstheme="minorHAnsi"/>
          <w:color w:val="0E101A"/>
          <w:kern w:val="0"/>
          <w:highlight w:val="yellow"/>
          <w:lang w:bidi="th-TH"/>
          <w14:ligatures w14:val="none"/>
        </w:rPr>
      </w:pPr>
      <w:r w:rsidRPr="00AD4870">
        <w:rPr>
          <w:rFonts w:cstheme="minorHAnsi"/>
          <w:highlight w:val="yellow"/>
        </w:rPr>
        <w:t>[as per the suggestion in</w:t>
      </w:r>
      <w:r w:rsidR="002724B9">
        <w:rPr>
          <w:rFonts w:cstheme="minorHAnsi"/>
          <w:highlight w:val="yellow"/>
        </w:rPr>
        <w:t xml:space="preserve"> Guidance Template</w:t>
      </w:r>
      <w:r w:rsidRPr="00AD4870">
        <w:rPr>
          <w:rFonts w:cstheme="minorHAnsi"/>
          <w:highlight w:val="yellow"/>
        </w:rPr>
        <w:t xml:space="preserve"> Phase 2: Meeting A Company Representative Early On, you should have tried to contact the company before and during the assessment, and you should have documented your efforts. Please </w:t>
      </w:r>
      <w:r w:rsidR="008C68F0">
        <w:rPr>
          <w:rFonts w:cstheme="minorHAnsi"/>
          <w:highlight w:val="yellow"/>
        </w:rPr>
        <w:t>note</w:t>
      </w:r>
      <w:r w:rsidRPr="00AD4870">
        <w:rPr>
          <w:rFonts w:cstheme="minorHAnsi"/>
          <w:highlight w:val="yellow"/>
        </w:rPr>
        <w:t xml:space="preserve"> how you have engaged</w:t>
      </w:r>
      <w:r w:rsidR="008C68F0">
        <w:rPr>
          <w:rFonts w:cstheme="minorHAnsi"/>
          <w:highlight w:val="yellow"/>
        </w:rPr>
        <w:t xml:space="preserve"> with the company</w:t>
      </w:r>
      <w:r w:rsidRPr="00AD4870">
        <w:rPr>
          <w:rFonts w:cstheme="minorHAnsi"/>
          <w:highlight w:val="yellow"/>
        </w:rPr>
        <w:t xml:space="preserve">, and the company’s response here. </w:t>
      </w:r>
      <w:r w:rsidR="002724B9">
        <w:rPr>
          <w:rFonts w:eastAsia="Times New Roman" w:cstheme="minorHAnsi"/>
          <w:color w:val="0E101A"/>
          <w:kern w:val="0"/>
          <w:highlight w:val="yellow"/>
          <w:lang w:bidi="th-TH"/>
          <w14:ligatures w14:val="none"/>
        </w:rPr>
        <w:t>You may wish to include</w:t>
      </w:r>
      <w:r w:rsidRPr="00AD4870">
        <w:rPr>
          <w:rFonts w:eastAsia="Times New Roman" w:cstheme="minorHAnsi"/>
          <w:color w:val="0E101A"/>
          <w:kern w:val="0"/>
          <w:highlight w:val="yellow"/>
          <w:lang w:bidi="th-TH"/>
          <w14:ligatures w14:val="none"/>
        </w:rPr>
        <w:t>:</w:t>
      </w:r>
    </w:p>
    <w:p w14:paraId="318871EE" w14:textId="77777777" w:rsidR="001259CA" w:rsidRPr="00AD4870" w:rsidRDefault="001259CA" w:rsidP="001259CA">
      <w:pPr>
        <w:numPr>
          <w:ilvl w:val="1"/>
          <w:numId w:val="21"/>
        </w:numPr>
        <w:spacing w:after="0" w:line="240" w:lineRule="auto"/>
        <w:rPr>
          <w:rFonts w:eastAsia="Times New Roman" w:cstheme="minorHAnsi"/>
          <w:color w:val="0E101A"/>
          <w:kern w:val="0"/>
          <w:highlight w:val="yellow"/>
          <w:lang w:bidi="th-TH"/>
          <w14:ligatures w14:val="none"/>
        </w:rPr>
      </w:pPr>
      <w:r w:rsidRPr="00AD4870">
        <w:rPr>
          <w:rFonts w:eastAsia="Times New Roman" w:cstheme="minorHAnsi"/>
          <w:color w:val="0E101A"/>
          <w:kern w:val="0"/>
          <w:highlight w:val="yellow"/>
          <w:lang w:bidi="th-TH"/>
          <w14:ligatures w14:val="none"/>
        </w:rPr>
        <w:t>How you have reached out to the company, and the number of attempts.</w:t>
      </w:r>
    </w:p>
    <w:p w14:paraId="5A877BCB" w14:textId="77777777" w:rsidR="001259CA" w:rsidRPr="00AD4870" w:rsidRDefault="001259CA" w:rsidP="001259CA">
      <w:pPr>
        <w:numPr>
          <w:ilvl w:val="1"/>
          <w:numId w:val="22"/>
        </w:numPr>
        <w:spacing w:after="0" w:line="240" w:lineRule="auto"/>
        <w:rPr>
          <w:rFonts w:eastAsia="Times New Roman" w:cstheme="minorHAnsi"/>
          <w:color w:val="0E101A"/>
          <w:kern w:val="0"/>
          <w:highlight w:val="yellow"/>
          <w:lang w:bidi="th-TH"/>
          <w14:ligatures w14:val="none"/>
        </w:rPr>
      </w:pPr>
      <w:r w:rsidRPr="00AD4870">
        <w:rPr>
          <w:rFonts w:eastAsia="Times New Roman" w:cstheme="minorHAnsi"/>
          <w:color w:val="0E101A"/>
          <w:kern w:val="0"/>
          <w:highlight w:val="yellow"/>
          <w:lang w:bidi="th-TH"/>
          <w14:ligatures w14:val="none"/>
        </w:rPr>
        <w:t>The company's response to your engagement.</w:t>
      </w:r>
    </w:p>
    <w:p w14:paraId="1AA50DC3" w14:textId="77777777" w:rsidR="001259CA" w:rsidRPr="00AD4870" w:rsidRDefault="001259CA" w:rsidP="001259CA">
      <w:pPr>
        <w:numPr>
          <w:ilvl w:val="1"/>
          <w:numId w:val="23"/>
        </w:numPr>
        <w:spacing w:after="0" w:line="240" w:lineRule="auto"/>
        <w:rPr>
          <w:rFonts w:eastAsia="Times New Roman" w:cstheme="minorHAnsi"/>
          <w:color w:val="0E101A"/>
          <w:kern w:val="0"/>
          <w:highlight w:val="yellow"/>
          <w:lang w:bidi="th-TH"/>
          <w14:ligatures w14:val="none"/>
        </w:rPr>
      </w:pPr>
      <w:r w:rsidRPr="00AD4870">
        <w:rPr>
          <w:rFonts w:eastAsia="Times New Roman" w:cstheme="minorHAnsi"/>
          <w:color w:val="0E101A"/>
          <w:kern w:val="0"/>
          <w:highlight w:val="yellow"/>
          <w:lang w:bidi="th-TH"/>
          <w14:ligatures w14:val="none"/>
        </w:rPr>
        <w:t xml:space="preserve">Total number of departments/ representatives if the company agreed to meet with you, and the names of departments </w:t>
      </w:r>
      <w:r w:rsidR="00AE70FE">
        <w:rPr>
          <w:rFonts w:eastAsia="Times New Roman" w:cstheme="minorHAnsi"/>
          <w:color w:val="0E101A"/>
          <w:kern w:val="0"/>
          <w:highlight w:val="yellow"/>
          <w:lang w:bidi="th-TH"/>
          <w14:ligatures w14:val="none"/>
        </w:rPr>
        <w:t>with their consent</w:t>
      </w:r>
      <w:r w:rsidRPr="00AD4870">
        <w:rPr>
          <w:rFonts w:eastAsia="Times New Roman" w:cstheme="minorHAnsi"/>
          <w:color w:val="0E101A"/>
          <w:kern w:val="0"/>
          <w:highlight w:val="yellow"/>
          <w:lang w:bidi="th-TH"/>
          <w14:ligatures w14:val="none"/>
        </w:rPr>
        <w:t>.]</w:t>
      </w:r>
    </w:p>
    <w:p w14:paraId="490DC4B6" w14:textId="77777777" w:rsidR="001259CA" w:rsidRPr="00AD4870" w:rsidRDefault="001259CA" w:rsidP="001A59F9">
      <w:pPr>
        <w:jc w:val="both"/>
        <w:rPr>
          <w:rFonts w:cstheme="minorHAnsi"/>
        </w:rPr>
      </w:pPr>
    </w:p>
    <w:p w14:paraId="30404FE9" w14:textId="77777777" w:rsidR="002B6CA1" w:rsidRPr="00AD4870" w:rsidRDefault="00567346" w:rsidP="001A59F9">
      <w:pPr>
        <w:jc w:val="both"/>
        <w:rPr>
          <w:rFonts w:cstheme="minorHAnsi"/>
        </w:rPr>
      </w:pPr>
      <w:r>
        <w:rPr>
          <w:rFonts w:cstheme="minorHAnsi"/>
        </w:rPr>
        <w:t>We</w:t>
      </w:r>
      <w:r w:rsidR="00F8059C" w:rsidRPr="00AD4870">
        <w:rPr>
          <w:rFonts w:cstheme="minorHAnsi"/>
        </w:rPr>
        <w:t xml:space="preserve"> </w:t>
      </w:r>
      <w:r w:rsidR="002F2AE5" w:rsidRPr="00AD4870">
        <w:rPr>
          <w:rFonts w:cstheme="minorHAnsi"/>
        </w:rPr>
        <w:t xml:space="preserve">look forward to discussing this report </w:t>
      </w:r>
      <w:r w:rsidR="002B0BC6" w:rsidRPr="00AD4870">
        <w:rPr>
          <w:rFonts w:cstheme="minorHAnsi"/>
        </w:rPr>
        <w:t xml:space="preserve">and collaborating </w:t>
      </w:r>
      <w:r w:rsidR="002F2AE5" w:rsidRPr="00AD4870">
        <w:rPr>
          <w:rFonts w:cstheme="minorHAnsi"/>
        </w:rPr>
        <w:t>with you</w:t>
      </w:r>
      <w:r w:rsidR="0023311C" w:rsidRPr="00AD4870">
        <w:rPr>
          <w:rFonts w:cstheme="minorHAnsi"/>
        </w:rPr>
        <w:t xml:space="preserve"> to help </w:t>
      </w:r>
      <w:r w:rsidR="00373371">
        <w:rPr>
          <w:rFonts w:cstheme="minorHAnsi"/>
        </w:rPr>
        <w:t>your company</w:t>
      </w:r>
      <w:r w:rsidR="0023311C" w:rsidRPr="00AD4870">
        <w:rPr>
          <w:rFonts w:cstheme="minorHAnsi"/>
        </w:rPr>
        <w:t xml:space="preserve"> </w:t>
      </w:r>
      <w:r w:rsidR="00383949" w:rsidRPr="00AD4870">
        <w:rPr>
          <w:rFonts w:cstheme="minorHAnsi"/>
        </w:rPr>
        <w:t>maximise its positive human rights impacts and mitigate any adverse impacts.</w:t>
      </w:r>
    </w:p>
    <w:p w14:paraId="2E4676A9" w14:textId="77777777" w:rsidR="00D1188F" w:rsidRPr="00AD4870" w:rsidRDefault="00D1188F" w:rsidP="00D1188F">
      <w:pPr>
        <w:jc w:val="both"/>
        <w:rPr>
          <w:rFonts w:cstheme="minorHAnsi"/>
          <w:b/>
          <w:bCs/>
        </w:rPr>
      </w:pPr>
    </w:p>
    <w:p w14:paraId="60430324" w14:textId="77777777" w:rsidR="00FA5A62" w:rsidRPr="00AD4870" w:rsidRDefault="00FA5A62" w:rsidP="001A59F9">
      <w:pPr>
        <w:jc w:val="both"/>
        <w:rPr>
          <w:rFonts w:cstheme="minorHAnsi"/>
        </w:rPr>
      </w:pPr>
    </w:p>
    <w:p w14:paraId="05DC5C71" w14:textId="77777777" w:rsidR="00FA5A62" w:rsidRPr="00AD4870" w:rsidRDefault="00FA5A62" w:rsidP="001A59F9">
      <w:pPr>
        <w:jc w:val="both"/>
        <w:rPr>
          <w:rFonts w:cstheme="minorHAnsi"/>
        </w:rPr>
      </w:pPr>
    </w:p>
    <w:p w14:paraId="71D2FECA" w14:textId="77777777" w:rsidR="004528F8" w:rsidRPr="00AD4870" w:rsidRDefault="004528F8">
      <w:pPr>
        <w:rPr>
          <w:rFonts w:eastAsiaTheme="majorEastAsia" w:cstheme="minorHAnsi"/>
          <w:b/>
          <w:bCs/>
          <w:color w:val="2F5496" w:themeColor="accent1" w:themeShade="BF"/>
          <w:sz w:val="32"/>
          <w:szCs w:val="32"/>
        </w:rPr>
      </w:pPr>
    </w:p>
    <w:p w14:paraId="46857DE0" w14:textId="77777777" w:rsidR="00D1188F" w:rsidRDefault="00D1188F">
      <w:pPr>
        <w:rPr>
          <w:rFonts w:eastAsiaTheme="majorEastAsia" w:cstheme="minorHAnsi"/>
          <w:b/>
          <w:bCs/>
          <w:color w:val="2F5496" w:themeColor="accent1" w:themeShade="BF"/>
          <w:sz w:val="32"/>
          <w:szCs w:val="32"/>
        </w:rPr>
      </w:pPr>
      <w:r>
        <w:rPr>
          <w:rFonts w:cstheme="minorHAnsi"/>
          <w:b/>
          <w:bCs/>
        </w:rPr>
        <w:br w:type="page"/>
      </w:r>
    </w:p>
    <w:p w14:paraId="0A3AC2D6" w14:textId="77777777" w:rsidR="00D87887" w:rsidRPr="00AD4870" w:rsidRDefault="00D87887" w:rsidP="00E27190">
      <w:pPr>
        <w:pStyle w:val="Heading1"/>
        <w:rPr>
          <w:rFonts w:asciiTheme="minorHAnsi" w:hAnsiTheme="minorHAnsi" w:cstheme="minorHAnsi"/>
          <w:b/>
          <w:bCs/>
        </w:rPr>
      </w:pPr>
      <w:bookmarkStart w:id="301" w:name="_Toc151479673"/>
      <w:bookmarkStart w:id="302" w:name="_Toc173959352"/>
      <w:r w:rsidRPr="00AD4870">
        <w:rPr>
          <w:rFonts w:asciiTheme="minorHAnsi" w:hAnsiTheme="minorHAnsi" w:cstheme="minorHAnsi"/>
          <w:b/>
          <w:bCs/>
        </w:rPr>
        <w:lastRenderedPageBreak/>
        <w:t xml:space="preserve">Appendix A – List of </w:t>
      </w:r>
      <w:r w:rsidR="00FE28E0">
        <w:rPr>
          <w:rFonts w:asciiTheme="minorHAnsi" w:hAnsiTheme="minorHAnsi" w:cstheme="minorHAnsi"/>
          <w:b/>
          <w:bCs/>
        </w:rPr>
        <w:t>Online</w:t>
      </w:r>
      <w:r w:rsidRPr="00AD4870">
        <w:rPr>
          <w:rFonts w:asciiTheme="minorHAnsi" w:hAnsiTheme="minorHAnsi" w:cstheme="minorHAnsi"/>
          <w:b/>
          <w:bCs/>
        </w:rPr>
        <w:t xml:space="preserve"> </w:t>
      </w:r>
      <w:r w:rsidR="00FE28E0">
        <w:rPr>
          <w:rFonts w:asciiTheme="minorHAnsi" w:hAnsiTheme="minorHAnsi" w:cstheme="minorHAnsi"/>
          <w:b/>
          <w:bCs/>
        </w:rPr>
        <w:t>S</w:t>
      </w:r>
      <w:r w:rsidRPr="00AD4870">
        <w:rPr>
          <w:rFonts w:asciiTheme="minorHAnsi" w:hAnsiTheme="minorHAnsi" w:cstheme="minorHAnsi"/>
          <w:b/>
          <w:bCs/>
        </w:rPr>
        <w:t xml:space="preserve">ources </w:t>
      </w:r>
      <w:r w:rsidR="00FE28E0">
        <w:rPr>
          <w:rFonts w:asciiTheme="minorHAnsi" w:hAnsiTheme="minorHAnsi" w:cstheme="minorHAnsi"/>
          <w:b/>
          <w:bCs/>
        </w:rPr>
        <w:t>C</w:t>
      </w:r>
      <w:r w:rsidRPr="00AD4870">
        <w:rPr>
          <w:rFonts w:asciiTheme="minorHAnsi" w:hAnsiTheme="minorHAnsi" w:cstheme="minorHAnsi"/>
          <w:b/>
          <w:bCs/>
        </w:rPr>
        <w:t>onsulted</w:t>
      </w:r>
      <w:bookmarkEnd w:id="301"/>
      <w:bookmarkEnd w:id="302"/>
    </w:p>
    <w:p w14:paraId="0B5131A9" w14:textId="77777777" w:rsidR="00D87887" w:rsidRPr="00AD4870" w:rsidRDefault="00D87887" w:rsidP="001A59F9">
      <w:pPr>
        <w:jc w:val="both"/>
        <w:rPr>
          <w:rFonts w:cstheme="minorHAnsi"/>
          <w:b/>
          <w:bCs/>
        </w:rPr>
      </w:pPr>
    </w:p>
    <w:p w14:paraId="44EAD06C" w14:textId="77777777" w:rsidR="00D87887" w:rsidRPr="00AD4870" w:rsidRDefault="00D87887" w:rsidP="00D87887">
      <w:pPr>
        <w:rPr>
          <w:rFonts w:cstheme="minorHAnsi"/>
          <w:szCs w:val="28"/>
          <w:lang w:bidi="th-TH"/>
        </w:rPr>
      </w:pPr>
      <w:r w:rsidRPr="00AD4870">
        <w:rPr>
          <w:rFonts w:cstheme="minorHAnsi"/>
          <w:szCs w:val="28"/>
          <w:highlight w:val="yellow"/>
          <w:lang w:bidi="th-TH"/>
        </w:rPr>
        <w:t>[</w:t>
      </w:r>
      <w:r w:rsidR="00232277">
        <w:rPr>
          <w:rFonts w:cstheme="minorHAnsi"/>
          <w:szCs w:val="28"/>
          <w:highlight w:val="yellow"/>
          <w:lang w:bidi="th-TH"/>
        </w:rPr>
        <w:t xml:space="preserve">The list below is a compilation of all the sources you have been guided to during the context analysis and impact assessment. </w:t>
      </w:r>
      <w:r w:rsidR="00FE28E0">
        <w:rPr>
          <w:rFonts w:cstheme="minorHAnsi"/>
          <w:szCs w:val="28"/>
          <w:highlight w:val="yellow"/>
          <w:lang w:bidi="th-TH"/>
        </w:rPr>
        <w:t xml:space="preserve">You will need to add links specific to the company you are assessing. </w:t>
      </w:r>
      <w:r w:rsidRPr="00AD4870">
        <w:rPr>
          <w:rFonts w:cstheme="minorHAnsi"/>
          <w:szCs w:val="28"/>
          <w:highlight w:val="yellow"/>
          <w:lang w:bidi="th-TH"/>
        </w:rPr>
        <w:t>Please delete</w:t>
      </w:r>
      <w:r w:rsidR="00FE28E0">
        <w:rPr>
          <w:rFonts w:cstheme="minorHAnsi"/>
          <w:szCs w:val="28"/>
          <w:highlight w:val="yellow"/>
          <w:lang w:bidi="th-TH"/>
        </w:rPr>
        <w:t xml:space="preserve"> or add</w:t>
      </w:r>
      <w:r w:rsidRPr="00AD4870">
        <w:rPr>
          <w:rFonts w:cstheme="minorHAnsi"/>
          <w:szCs w:val="28"/>
          <w:highlight w:val="yellow"/>
          <w:lang w:bidi="th-TH"/>
        </w:rPr>
        <w:t xml:space="preserve"> </w:t>
      </w:r>
      <w:r w:rsidR="00232277">
        <w:rPr>
          <w:rFonts w:cstheme="minorHAnsi"/>
          <w:szCs w:val="28"/>
          <w:highlight w:val="yellow"/>
          <w:lang w:bidi="th-TH"/>
        </w:rPr>
        <w:t>sources</w:t>
      </w:r>
      <w:r w:rsidRPr="00AD4870">
        <w:rPr>
          <w:rFonts w:cstheme="minorHAnsi"/>
          <w:szCs w:val="28"/>
          <w:highlight w:val="yellow"/>
          <w:lang w:bidi="th-TH"/>
        </w:rPr>
        <w:t xml:space="preserve"> </w:t>
      </w:r>
      <w:r w:rsidR="00FE28E0">
        <w:rPr>
          <w:rFonts w:cstheme="minorHAnsi"/>
          <w:szCs w:val="28"/>
          <w:highlight w:val="yellow"/>
          <w:lang w:bidi="th-TH"/>
        </w:rPr>
        <w:t>as needed</w:t>
      </w:r>
      <w:r w:rsidR="00FE28E0">
        <w:rPr>
          <w:rFonts w:cstheme="minorHAnsi"/>
          <w:szCs w:val="28"/>
          <w:lang w:bidi="th-TH"/>
        </w:rPr>
        <w:t>.</w:t>
      </w:r>
      <w:r w:rsidRPr="00AD4870">
        <w:rPr>
          <w:rFonts w:cstheme="minorHAnsi"/>
          <w:szCs w:val="28"/>
          <w:lang w:bidi="th-TH"/>
        </w:rPr>
        <w:t>]</w:t>
      </w:r>
    </w:p>
    <w:p w14:paraId="7F4AA9A1" w14:textId="77777777" w:rsidR="00D87887" w:rsidRPr="00AD4870" w:rsidRDefault="00D87887" w:rsidP="00D87887">
      <w:pPr>
        <w:rPr>
          <w:rFonts w:cstheme="minorHAnsi"/>
          <w:szCs w:val="28"/>
          <w:lang w:bidi="th-TH"/>
        </w:rPr>
      </w:pPr>
      <w:bookmarkStart w:id="303" w:name="_Hlk151434998"/>
      <w:r w:rsidRPr="00AD4870">
        <w:rPr>
          <w:rFonts w:cstheme="minorHAnsi"/>
          <w:b/>
          <w:bCs/>
          <w:szCs w:val="28"/>
          <w:lang w:bidi="th-TH"/>
        </w:rPr>
        <w:t xml:space="preserve">List of online sources </w:t>
      </w:r>
      <w:r w:rsidR="00E27190" w:rsidRPr="00AD4870">
        <w:rPr>
          <w:rFonts w:cstheme="minorHAnsi"/>
          <w:b/>
          <w:bCs/>
          <w:szCs w:val="28"/>
          <w:lang w:bidi="th-TH"/>
        </w:rPr>
        <w:t>consulted for</w:t>
      </w:r>
      <w:r w:rsidRPr="00AD4870">
        <w:rPr>
          <w:rFonts w:cstheme="minorHAnsi"/>
          <w:b/>
          <w:bCs/>
          <w:szCs w:val="28"/>
          <w:lang w:bidi="th-TH"/>
        </w:rPr>
        <w:t xml:space="preserve"> Country Context Analysis</w:t>
      </w:r>
      <w:r w:rsidRPr="00AD4870">
        <w:rPr>
          <w:rFonts w:cstheme="minorHAnsi"/>
          <w:szCs w:val="28"/>
          <w:lang w:bidi="th-TH"/>
        </w:rPr>
        <w:t xml:space="preserve"> </w:t>
      </w:r>
    </w:p>
    <w:tbl>
      <w:tblPr>
        <w:tblStyle w:val="TableGrid1"/>
        <w:tblW w:w="9355" w:type="dxa"/>
        <w:tblLayout w:type="fixed"/>
        <w:tblLook w:val="04A0" w:firstRow="1" w:lastRow="0" w:firstColumn="1" w:lastColumn="0" w:noHBand="0" w:noVBand="1"/>
      </w:tblPr>
      <w:tblGrid>
        <w:gridCol w:w="540"/>
        <w:gridCol w:w="2155"/>
        <w:gridCol w:w="3060"/>
        <w:gridCol w:w="3600"/>
      </w:tblGrid>
      <w:tr w:rsidR="00D87887" w:rsidRPr="00AD4870" w14:paraId="4D9A1C03" w14:textId="77777777" w:rsidTr="00D87887">
        <w:tc>
          <w:tcPr>
            <w:tcW w:w="540" w:type="dxa"/>
          </w:tcPr>
          <w:bookmarkEnd w:id="303"/>
          <w:p w14:paraId="6E5A82FE" w14:textId="77777777" w:rsidR="00D87887" w:rsidRPr="00AD4870" w:rsidRDefault="00D87887" w:rsidP="00D87887">
            <w:pPr>
              <w:rPr>
                <w:rFonts w:cstheme="minorHAnsi"/>
                <w:b/>
                <w:bCs/>
                <w:sz w:val="20"/>
                <w:szCs w:val="20"/>
                <w:lang w:val="en-GB"/>
              </w:rPr>
            </w:pPr>
            <w:r w:rsidRPr="00AD4870">
              <w:rPr>
                <w:rFonts w:cstheme="minorHAnsi"/>
                <w:b/>
                <w:bCs/>
                <w:sz w:val="20"/>
                <w:szCs w:val="20"/>
                <w:lang w:val="en-GB"/>
              </w:rPr>
              <w:t>No.</w:t>
            </w:r>
          </w:p>
        </w:tc>
        <w:tc>
          <w:tcPr>
            <w:tcW w:w="2155" w:type="dxa"/>
          </w:tcPr>
          <w:p w14:paraId="21602DB5" w14:textId="77777777" w:rsidR="00D87887" w:rsidRPr="00AD4870" w:rsidRDefault="004B3AB0" w:rsidP="00D87887">
            <w:pPr>
              <w:rPr>
                <w:rFonts w:cstheme="minorHAnsi"/>
                <w:b/>
                <w:bCs/>
                <w:sz w:val="20"/>
                <w:szCs w:val="20"/>
                <w:lang w:val="en-GB"/>
              </w:rPr>
            </w:pPr>
            <w:r>
              <w:rPr>
                <w:rFonts w:cstheme="minorHAnsi"/>
                <w:b/>
                <w:bCs/>
                <w:sz w:val="20"/>
                <w:szCs w:val="20"/>
                <w:lang w:val="en-GB"/>
              </w:rPr>
              <w:t>Organisation</w:t>
            </w:r>
            <w:r w:rsidR="00D87887" w:rsidRPr="00AD4870">
              <w:rPr>
                <w:rFonts w:cstheme="minorHAnsi"/>
                <w:b/>
                <w:bCs/>
                <w:sz w:val="20"/>
                <w:szCs w:val="20"/>
                <w:lang w:val="en-GB"/>
              </w:rPr>
              <w:t xml:space="preserve"> </w:t>
            </w:r>
          </w:p>
        </w:tc>
        <w:tc>
          <w:tcPr>
            <w:tcW w:w="3060" w:type="dxa"/>
          </w:tcPr>
          <w:p w14:paraId="01C62DBB" w14:textId="77777777" w:rsidR="00D87887" w:rsidRPr="00AD4870" w:rsidRDefault="00D87887" w:rsidP="00D87887">
            <w:pPr>
              <w:rPr>
                <w:rFonts w:cstheme="minorHAnsi"/>
                <w:b/>
                <w:bCs/>
                <w:sz w:val="20"/>
                <w:szCs w:val="20"/>
                <w:lang w:val="en-GB"/>
              </w:rPr>
            </w:pPr>
            <w:r w:rsidRPr="00AD4870">
              <w:rPr>
                <w:rFonts w:cstheme="minorHAnsi"/>
                <w:b/>
                <w:bCs/>
                <w:sz w:val="20"/>
                <w:szCs w:val="20"/>
                <w:lang w:val="en-GB"/>
              </w:rPr>
              <w:t xml:space="preserve">Page Title </w:t>
            </w:r>
          </w:p>
        </w:tc>
        <w:tc>
          <w:tcPr>
            <w:tcW w:w="3600" w:type="dxa"/>
          </w:tcPr>
          <w:p w14:paraId="2AD52285" w14:textId="77777777" w:rsidR="00D87887" w:rsidRPr="00AD4870" w:rsidRDefault="00D87887" w:rsidP="00D87887">
            <w:pPr>
              <w:rPr>
                <w:rFonts w:cstheme="minorHAnsi"/>
                <w:b/>
                <w:bCs/>
                <w:sz w:val="20"/>
                <w:szCs w:val="20"/>
                <w:lang w:val="en-GB"/>
              </w:rPr>
            </w:pPr>
            <w:r w:rsidRPr="00AD4870">
              <w:rPr>
                <w:rFonts w:cstheme="minorHAnsi"/>
                <w:b/>
                <w:bCs/>
                <w:sz w:val="20"/>
                <w:szCs w:val="20"/>
                <w:lang w:val="en-GB"/>
              </w:rPr>
              <w:t>URL</w:t>
            </w:r>
          </w:p>
        </w:tc>
      </w:tr>
      <w:tr w:rsidR="00D87887" w:rsidRPr="00AD4870" w14:paraId="0773CBFE" w14:textId="77777777" w:rsidTr="00D87887">
        <w:tc>
          <w:tcPr>
            <w:tcW w:w="540" w:type="dxa"/>
          </w:tcPr>
          <w:p w14:paraId="2C318BD0" w14:textId="77777777" w:rsidR="00D87887" w:rsidRPr="00AD4870" w:rsidRDefault="00E27190" w:rsidP="00D87887">
            <w:pPr>
              <w:rPr>
                <w:rFonts w:cstheme="minorHAnsi"/>
                <w:sz w:val="20"/>
                <w:szCs w:val="20"/>
                <w:lang w:val="en-GB"/>
              </w:rPr>
            </w:pPr>
            <w:r w:rsidRPr="00AD4870">
              <w:rPr>
                <w:rFonts w:cstheme="minorHAnsi"/>
                <w:sz w:val="20"/>
                <w:szCs w:val="20"/>
                <w:lang w:val="en-GB"/>
              </w:rPr>
              <w:t>1</w:t>
            </w:r>
          </w:p>
        </w:tc>
        <w:tc>
          <w:tcPr>
            <w:tcW w:w="2155" w:type="dxa"/>
          </w:tcPr>
          <w:p w14:paraId="03CD738C" w14:textId="77777777" w:rsidR="00D87887" w:rsidRPr="00AD4870" w:rsidRDefault="00D87887" w:rsidP="00D87887">
            <w:pPr>
              <w:rPr>
                <w:rFonts w:cstheme="minorHAnsi"/>
                <w:sz w:val="20"/>
                <w:szCs w:val="20"/>
                <w:lang w:val="en-GB"/>
              </w:rPr>
            </w:pPr>
            <w:r w:rsidRPr="00AD4870">
              <w:rPr>
                <w:rFonts w:cstheme="minorHAnsi"/>
                <w:sz w:val="20"/>
                <w:szCs w:val="20"/>
                <w:lang w:val="en-GB"/>
              </w:rPr>
              <w:t>Amnesty International</w:t>
            </w:r>
          </w:p>
        </w:tc>
        <w:tc>
          <w:tcPr>
            <w:tcW w:w="3060" w:type="dxa"/>
          </w:tcPr>
          <w:p w14:paraId="7BD6722F" w14:textId="77777777" w:rsidR="00D87887" w:rsidRPr="00AD4870" w:rsidRDefault="00D87887" w:rsidP="00D87887">
            <w:pPr>
              <w:rPr>
                <w:rFonts w:cstheme="minorHAnsi"/>
                <w:sz w:val="20"/>
                <w:szCs w:val="20"/>
                <w:lang w:val="en-GB"/>
              </w:rPr>
            </w:pPr>
            <w:r w:rsidRPr="00AD4870">
              <w:rPr>
                <w:rFonts w:cstheme="minorHAnsi"/>
                <w:sz w:val="20"/>
                <w:szCs w:val="20"/>
                <w:lang w:val="en-GB"/>
              </w:rPr>
              <w:t>Countries</w:t>
            </w:r>
          </w:p>
        </w:tc>
        <w:tc>
          <w:tcPr>
            <w:tcW w:w="3600" w:type="dxa"/>
          </w:tcPr>
          <w:p w14:paraId="6CE77B58" w14:textId="77777777" w:rsidR="00D87887" w:rsidRPr="00AD4870" w:rsidRDefault="00000000" w:rsidP="00D87887">
            <w:pPr>
              <w:rPr>
                <w:rFonts w:cstheme="minorHAnsi"/>
                <w:sz w:val="20"/>
                <w:szCs w:val="20"/>
                <w:lang w:val="en-GB"/>
              </w:rPr>
            </w:pPr>
            <w:hyperlink r:id="rId23" w:history="1">
              <w:r w:rsidR="00D87887" w:rsidRPr="00AD4870">
                <w:rPr>
                  <w:rFonts w:cstheme="minorHAnsi"/>
                  <w:color w:val="0563C1" w:themeColor="hyperlink"/>
                  <w:sz w:val="20"/>
                  <w:szCs w:val="20"/>
                  <w:u w:val="single"/>
                  <w:lang w:val="en-GB"/>
                </w:rPr>
                <w:t>https://www.amnesty.org/en/countries/</w:t>
              </w:r>
            </w:hyperlink>
          </w:p>
        </w:tc>
      </w:tr>
      <w:tr w:rsidR="00D87887" w:rsidRPr="00AD4870" w14:paraId="59F3B73A" w14:textId="77777777" w:rsidTr="00D87887">
        <w:tc>
          <w:tcPr>
            <w:tcW w:w="540" w:type="dxa"/>
          </w:tcPr>
          <w:p w14:paraId="00658DD8" w14:textId="77777777" w:rsidR="00D87887" w:rsidRPr="00AD4870" w:rsidRDefault="00E27190" w:rsidP="00D87887">
            <w:pPr>
              <w:rPr>
                <w:rFonts w:cstheme="minorHAnsi"/>
                <w:sz w:val="20"/>
                <w:szCs w:val="20"/>
                <w:lang w:val="en-GB"/>
              </w:rPr>
            </w:pPr>
            <w:r w:rsidRPr="00AD4870">
              <w:rPr>
                <w:rFonts w:cstheme="minorHAnsi"/>
                <w:sz w:val="20"/>
                <w:szCs w:val="20"/>
                <w:lang w:val="en-GB"/>
              </w:rPr>
              <w:t>2</w:t>
            </w:r>
          </w:p>
        </w:tc>
        <w:tc>
          <w:tcPr>
            <w:tcW w:w="2155" w:type="dxa"/>
          </w:tcPr>
          <w:p w14:paraId="52FF3E48" w14:textId="77777777" w:rsidR="00D87887" w:rsidRPr="00AD4870" w:rsidRDefault="00D87887" w:rsidP="00D87887">
            <w:pPr>
              <w:rPr>
                <w:rFonts w:cstheme="minorHAnsi"/>
                <w:sz w:val="20"/>
                <w:szCs w:val="20"/>
                <w:lang w:val="en-GB"/>
              </w:rPr>
            </w:pPr>
            <w:r w:rsidRPr="00AD4870">
              <w:rPr>
                <w:rFonts w:cstheme="minorHAnsi"/>
                <w:sz w:val="20"/>
                <w:szCs w:val="20"/>
                <w:lang w:val="en-GB"/>
              </w:rPr>
              <w:t>Baker McKenzie</w:t>
            </w:r>
          </w:p>
        </w:tc>
        <w:tc>
          <w:tcPr>
            <w:tcW w:w="3060" w:type="dxa"/>
          </w:tcPr>
          <w:p w14:paraId="25052D72" w14:textId="77777777" w:rsidR="00D87887" w:rsidRPr="00AD4870" w:rsidRDefault="00D87887" w:rsidP="00D87887">
            <w:pPr>
              <w:rPr>
                <w:rFonts w:cstheme="minorHAnsi"/>
                <w:sz w:val="20"/>
                <w:szCs w:val="20"/>
                <w:lang w:val="en-GB"/>
              </w:rPr>
            </w:pPr>
            <w:r w:rsidRPr="00AD4870">
              <w:rPr>
                <w:rFonts w:cstheme="minorHAnsi"/>
                <w:sz w:val="20"/>
                <w:szCs w:val="20"/>
                <w:lang w:val="en-GB"/>
              </w:rPr>
              <w:t>Global Data Privacy &amp; Security Handbook</w:t>
            </w:r>
          </w:p>
        </w:tc>
        <w:tc>
          <w:tcPr>
            <w:tcW w:w="3600" w:type="dxa"/>
          </w:tcPr>
          <w:p w14:paraId="52AD35BF" w14:textId="77777777" w:rsidR="00D87887" w:rsidRPr="00AD4870" w:rsidRDefault="00000000" w:rsidP="00D87887">
            <w:pPr>
              <w:rPr>
                <w:rFonts w:cstheme="minorHAnsi"/>
                <w:sz w:val="20"/>
                <w:szCs w:val="20"/>
                <w:lang w:val="en-GB"/>
              </w:rPr>
            </w:pPr>
            <w:hyperlink r:id="rId24" w:history="1">
              <w:r w:rsidR="00D87887" w:rsidRPr="00AD4870">
                <w:rPr>
                  <w:rFonts w:cstheme="minorHAnsi"/>
                  <w:color w:val="0563C1" w:themeColor="hyperlink"/>
                  <w:sz w:val="20"/>
                  <w:szCs w:val="20"/>
                  <w:u w:val="single"/>
                  <w:lang w:val="en-GB"/>
                </w:rPr>
                <w:t>https://resourcehub.bakermckenzie.com/en/resources/data-privacy-security</w:t>
              </w:r>
            </w:hyperlink>
          </w:p>
        </w:tc>
      </w:tr>
      <w:tr w:rsidR="00D87887" w:rsidRPr="00AD4870" w14:paraId="0C79EA56" w14:textId="77777777" w:rsidTr="00D87887">
        <w:tc>
          <w:tcPr>
            <w:tcW w:w="540" w:type="dxa"/>
          </w:tcPr>
          <w:p w14:paraId="75C919EA" w14:textId="77777777" w:rsidR="00D87887" w:rsidRPr="00AD4870" w:rsidRDefault="00E27190" w:rsidP="00D87887">
            <w:pPr>
              <w:rPr>
                <w:rFonts w:cstheme="minorHAnsi"/>
                <w:sz w:val="20"/>
                <w:szCs w:val="20"/>
                <w:lang w:val="en-GB"/>
              </w:rPr>
            </w:pPr>
            <w:r w:rsidRPr="00AD4870">
              <w:rPr>
                <w:rFonts w:cstheme="minorHAnsi"/>
                <w:sz w:val="20"/>
                <w:szCs w:val="20"/>
                <w:lang w:val="en-GB"/>
              </w:rPr>
              <w:t>3</w:t>
            </w:r>
          </w:p>
        </w:tc>
        <w:tc>
          <w:tcPr>
            <w:tcW w:w="2155" w:type="dxa"/>
          </w:tcPr>
          <w:p w14:paraId="3EF40AC9" w14:textId="77777777" w:rsidR="00D87887" w:rsidRPr="00AD4870" w:rsidRDefault="00D87887" w:rsidP="00D87887">
            <w:pPr>
              <w:rPr>
                <w:rFonts w:cstheme="minorHAnsi"/>
                <w:sz w:val="20"/>
                <w:szCs w:val="20"/>
                <w:lang w:val="en-GB"/>
              </w:rPr>
            </w:pPr>
            <w:r w:rsidRPr="00AD4870">
              <w:rPr>
                <w:rFonts w:cstheme="minorHAnsi"/>
                <w:sz w:val="20"/>
                <w:szCs w:val="20"/>
                <w:lang w:val="en-GB"/>
              </w:rPr>
              <w:t>Constitute</w:t>
            </w:r>
          </w:p>
        </w:tc>
        <w:tc>
          <w:tcPr>
            <w:tcW w:w="3060" w:type="dxa"/>
          </w:tcPr>
          <w:p w14:paraId="334EA6B3" w14:textId="77777777" w:rsidR="00D87887" w:rsidRPr="00AD4870" w:rsidRDefault="00D87887" w:rsidP="00D87887">
            <w:pPr>
              <w:rPr>
                <w:rFonts w:cstheme="minorHAnsi"/>
                <w:sz w:val="20"/>
                <w:szCs w:val="20"/>
                <w:lang w:val="en-GB"/>
              </w:rPr>
            </w:pPr>
            <w:r w:rsidRPr="00AD4870">
              <w:rPr>
                <w:rFonts w:cstheme="minorHAnsi"/>
                <w:sz w:val="20"/>
                <w:szCs w:val="20"/>
                <w:lang w:val="en-GB"/>
              </w:rPr>
              <w:t>Constitutions</w:t>
            </w:r>
          </w:p>
        </w:tc>
        <w:tc>
          <w:tcPr>
            <w:tcW w:w="3600" w:type="dxa"/>
          </w:tcPr>
          <w:p w14:paraId="6B5DE728" w14:textId="77777777" w:rsidR="00D87887" w:rsidRPr="00AD4870" w:rsidRDefault="00000000" w:rsidP="00D87887">
            <w:pPr>
              <w:rPr>
                <w:rFonts w:cstheme="minorHAnsi"/>
                <w:sz w:val="20"/>
                <w:szCs w:val="20"/>
                <w:lang w:val="en-GB"/>
              </w:rPr>
            </w:pPr>
            <w:hyperlink r:id="rId25" w:history="1">
              <w:r w:rsidR="00D87887" w:rsidRPr="00AD4870">
                <w:rPr>
                  <w:rFonts w:cstheme="minorHAnsi"/>
                  <w:color w:val="0563C1" w:themeColor="hyperlink"/>
                  <w:sz w:val="20"/>
                  <w:szCs w:val="20"/>
                  <w:u w:val="single"/>
                  <w:lang w:val="en-GB"/>
                </w:rPr>
                <w:t>https://constituteproject.org/constitutions?lang=en</w:t>
              </w:r>
            </w:hyperlink>
            <w:r w:rsidR="00D87887" w:rsidRPr="00AD4870">
              <w:rPr>
                <w:rFonts w:cstheme="minorHAnsi"/>
                <w:sz w:val="20"/>
                <w:szCs w:val="20"/>
                <w:lang w:val="en-GB"/>
              </w:rPr>
              <w:t>.</w:t>
            </w:r>
          </w:p>
        </w:tc>
      </w:tr>
      <w:tr w:rsidR="00D87887" w:rsidRPr="00AD4870" w14:paraId="557A56AC" w14:textId="77777777" w:rsidTr="00D87887">
        <w:tc>
          <w:tcPr>
            <w:tcW w:w="540" w:type="dxa"/>
          </w:tcPr>
          <w:p w14:paraId="3C1FA202" w14:textId="77777777" w:rsidR="00D87887" w:rsidRPr="00AD4870" w:rsidRDefault="00E27190" w:rsidP="00D87887">
            <w:pPr>
              <w:rPr>
                <w:rFonts w:cstheme="minorHAnsi"/>
                <w:sz w:val="20"/>
                <w:szCs w:val="20"/>
                <w:lang w:val="en-GB"/>
              </w:rPr>
            </w:pPr>
            <w:r w:rsidRPr="00AD4870">
              <w:rPr>
                <w:rFonts w:cstheme="minorHAnsi"/>
                <w:sz w:val="20"/>
                <w:szCs w:val="20"/>
                <w:lang w:val="en-GB"/>
              </w:rPr>
              <w:t>4</w:t>
            </w:r>
          </w:p>
        </w:tc>
        <w:tc>
          <w:tcPr>
            <w:tcW w:w="2155" w:type="dxa"/>
          </w:tcPr>
          <w:p w14:paraId="24970C7B" w14:textId="77777777" w:rsidR="00D87887" w:rsidRPr="00AD4870" w:rsidRDefault="00D87887" w:rsidP="00D87887">
            <w:pPr>
              <w:rPr>
                <w:rFonts w:cstheme="minorHAnsi"/>
                <w:sz w:val="20"/>
                <w:szCs w:val="20"/>
                <w:lang w:val="en-GB"/>
              </w:rPr>
            </w:pPr>
            <w:r w:rsidRPr="00AD4870">
              <w:rPr>
                <w:rFonts w:cstheme="minorHAnsi"/>
                <w:sz w:val="20"/>
                <w:szCs w:val="20"/>
                <w:lang w:val="en-GB"/>
              </w:rPr>
              <w:t>Council of Europe</w:t>
            </w:r>
          </w:p>
        </w:tc>
        <w:tc>
          <w:tcPr>
            <w:tcW w:w="3060" w:type="dxa"/>
          </w:tcPr>
          <w:p w14:paraId="51C697C9" w14:textId="77777777" w:rsidR="00D87887" w:rsidRPr="00AD4870" w:rsidRDefault="00D87887" w:rsidP="00D87887">
            <w:pPr>
              <w:rPr>
                <w:rFonts w:cstheme="minorHAnsi"/>
                <w:sz w:val="20"/>
                <w:szCs w:val="20"/>
                <w:lang w:val="en-GB"/>
              </w:rPr>
            </w:pPr>
            <w:r w:rsidRPr="00AD4870">
              <w:rPr>
                <w:rFonts w:cstheme="minorHAnsi"/>
                <w:sz w:val="20"/>
                <w:szCs w:val="20"/>
                <w:lang w:val="en-GB"/>
              </w:rPr>
              <w:t>Complete list of the Council of Europe's treaties</w:t>
            </w:r>
          </w:p>
        </w:tc>
        <w:tc>
          <w:tcPr>
            <w:tcW w:w="3600" w:type="dxa"/>
          </w:tcPr>
          <w:p w14:paraId="4AB9D056" w14:textId="77777777" w:rsidR="00D87887" w:rsidRPr="00AD4870" w:rsidRDefault="00000000" w:rsidP="00D87887">
            <w:pPr>
              <w:rPr>
                <w:rFonts w:cstheme="minorHAnsi"/>
                <w:sz w:val="20"/>
                <w:szCs w:val="20"/>
                <w:lang w:val="en-GB"/>
              </w:rPr>
            </w:pPr>
            <w:hyperlink r:id="rId26" w:history="1">
              <w:r w:rsidR="00D87887" w:rsidRPr="00AD4870">
                <w:rPr>
                  <w:rFonts w:cstheme="minorHAnsi"/>
                  <w:color w:val="0563C1" w:themeColor="hyperlink"/>
                  <w:sz w:val="20"/>
                  <w:szCs w:val="20"/>
                  <w:u w:val="single"/>
                  <w:lang w:val="en-GB"/>
                </w:rPr>
                <w:t>https://www.coe.int/en/web/conventions/full-list</w:t>
              </w:r>
            </w:hyperlink>
          </w:p>
        </w:tc>
      </w:tr>
      <w:tr w:rsidR="00D87887" w:rsidRPr="00AD4870" w14:paraId="3C983179" w14:textId="77777777" w:rsidTr="00D87887">
        <w:tc>
          <w:tcPr>
            <w:tcW w:w="540" w:type="dxa"/>
          </w:tcPr>
          <w:p w14:paraId="515BDFBF" w14:textId="77777777" w:rsidR="00D87887" w:rsidRPr="00AD4870" w:rsidRDefault="00E27190" w:rsidP="00D87887">
            <w:pPr>
              <w:rPr>
                <w:rFonts w:cstheme="minorHAnsi"/>
                <w:sz w:val="20"/>
                <w:szCs w:val="20"/>
                <w:lang w:val="en-GB"/>
              </w:rPr>
            </w:pPr>
            <w:r w:rsidRPr="00AD4870">
              <w:rPr>
                <w:rFonts w:cstheme="minorHAnsi"/>
                <w:sz w:val="20"/>
                <w:szCs w:val="20"/>
                <w:lang w:val="en-GB"/>
              </w:rPr>
              <w:t>5</w:t>
            </w:r>
          </w:p>
        </w:tc>
        <w:tc>
          <w:tcPr>
            <w:tcW w:w="2155" w:type="dxa"/>
          </w:tcPr>
          <w:p w14:paraId="4CA3855E" w14:textId="77777777" w:rsidR="00D87887" w:rsidRPr="00AD4870" w:rsidRDefault="00D87887" w:rsidP="00D87887">
            <w:pPr>
              <w:rPr>
                <w:rFonts w:cstheme="minorHAnsi"/>
                <w:sz w:val="20"/>
                <w:szCs w:val="20"/>
                <w:lang w:val="en-GB"/>
              </w:rPr>
            </w:pPr>
            <w:r w:rsidRPr="00AD4870">
              <w:rPr>
                <w:rFonts w:cstheme="minorHAnsi"/>
                <w:sz w:val="20"/>
                <w:szCs w:val="20"/>
                <w:lang w:val="en-GB"/>
              </w:rPr>
              <w:t>DataReportal</w:t>
            </w:r>
          </w:p>
        </w:tc>
        <w:tc>
          <w:tcPr>
            <w:tcW w:w="3060" w:type="dxa"/>
          </w:tcPr>
          <w:p w14:paraId="38403EF7" w14:textId="77777777" w:rsidR="00D87887" w:rsidRPr="00AD4870" w:rsidRDefault="00D87887" w:rsidP="00D87887">
            <w:pPr>
              <w:rPr>
                <w:rFonts w:cstheme="minorHAnsi"/>
                <w:sz w:val="20"/>
                <w:szCs w:val="20"/>
                <w:lang w:val="en-GB"/>
              </w:rPr>
            </w:pPr>
            <w:r w:rsidRPr="00AD4870">
              <w:rPr>
                <w:rFonts w:cstheme="minorHAnsi"/>
                <w:sz w:val="20"/>
                <w:szCs w:val="20"/>
                <w:lang w:val="en-GB"/>
              </w:rPr>
              <w:t>Complete Report Library</w:t>
            </w:r>
          </w:p>
        </w:tc>
        <w:tc>
          <w:tcPr>
            <w:tcW w:w="3600" w:type="dxa"/>
          </w:tcPr>
          <w:p w14:paraId="13BC5F14" w14:textId="77777777" w:rsidR="00D87887" w:rsidRPr="00AD4870" w:rsidRDefault="00000000" w:rsidP="00D87887">
            <w:pPr>
              <w:rPr>
                <w:rFonts w:cstheme="minorHAnsi"/>
                <w:sz w:val="20"/>
                <w:szCs w:val="20"/>
                <w:lang w:val="en-GB"/>
              </w:rPr>
            </w:pPr>
            <w:hyperlink r:id="rId27" w:history="1">
              <w:r w:rsidR="00D87887" w:rsidRPr="00AD4870">
                <w:rPr>
                  <w:rFonts w:cstheme="minorHAnsi"/>
                  <w:color w:val="0563C1" w:themeColor="hyperlink"/>
                  <w:sz w:val="20"/>
                  <w:szCs w:val="20"/>
                  <w:u w:val="single"/>
                  <w:lang w:val="en-GB"/>
                </w:rPr>
                <w:t>https://datareportal.com/library</w:t>
              </w:r>
            </w:hyperlink>
          </w:p>
        </w:tc>
      </w:tr>
      <w:tr w:rsidR="00D87887" w:rsidRPr="00AD4870" w14:paraId="641C583C" w14:textId="77777777" w:rsidTr="00D87887">
        <w:tc>
          <w:tcPr>
            <w:tcW w:w="540" w:type="dxa"/>
          </w:tcPr>
          <w:p w14:paraId="35AEB311" w14:textId="77777777" w:rsidR="00D87887" w:rsidRPr="00AD4870" w:rsidRDefault="00E27190" w:rsidP="00D87887">
            <w:pPr>
              <w:rPr>
                <w:rFonts w:cstheme="minorHAnsi"/>
                <w:sz w:val="20"/>
                <w:szCs w:val="20"/>
                <w:lang w:val="en-GB"/>
              </w:rPr>
            </w:pPr>
            <w:r w:rsidRPr="00AD4870">
              <w:rPr>
                <w:rFonts w:cstheme="minorHAnsi"/>
                <w:sz w:val="20"/>
                <w:szCs w:val="20"/>
                <w:lang w:val="en-GB"/>
              </w:rPr>
              <w:t>6</w:t>
            </w:r>
          </w:p>
        </w:tc>
        <w:tc>
          <w:tcPr>
            <w:tcW w:w="2155" w:type="dxa"/>
          </w:tcPr>
          <w:p w14:paraId="0A18714A" w14:textId="77777777" w:rsidR="00D87887" w:rsidRPr="00AD4870" w:rsidRDefault="00D87887" w:rsidP="00D87887">
            <w:pPr>
              <w:rPr>
                <w:rFonts w:cstheme="minorHAnsi"/>
                <w:sz w:val="20"/>
                <w:szCs w:val="20"/>
                <w:lang w:val="en-GB"/>
              </w:rPr>
            </w:pPr>
            <w:r w:rsidRPr="00AD4870">
              <w:rPr>
                <w:rFonts w:cstheme="minorHAnsi"/>
                <w:sz w:val="20"/>
                <w:szCs w:val="20"/>
                <w:lang w:val="en-GB"/>
              </w:rPr>
              <w:t>Freedom House</w:t>
            </w:r>
          </w:p>
        </w:tc>
        <w:tc>
          <w:tcPr>
            <w:tcW w:w="3060" w:type="dxa"/>
          </w:tcPr>
          <w:p w14:paraId="66BEDCC0" w14:textId="77777777" w:rsidR="00D87887" w:rsidRPr="00AD4870" w:rsidRDefault="00D87887" w:rsidP="00D87887">
            <w:pPr>
              <w:rPr>
                <w:rFonts w:cstheme="minorHAnsi"/>
                <w:sz w:val="20"/>
                <w:szCs w:val="20"/>
                <w:lang w:val="en-GB"/>
              </w:rPr>
            </w:pPr>
            <w:r w:rsidRPr="00AD4870">
              <w:rPr>
                <w:rFonts w:cstheme="minorHAnsi"/>
                <w:sz w:val="20"/>
                <w:szCs w:val="20"/>
                <w:lang w:val="en-GB"/>
              </w:rPr>
              <w:t>Countries and Territories</w:t>
            </w:r>
          </w:p>
        </w:tc>
        <w:tc>
          <w:tcPr>
            <w:tcW w:w="3600" w:type="dxa"/>
          </w:tcPr>
          <w:p w14:paraId="4327ACC8" w14:textId="77777777" w:rsidR="00D87887" w:rsidRPr="00AD4870" w:rsidRDefault="00000000" w:rsidP="00D87887">
            <w:pPr>
              <w:rPr>
                <w:rFonts w:cstheme="minorHAnsi"/>
                <w:sz w:val="20"/>
                <w:szCs w:val="20"/>
                <w:lang w:val="en-GB"/>
              </w:rPr>
            </w:pPr>
            <w:hyperlink r:id="rId28" w:history="1">
              <w:r w:rsidR="00D87887" w:rsidRPr="00AD4870">
                <w:rPr>
                  <w:rFonts w:cstheme="minorHAnsi"/>
                  <w:color w:val="0563C1" w:themeColor="hyperlink"/>
                  <w:sz w:val="20"/>
                  <w:szCs w:val="20"/>
                  <w:u w:val="single"/>
                  <w:lang w:val="en-GB"/>
                </w:rPr>
                <w:t>https://freedomhouse.org/countries/freedom-world/scores</w:t>
              </w:r>
            </w:hyperlink>
          </w:p>
        </w:tc>
      </w:tr>
      <w:tr w:rsidR="005F15E7" w:rsidRPr="00AD4870" w14:paraId="3275DE6B" w14:textId="77777777" w:rsidTr="00D87887">
        <w:tc>
          <w:tcPr>
            <w:tcW w:w="540" w:type="dxa"/>
          </w:tcPr>
          <w:p w14:paraId="2E71DEFF" w14:textId="77777777" w:rsidR="005F15E7" w:rsidRPr="00AD4870" w:rsidRDefault="005F15E7" w:rsidP="00D87887">
            <w:pPr>
              <w:rPr>
                <w:rFonts w:cstheme="minorHAnsi"/>
                <w:sz w:val="20"/>
                <w:szCs w:val="20"/>
                <w:lang w:val="en-GB"/>
              </w:rPr>
            </w:pPr>
            <w:r w:rsidRPr="00AD4870">
              <w:rPr>
                <w:rFonts w:cstheme="minorHAnsi"/>
                <w:sz w:val="20"/>
                <w:szCs w:val="20"/>
                <w:lang w:val="en-GB"/>
              </w:rPr>
              <w:t>7</w:t>
            </w:r>
          </w:p>
        </w:tc>
        <w:tc>
          <w:tcPr>
            <w:tcW w:w="2155" w:type="dxa"/>
          </w:tcPr>
          <w:p w14:paraId="6184B760" w14:textId="77777777" w:rsidR="005F15E7" w:rsidRPr="00AD4870" w:rsidRDefault="005F15E7" w:rsidP="00D87887">
            <w:pPr>
              <w:rPr>
                <w:rFonts w:cstheme="minorHAnsi"/>
                <w:sz w:val="20"/>
                <w:szCs w:val="20"/>
                <w:lang w:val="en-GB"/>
              </w:rPr>
            </w:pPr>
            <w:r w:rsidRPr="00AD4870">
              <w:rPr>
                <w:rFonts w:cstheme="minorHAnsi"/>
                <w:sz w:val="20"/>
                <w:szCs w:val="20"/>
                <w:lang w:val="en-GB"/>
              </w:rPr>
              <w:t>Global Data Privacy &amp; Security Handbook</w:t>
            </w:r>
          </w:p>
        </w:tc>
        <w:tc>
          <w:tcPr>
            <w:tcW w:w="3060" w:type="dxa"/>
          </w:tcPr>
          <w:p w14:paraId="3B7BB671" w14:textId="77777777" w:rsidR="005F15E7" w:rsidRPr="00AD4870" w:rsidRDefault="005F15E7" w:rsidP="00D87887">
            <w:pPr>
              <w:rPr>
                <w:rFonts w:cstheme="minorHAnsi"/>
                <w:sz w:val="20"/>
                <w:szCs w:val="20"/>
                <w:lang w:val="en-GB"/>
              </w:rPr>
            </w:pPr>
          </w:p>
        </w:tc>
        <w:tc>
          <w:tcPr>
            <w:tcW w:w="3600" w:type="dxa"/>
          </w:tcPr>
          <w:p w14:paraId="1412DB5B" w14:textId="77777777" w:rsidR="005F15E7" w:rsidRPr="00AD4870" w:rsidRDefault="005F15E7" w:rsidP="00D87887">
            <w:pPr>
              <w:rPr>
                <w:rFonts w:cstheme="minorHAnsi"/>
                <w:sz w:val="20"/>
                <w:szCs w:val="20"/>
                <w:lang w:val="en-GB"/>
              </w:rPr>
            </w:pPr>
            <w:r w:rsidRPr="00AD4870">
              <w:rPr>
                <w:rFonts w:cstheme="minorHAnsi"/>
                <w:sz w:val="20"/>
                <w:szCs w:val="20"/>
                <w:lang w:val="en-GB"/>
              </w:rPr>
              <w:t>https://resourcehub.bakermckenzie.com/en/resources/data-privacy-security.</w:t>
            </w:r>
          </w:p>
        </w:tc>
      </w:tr>
      <w:tr w:rsidR="00D87887" w:rsidRPr="00AD4870" w14:paraId="73CA1BF8" w14:textId="77777777" w:rsidTr="00D87887">
        <w:tc>
          <w:tcPr>
            <w:tcW w:w="540" w:type="dxa"/>
          </w:tcPr>
          <w:p w14:paraId="6EE276BA" w14:textId="77777777" w:rsidR="00D87887" w:rsidRPr="00AD4870" w:rsidRDefault="005F15E7" w:rsidP="00D87887">
            <w:pPr>
              <w:rPr>
                <w:rFonts w:cstheme="minorHAnsi"/>
                <w:sz w:val="20"/>
                <w:szCs w:val="20"/>
                <w:lang w:val="en-GB"/>
              </w:rPr>
            </w:pPr>
            <w:r w:rsidRPr="00AD4870">
              <w:rPr>
                <w:rFonts w:cstheme="minorHAnsi"/>
                <w:sz w:val="20"/>
                <w:szCs w:val="20"/>
                <w:lang w:val="en-GB"/>
              </w:rPr>
              <w:t>8</w:t>
            </w:r>
          </w:p>
        </w:tc>
        <w:tc>
          <w:tcPr>
            <w:tcW w:w="2155" w:type="dxa"/>
          </w:tcPr>
          <w:p w14:paraId="00F19ED5" w14:textId="77777777" w:rsidR="00D87887" w:rsidRPr="00AD4870" w:rsidRDefault="00D87887" w:rsidP="00D87887">
            <w:pPr>
              <w:rPr>
                <w:rFonts w:cstheme="minorHAnsi"/>
                <w:sz w:val="20"/>
                <w:szCs w:val="20"/>
                <w:lang w:val="en-GB"/>
              </w:rPr>
            </w:pPr>
            <w:r w:rsidRPr="00AD4870">
              <w:rPr>
                <w:rFonts w:cstheme="minorHAnsi"/>
                <w:sz w:val="20"/>
                <w:szCs w:val="20"/>
                <w:lang w:val="en-GB"/>
              </w:rPr>
              <w:t>Global Network Initiative (GNI)</w:t>
            </w:r>
          </w:p>
        </w:tc>
        <w:tc>
          <w:tcPr>
            <w:tcW w:w="3060" w:type="dxa"/>
          </w:tcPr>
          <w:p w14:paraId="5066FC2A" w14:textId="77777777" w:rsidR="00D87887" w:rsidRPr="00AD4870" w:rsidRDefault="00D87887" w:rsidP="00D87887">
            <w:pPr>
              <w:rPr>
                <w:rFonts w:cstheme="minorHAnsi"/>
                <w:sz w:val="20"/>
                <w:szCs w:val="20"/>
                <w:lang w:val="en-GB"/>
              </w:rPr>
            </w:pPr>
            <w:r w:rsidRPr="00AD4870">
              <w:rPr>
                <w:rFonts w:cstheme="minorHAnsi"/>
                <w:sz w:val="20"/>
                <w:szCs w:val="20"/>
                <w:lang w:val="en-GB"/>
              </w:rPr>
              <w:t>Country Legal Frameworks Resource (CLFR)</w:t>
            </w:r>
          </w:p>
        </w:tc>
        <w:tc>
          <w:tcPr>
            <w:tcW w:w="3600" w:type="dxa"/>
          </w:tcPr>
          <w:p w14:paraId="19E4A63C" w14:textId="77777777" w:rsidR="00D87887" w:rsidRPr="00AD4870" w:rsidRDefault="00000000" w:rsidP="00D87887">
            <w:pPr>
              <w:rPr>
                <w:rFonts w:cstheme="minorHAnsi"/>
                <w:sz w:val="20"/>
                <w:szCs w:val="20"/>
                <w:lang w:val="en-GB"/>
              </w:rPr>
            </w:pPr>
            <w:hyperlink r:id="rId29" w:history="1">
              <w:r w:rsidR="00D87887" w:rsidRPr="00AD4870">
                <w:rPr>
                  <w:rFonts w:cstheme="minorHAnsi"/>
                  <w:color w:val="0563C1" w:themeColor="hyperlink"/>
                  <w:sz w:val="20"/>
                  <w:szCs w:val="20"/>
                  <w:u w:val="single"/>
                  <w:lang w:val="en-GB"/>
                </w:rPr>
                <w:t>https://clfr.globalnetworkinitiative.org/</w:t>
              </w:r>
            </w:hyperlink>
          </w:p>
        </w:tc>
      </w:tr>
      <w:tr w:rsidR="005F15E7" w:rsidRPr="00AD4870" w14:paraId="1D22B09C" w14:textId="77777777" w:rsidTr="00D87887">
        <w:tc>
          <w:tcPr>
            <w:tcW w:w="540" w:type="dxa"/>
            <w:vMerge w:val="restart"/>
          </w:tcPr>
          <w:p w14:paraId="2B9FE092" w14:textId="77777777" w:rsidR="005F15E7" w:rsidRPr="00AD4870" w:rsidRDefault="005F15E7" w:rsidP="00D87887">
            <w:pPr>
              <w:rPr>
                <w:rFonts w:cstheme="minorHAnsi"/>
                <w:sz w:val="20"/>
                <w:szCs w:val="20"/>
                <w:lang w:val="en-GB"/>
              </w:rPr>
            </w:pPr>
            <w:r w:rsidRPr="00AD4870">
              <w:rPr>
                <w:rFonts w:cstheme="minorHAnsi"/>
                <w:sz w:val="20"/>
                <w:szCs w:val="20"/>
                <w:lang w:val="en-GB"/>
              </w:rPr>
              <w:t>9</w:t>
            </w:r>
          </w:p>
        </w:tc>
        <w:tc>
          <w:tcPr>
            <w:tcW w:w="2155" w:type="dxa"/>
            <w:vMerge w:val="restart"/>
          </w:tcPr>
          <w:p w14:paraId="2F771509" w14:textId="71C0FC83" w:rsidR="005F15E7" w:rsidRPr="00F10FEB" w:rsidRDefault="00F10FEB" w:rsidP="00D87887">
            <w:pPr>
              <w:rPr>
                <w:rFonts w:cstheme="minorHAnsi"/>
                <w:sz w:val="20"/>
                <w:szCs w:val="20"/>
                <w:lang w:val="en-GB"/>
              </w:rPr>
            </w:pPr>
            <w:r w:rsidRPr="00033F6B">
              <w:rPr>
                <w:rFonts w:cstheme="minorHAnsi"/>
                <w:sz w:val="20"/>
                <w:szCs w:val="20"/>
              </w:rPr>
              <w:t>Office of the United Nations High Commissioner for Human Rights</w:t>
            </w:r>
            <w:r>
              <w:rPr>
                <w:rFonts w:cstheme="minorHAnsi"/>
                <w:sz w:val="20"/>
                <w:szCs w:val="20"/>
                <w:lang w:val="en-GB"/>
              </w:rPr>
              <w:t xml:space="preserve"> (</w:t>
            </w:r>
            <w:r w:rsidR="005F15E7" w:rsidRPr="00F10FEB">
              <w:rPr>
                <w:rFonts w:cstheme="minorHAnsi"/>
                <w:sz w:val="20"/>
                <w:szCs w:val="20"/>
                <w:lang w:val="en-GB"/>
              </w:rPr>
              <w:t>OHCHR</w:t>
            </w:r>
            <w:r>
              <w:rPr>
                <w:rFonts w:cstheme="minorHAnsi"/>
                <w:sz w:val="20"/>
                <w:szCs w:val="20"/>
                <w:lang w:val="en-GB"/>
              </w:rPr>
              <w:t>)</w:t>
            </w:r>
          </w:p>
          <w:p w14:paraId="066EC580" w14:textId="77777777" w:rsidR="005F15E7" w:rsidRPr="00AD4870" w:rsidRDefault="005F15E7" w:rsidP="00D87887">
            <w:pPr>
              <w:rPr>
                <w:rFonts w:cstheme="minorHAnsi"/>
                <w:sz w:val="20"/>
                <w:szCs w:val="20"/>
                <w:lang w:val="en-GB"/>
              </w:rPr>
            </w:pPr>
          </w:p>
        </w:tc>
        <w:tc>
          <w:tcPr>
            <w:tcW w:w="3060" w:type="dxa"/>
          </w:tcPr>
          <w:p w14:paraId="629B810F" w14:textId="77777777" w:rsidR="005F15E7" w:rsidRPr="00AD4870" w:rsidRDefault="005F15E7" w:rsidP="00D87887">
            <w:pPr>
              <w:rPr>
                <w:rFonts w:cstheme="minorHAnsi"/>
                <w:sz w:val="20"/>
                <w:szCs w:val="20"/>
                <w:lang w:val="en-GB"/>
              </w:rPr>
            </w:pPr>
          </w:p>
        </w:tc>
        <w:tc>
          <w:tcPr>
            <w:tcW w:w="3600" w:type="dxa"/>
          </w:tcPr>
          <w:p w14:paraId="02B31A2F" w14:textId="77777777" w:rsidR="005F15E7" w:rsidRPr="00AD4870" w:rsidRDefault="00000000" w:rsidP="00D87887">
            <w:pPr>
              <w:rPr>
                <w:rFonts w:cstheme="minorHAnsi"/>
                <w:sz w:val="20"/>
                <w:szCs w:val="20"/>
                <w:lang w:val="en-GB"/>
              </w:rPr>
            </w:pPr>
            <w:hyperlink r:id="rId30" w:history="1">
              <w:r w:rsidR="005F15E7" w:rsidRPr="00AD4870">
                <w:rPr>
                  <w:rFonts w:cstheme="minorHAnsi"/>
                  <w:color w:val="0563C1" w:themeColor="hyperlink"/>
                  <w:sz w:val="20"/>
                  <w:szCs w:val="20"/>
                  <w:u w:val="single"/>
                  <w:lang w:val="en-GB"/>
                </w:rPr>
                <w:t>https://tbinternet.ohchr.org/_layouts/15/TreatyBodyExternal/Treaty.aspx?Lang=en</w:t>
              </w:r>
            </w:hyperlink>
          </w:p>
          <w:p w14:paraId="2C00289C" w14:textId="77777777" w:rsidR="005F15E7" w:rsidRPr="00AD4870" w:rsidRDefault="005F15E7" w:rsidP="00D87887">
            <w:pPr>
              <w:rPr>
                <w:rFonts w:cstheme="minorHAnsi"/>
                <w:sz w:val="20"/>
                <w:szCs w:val="20"/>
                <w:lang w:val="en-GB"/>
              </w:rPr>
            </w:pPr>
          </w:p>
        </w:tc>
      </w:tr>
      <w:tr w:rsidR="005F15E7" w:rsidRPr="00AD4870" w14:paraId="30D60BED" w14:textId="77777777" w:rsidTr="00D87887">
        <w:tc>
          <w:tcPr>
            <w:tcW w:w="540" w:type="dxa"/>
            <w:vMerge/>
          </w:tcPr>
          <w:p w14:paraId="56DE032C" w14:textId="77777777" w:rsidR="005F15E7" w:rsidRPr="00AD4870" w:rsidRDefault="005F15E7" w:rsidP="00D87887">
            <w:pPr>
              <w:rPr>
                <w:rFonts w:cstheme="minorHAnsi"/>
                <w:sz w:val="20"/>
                <w:szCs w:val="20"/>
                <w:lang w:val="en-GB"/>
              </w:rPr>
            </w:pPr>
          </w:p>
        </w:tc>
        <w:tc>
          <w:tcPr>
            <w:tcW w:w="2155" w:type="dxa"/>
            <w:vMerge/>
          </w:tcPr>
          <w:p w14:paraId="1E2C9929" w14:textId="77777777" w:rsidR="005F15E7" w:rsidRPr="00AD4870" w:rsidRDefault="005F15E7" w:rsidP="00D87887">
            <w:pPr>
              <w:rPr>
                <w:rFonts w:cstheme="minorHAnsi"/>
                <w:sz w:val="20"/>
                <w:szCs w:val="20"/>
                <w:lang w:val="en-GB"/>
              </w:rPr>
            </w:pPr>
          </w:p>
        </w:tc>
        <w:tc>
          <w:tcPr>
            <w:tcW w:w="3060" w:type="dxa"/>
          </w:tcPr>
          <w:p w14:paraId="2FFC7C22" w14:textId="77777777" w:rsidR="005F15E7" w:rsidRPr="00AD4870" w:rsidRDefault="005F15E7" w:rsidP="00D87887">
            <w:pPr>
              <w:rPr>
                <w:rFonts w:cstheme="minorHAnsi"/>
                <w:sz w:val="20"/>
                <w:szCs w:val="20"/>
                <w:lang w:val="en-GB"/>
              </w:rPr>
            </w:pPr>
            <w:r w:rsidRPr="00AD4870">
              <w:rPr>
                <w:rFonts w:cstheme="minorHAnsi"/>
                <w:sz w:val="20"/>
                <w:szCs w:val="20"/>
                <w:lang w:val="en-GB"/>
              </w:rPr>
              <w:t>Assessing the Effectiveness of National Human Rights Institution</w:t>
            </w:r>
          </w:p>
        </w:tc>
        <w:tc>
          <w:tcPr>
            <w:tcW w:w="3600" w:type="dxa"/>
          </w:tcPr>
          <w:p w14:paraId="0432EDB6" w14:textId="77777777" w:rsidR="005F15E7" w:rsidRPr="00AD4870" w:rsidRDefault="00000000" w:rsidP="00D87887">
            <w:pPr>
              <w:rPr>
                <w:rFonts w:cstheme="minorHAnsi"/>
                <w:sz w:val="20"/>
                <w:szCs w:val="20"/>
                <w:lang w:val="en-GB"/>
              </w:rPr>
            </w:pPr>
            <w:hyperlink r:id="rId31" w:history="1">
              <w:r w:rsidR="005F15E7" w:rsidRPr="00AD4870">
                <w:rPr>
                  <w:rFonts w:cstheme="minorHAnsi"/>
                  <w:color w:val="0563C1" w:themeColor="hyperlink"/>
                  <w:sz w:val="20"/>
                  <w:szCs w:val="20"/>
                  <w:u w:val="single"/>
                  <w:lang w:val="en-GB"/>
                </w:rPr>
                <w:t>https://www.ohchr.org/sites/default/files/Documents/Publications/NHRIen.pdf</w:t>
              </w:r>
            </w:hyperlink>
          </w:p>
        </w:tc>
      </w:tr>
      <w:tr w:rsidR="00D87887" w:rsidRPr="00AD4870" w14:paraId="58F5890D" w14:textId="77777777" w:rsidTr="00D87887">
        <w:tc>
          <w:tcPr>
            <w:tcW w:w="540" w:type="dxa"/>
          </w:tcPr>
          <w:p w14:paraId="1E944E67" w14:textId="77777777" w:rsidR="00D87887" w:rsidRPr="00AD4870" w:rsidRDefault="005F15E7" w:rsidP="00D87887">
            <w:pPr>
              <w:rPr>
                <w:rFonts w:cstheme="minorHAnsi"/>
                <w:sz w:val="20"/>
                <w:szCs w:val="20"/>
                <w:lang w:val="en-GB"/>
              </w:rPr>
            </w:pPr>
            <w:r w:rsidRPr="00AD4870">
              <w:rPr>
                <w:rFonts w:cstheme="minorHAnsi"/>
                <w:sz w:val="20"/>
                <w:szCs w:val="20"/>
                <w:lang w:val="en-GB"/>
              </w:rPr>
              <w:t>10</w:t>
            </w:r>
          </w:p>
        </w:tc>
        <w:tc>
          <w:tcPr>
            <w:tcW w:w="2155" w:type="dxa"/>
          </w:tcPr>
          <w:p w14:paraId="3A908DF3" w14:textId="77777777" w:rsidR="00D87887" w:rsidRPr="00AD4870" w:rsidRDefault="00D87887" w:rsidP="00D87887">
            <w:pPr>
              <w:rPr>
                <w:rFonts w:cstheme="minorHAnsi"/>
                <w:sz w:val="20"/>
                <w:szCs w:val="20"/>
                <w:lang w:val="en-GB"/>
              </w:rPr>
            </w:pPr>
            <w:r w:rsidRPr="00AD4870">
              <w:rPr>
                <w:rFonts w:cstheme="minorHAnsi"/>
                <w:sz w:val="20"/>
                <w:szCs w:val="20"/>
                <w:lang w:val="en-GB"/>
              </w:rPr>
              <w:t>Organisation of American States</w:t>
            </w:r>
          </w:p>
        </w:tc>
        <w:tc>
          <w:tcPr>
            <w:tcW w:w="3060" w:type="dxa"/>
          </w:tcPr>
          <w:p w14:paraId="56A27686" w14:textId="77777777" w:rsidR="00D87887" w:rsidRPr="00AD4870" w:rsidRDefault="00D87887" w:rsidP="00D87887">
            <w:pPr>
              <w:rPr>
                <w:rFonts w:cstheme="minorHAnsi"/>
                <w:sz w:val="20"/>
                <w:szCs w:val="20"/>
                <w:lang w:val="en-GB"/>
              </w:rPr>
            </w:pPr>
            <w:r w:rsidRPr="00AD4870">
              <w:rPr>
                <w:rFonts w:cstheme="minorHAnsi"/>
                <w:sz w:val="20"/>
                <w:szCs w:val="20"/>
                <w:lang w:val="en-GB"/>
              </w:rPr>
              <w:t>Basic Documents in the Inter-American System</w:t>
            </w:r>
          </w:p>
        </w:tc>
        <w:tc>
          <w:tcPr>
            <w:tcW w:w="3600" w:type="dxa"/>
          </w:tcPr>
          <w:p w14:paraId="31A9C4F4" w14:textId="77777777" w:rsidR="00D87887" w:rsidRPr="00AD4870" w:rsidRDefault="00000000" w:rsidP="00D87887">
            <w:pPr>
              <w:rPr>
                <w:rFonts w:cstheme="minorHAnsi"/>
                <w:sz w:val="20"/>
                <w:szCs w:val="20"/>
                <w:lang w:val="en-GB"/>
              </w:rPr>
            </w:pPr>
            <w:hyperlink r:id="rId32" w:history="1">
              <w:r w:rsidR="00D87887" w:rsidRPr="00AD4870">
                <w:rPr>
                  <w:rFonts w:cstheme="minorHAnsi"/>
                  <w:color w:val="0563C1" w:themeColor="hyperlink"/>
                  <w:sz w:val="20"/>
                  <w:szCs w:val="20"/>
                  <w:u w:val="single"/>
                  <w:lang w:val="en-GB"/>
                </w:rPr>
                <w:t>https://www.oas.org/en/IACHR/jsForm/?File=/en/iachr/mandate/basic_documents.asp</w:t>
              </w:r>
            </w:hyperlink>
          </w:p>
        </w:tc>
      </w:tr>
      <w:tr w:rsidR="00D87887" w:rsidRPr="00AD4870" w14:paraId="29830160" w14:textId="77777777" w:rsidTr="00D87887">
        <w:tc>
          <w:tcPr>
            <w:tcW w:w="540" w:type="dxa"/>
          </w:tcPr>
          <w:p w14:paraId="5E978B57" w14:textId="77777777" w:rsidR="00D87887" w:rsidRPr="00AD4870" w:rsidRDefault="005F15E7" w:rsidP="00D87887">
            <w:pPr>
              <w:rPr>
                <w:rFonts w:cstheme="minorHAnsi"/>
                <w:sz w:val="20"/>
                <w:szCs w:val="20"/>
                <w:lang w:val="en-GB"/>
              </w:rPr>
            </w:pPr>
            <w:r w:rsidRPr="00AD4870">
              <w:rPr>
                <w:rFonts w:cstheme="minorHAnsi"/>
                <w:sz w:val="20"/>
                <w:szCs w:val="20"/>
                <w:lang w:val="en-GB"/>
              </w:rPr>
              <w:t>11</w:t>
            </w:r>
          </w:p>
        </w:tc>
        <w:tc>
          <w:tcPr>
            <w:tcW w:w="2155" w:type="dxa"/>
          </w:tcPr>
          <w:p w14:paraId="76C97DB7" w14:textId="77777777" w:rsidR="00D87887" w:rsidRPr="00AD4870" w:rsidRDefault="00D87887" w:rsidP="00D87887">
            <w:pPr>
              <w:rPr>
                <w:rFonts w:cstheme="minorHAnsi"/>
                <w:sz w:val="20"/>
                <w:szCs w:val="20"/>
                <w:lang w:val="en-GB"/>
              </w:rPr>
            </w:pPr>
            <w:r w:rsidRPr="00AD4870">
              <w:rPr>
                <w:rFonts w:cstheme="minorHAnsi"/>
                <w:sz w:val="20"/>
                <w:szCs w:val="20"/>
                <w:lang w:val="en-GB"/>
              </w:rPr>
              <w:t>South Asian Association for Regional Cooperation (SAARC)</w:t>
            </w:r>
          </w:p>
        </w:tc>
        <w:tc>
          <w:tcPr>
            <w:tcW w:w="3060" w:type="dxa"/>
          </w:tcPr>
          <w:p w14:paraId="2AE8D203" w14:textId="77777777" w:rsidR="00D87887" w:rsidRPr="00AD4870" w:rsidRDefault="00D87887" w:rsidP="00D87887">
            <w:pPr>
              <w:rPr>
                <w:rFonts w:cstheme="minorHAnsi"/>
                <w:sz w:val="20"/>
                <w:szCs w:val="20"/>
                <w:lang w:val="en-GB"/>
              </w:rPr>
            </w:pPr>
            <w:r w:rsidRPr="00AD4870">
              <w:rPr>
                <w:rFonts w:cstheme="minorHAnsi"/>
                <w:sz w:val="20"/>
                <w:szCs w:val="20"/>
                <w:lang w:val="en-GB"/>
              </w:rPr>
              <w:t>Agreements &amp; Conventions</w:t>
            </w:r>
          </w:p>
        </w:tc>
        <w:tc>
          <w:tcPr>
            <w:tcW w:w="3600" w:type="dxa"/>
          </w:tcPr>
          <w:p w14:paraId="40CD92BC" w14:textId="77777777" w:rsidR="00D87887" w:rsidRPr="00AD4870" w:rsidRDefault="00000000" w:rsidP="00D87887">
            <w:pPr>
              <w:rPr>
                <w:rFonts w:cstheme="minorHAnsi"/>
                <w:sz w:val="20"/>
                <w:szCs w:val="20"/>
                <w:lang w:val="en-GB"/>
              </w:rPr>
            </w:pPr>
            <w:hyperlink r:id="rId33" w:history="1">
              <w:r w:rsidR="00D87887" w:rsidRPr="00AD4870">
                <w:rPr>
                  <w:rFonts w:cstheme="minorHAnsi"/>
                  <w:color w:val="0563C1" w:themeColor="hyperlink"/>
                  <w:sz w:val="20"/>
                  <w:szCs w:val="20"/>
                  <w:u w:val="single"/>
                  <w:lang w:val="en-GB"/>
                </w:rPr>
                <w:t>https://www.saarc-sec.org/index.php/resources/agreements-conventions?limit=20&amp;limitstart=20</w:t>
              </w:r>
            </w:hyperlink>
          </w:p>
        </w:tc>
      </w:tr>
      <w:tr w:rsidR="00D87887" w:rsidRPr="00AD4870" w14:paraId="45F8ECFA" w14:textId="77777777" w:rsidTr="00D87887">
        <w:tc>
          <w:tcPr>
            <w:tcW w:w="540" w:type="dxa"/>
          </w:tcPr>
          <w:p w14:paraId="21D899DE" w14:textId="77777777" w:rsidR="00D87887" w:rsidRPr="00AD4870" w:rsidRDefault="005F15E7" w:rsidP="00D87887">
            <w:pPr>
              <w:rPr>
                <w:rFonts w:cstheme="minorHAnsi"/>
                <w:sz w:val="20"/>
                <w:szCs w:val="20"/>
                <w:lang w:val="en-GB"/>
              </w:rPr>
            </w:pPr>
            <w:r w:rsidRPr="00AD4870">
              <w:rPr>
                <w:rFonts w:cstheme="minorHAnsi"/>
                <w:sz w:val="20"/>
                <w:szCs w:val="20"/>
                <w:lang w:val="en-GB"/>
              </w:rPr>
              <w:t>12</w:t>
            </w:r>
          </w:p>
        </w:tc>
        <w:tc>
          <w:tcPr>
            <w:tcW w:w="2155" w:type="dxa"/>
          </w:tcPr>
          <w:p w14:paraId="0D9392E6" w14:textId="77777777" w:rsidR="00D87887" w:rsidRPr="00AD4870" w:rsidRDefault="00D87887" w:rsidP="00D87887">
            <w:pPr>
              <w:rPr>
                <w:rFonts w:cstheme="minorHAnsi"/>
                <w:sz w:val="20"/>
                <w:szCs w:val="20"/>
                <w:lang w:val="en-GB"/>
              </w:rPr>
            </w:pPr>
            <w:r w:rsidRPr="00AD4870">
              <w:rPr>
                <w:rFonts w:cstheme="minorHAnsi"/>
                <w:sz w:val="20"/>
                <w:szCs w:val="20"/>
                <w:lang w:val="en-GB"/>
              </w:rPr>
              <w:t>The African Union</w:t>
            </w:r>
          </w:p>
        </w:tc>
        <w:tc>
          <w:tcPr>
            <w:tcW w:w="3060" w:type="dxa"/>
          </w:tcPr>
          <w:p w14:paraId="71772C56" w14:textId="77777777" w:rsidR="00D87887" w:rsidRPr="00AD4870" w:rsidRDefault="00D87887" w:rsidP="00D87887">
            <w:pPr>
              <w:rPr>
                <w:rFonts w:cstheme="minorHAnsi"/>
                <w:sz w:val="20"/>
                <w:szCs w:val="20"/>
                <w:lang w:val="en-GB"/>
              </w:rPr>
            </w:pPr>
            <w:r w:rsidRPr="00AD4870">
              <w:rPr>
                <w:rFonts w:cstheme="minorHAnsi"/>
                <w:sz w:val="20"/>
                <w:szCs w:val="20"/>
                <w:lang w:val="en-GB"/>
              </w:rPr>
              <w:t>OAU/AU Treaties, Conventions, Protocols &amp; Charters</w:t>
            </w:r>
          </w:p>
        </w:tc>
        <w:tc>
          <w:tcPr>
            <w:tcW w:w="3600" w:type="dxa"/>
          </w:tcPr>
          <w:p w14:paraId="03ECD495" w14:textId="77777777" w:rsidR="00D87887" w:rsidRPr="00AD4870" w:rsidRDefault="00000000" w:rsidP="00D87887">
            <w:pPr>
              <w:rPr>
                <w:rFonts w:cstheme="minorHAnsi"/>
                <w:sz w:val="20"/>
                <w:szCs w:val="20"/>
                <w:lang w:val="en-GB"/>
              </w:rPr>
            </w:pPr>
            <w:hyperlink r:id="rId34" w:history="1">
              <w:r w:rsidR="00D87887" w:rsidRPr="00AD4870">
                <w:rPr>
                  <w:rFonts w:cstheme="minorHAnsi"/>
                  <w:color w:val="0563C1" w:themeColor="hyperlink"/>
                  <w:sz w:val="20"/>
                  <w:szCs w:val="20"/>
                  <w:u w:val="single"/>
                  <w:lang w:val="en-GB"/>
                </w:rPr>
                <w:t>https://au.int/en/treaties</w:t>
              </w:r>
            </w:hyperlink>
          </w:p>
          <w:p w14:paraId="2FA41CFD" w14:textId="77777777" w:rsidR="00D87887" w:rsidRPr="00AD4870" w:rsidRDefault="00D87887" w:rsidP="00D87887">
            <w:pPr>
              <w:rPr>
                <w:rFonts w:cstheme="minorHAnsi"/>
                <w:sz w:val="20"/>
                <w:szCs w:val="20"/>
                <w:lang w:val="en-GB"/>
              </w:rPr>
            </w:pPr>
          </w:p>
        </w:tc>
      </w:tr>
      <w:tr w:rsidR="00D87887" w:rsidRPr="00AD4870" w14:paraId="329B3E38" w14:textId="77777777" w:rsidTr="00D87887">
        <w:tc>
          <w:tcPr>
            <w:tcW w:w="540" w:type="dxa"/>
          </w:tcPr>
          <w:p w14:paraId="79A80F34" w14:textId="77777777" w:rsidR="00D87887" w:rsidRPr="00AD4870" w:rsidRDefault="005F15E7" w:rsidP="00D87887">
            <w:pPr>
              <w:rPr>
                <w:rFonts w:cstheme="minorHAnsi"/>
                <w:sz w:val="20"/>
                <w:szCs w:val="20"/>
                <w:lang w:val="en-GB"/>
              </w:rPr>
            </w:pPr>
            <w:r w:rsidRPr="00AD4870">
              <w:rPr>
                <w:rFonts w:cstheme="minorHAnsi"/>
                <w:sz w:val="20"/>
                <w:szCs w:val="20"/>
                <w:lang w:val="en-GB"/>
              </w:rPr>
              <w:t>13</w:t>
            </w:r>
          </w:p>
        </w:tc>
        <w:tc>
          <w:tcPr>
            <w:tcW w:w="2155" w:type="dxa"/>
          </w:tcPr>
          <w:p w14:paraId="3F5C3CAB" w14:textId="77777777" w:rsidR="00D87887" w:rsidRPr="00AD4870" w:rsidRDefault="00D87887" w:rsidP="00D87887">
            <w:pPr>
              <w:rPr>
                <w:rFonts w:cstheme="minorHAnsi"/>
                <w:sz w:val="20"/>
                <w:szCs w:val="20"/>
                <w:lang w:val="en-GB"/>
              </w:rPr>
            </w:pPr>
            <w:r w:rsidRPr="00AD4870">
              <w:rPr>
                <w:rFonts w:cstheme="minorHAnsi"/>
                <w:sz w:val="20"/>
                <w:szCs w:val="20"/>
                <w:lang w:val="en-GB"/>
              </w:rPr>
              <w:t>The Association of Southeast Asian Nations (ASEAN)</w:t>
            </w:r>
          </w:p>
        </w:tc>
        <w:tc>
          <w:tcPr>
            <w:tcW w:w="3060" w:type="dxa"/>
          </w:tcPr>
          <w:p w14:paraId="509052D9" w14:textId="77777777" w:rsidR="00D87887" w:rsidRPr="00AD4870" w:rsidRDefault="00D87887" w:rsidP="00D87887">
            <w:pPr>
              <w:rPr>
                <w:rFonts w:cstheme="minorHAnsi"/>
                <w:sz w:val="20"/>
                <w:szCs w:val="20"/>
                <w:lang w:val="en-GB"/>
              </w:rPr>
            </w:pPr>
            <w:r w:rsidRPr="00AD4870">
              <w:rPr>
                <w:rFonts w:cstheme="minorHAnsi"/>
                <w:sz w:val="20"/>
                <w:szCs w:val="20"/>
                <w:lang w:val="en-GB"/>
              </w:rPr>
              <w:t>Human Rights</w:t>
            </w:r>
          </w:p>
        </w:tc>
        <w:tc>
          <w:tcPr>
            <w:tcW w:w="3600" w:type="dxa"/>
          </w:tcPr>
          <w:p w14:paraId="4BC729CB" w14:textId="77777777" w:rsidR="00D87887" w:rsidRPr="00AD4870" w:rsidRDefault="00000000" w:rsidP="00D87887">
            <w:pPr>
              <w:rPr>
                <w:rFonts w:cstheme="minorHAnsi"/>
                <w:sz w:val="20"/>
                <w:szCs w:val="20"/>
                <w:lang w:val="en-GB"/>
              </w:rPr>
            </w:pPr>
            <w:hyperlink r:id="rId35" w:history="1">
              <w:r w:rsidR="00D87887" w:rsidRPr="00AD4870">
                <w:rPr>
                  <w:rFonts w:cstheme="minorHAnsi"/>
                  <w:color w:val="0563C1" w:themeColor="hyperlink"/>
                  <w:sz w:val="20"/>
                  <w:szCs w:val="20"/>
                  <w:u w:val="single"/>
                  <w:lang w:val="en-GB"/>
                </w:rPr>
                <w:t>https://asean.org/our-communities/asean-political-security-community/rules-based-people-oriented-people-centred/human-rights/</w:t>
              </w:r>
            </w:hyperlink>
          </w:p>
        </w:tc>
      </w:tr>
      <w:tr w:rsidR="00D87887" w:rsidRPr="00AD4870" w14:paraId="4EBEB95C" w14:textId="77777777" w:rsidTr="00D87887">
        <w:tc>
          <w:tcPr>
            <w:tcW w:w="540" w:type="dxa"/>
          </w:tcPr>
          <w:p w14:paraId="08AEAC49" w14:textId="77777777" w:rsidR="00D87887" w:rsidRPr="00AD4870" w:rsidRDefault="005F15E7" w:rsidP="00D87887">
            <w:pPr>
              <w:rPr>
                <w:rFonts w:cstheme="minorHAnsi"/>
                <w:sz w:val="20"/>
                <w:szCs w:val="20"/>
                <w:lang w:val="en-GB"/>
              </w:rPr>
            </w:pPr>
            <w:r w:rsidRPr="00AD4870">
              <w:rPr>
                <w:rFonts w:cstheme="minorHAnsi"/>
                <w:sz w:val="20"/>
                <w:szCs w:val="20"/>
                <w:lang w:val="en-GB"/>
              </w:rPr>
              <w:t>14</w:t>
            </w:r>
          </w:p>
        </w:tc>
        <w:tc>
          <w:tcPr>
            <w:tcW w:w="2155" w:type="dxa"/>
          </w:tcPr>
          <w:p w14:paraId="30141A01" w14:textId="77777777" w:rsidR="00D87887" w:rsidRPr="00AD4870" w:rsidRDefault="00D87887" w:rsidP="00D87887">
            <w:pPr>
              <w:rPr>
                <w:rFonts w:cstheme="minorHAnsi"/>
                <w:sz w:val="20"/>
                <w:szCs w:val="20"/>
                <w:lang w:val="en-GB"/>
              </w:rPr>
            </w:pPr>
            <w:r w:rsidRPr="00AD4870">
              <w:rPr>
                <w:rFonts w:cstheme="minorHAnsi"/>
                <w:sz w:val="20"/>
                <w:szCs w:val="20"/>
                <w:lang w:val="en-GB"/>
              </w:rPr>
              <w:t>United Nations Conference</w:t>
            </w:r>
          </w:p>
          <w:p w14:paraId="0E3655A8" w14:textId="77777777" w:rsidR="00D87887" w:rsidRPr="00AD4870" w:rsidRDefault="00D87887" w:rsidP="00D87887">
            <w:pPr>
              <w:rPr>
                <w:rFonts w:cstheme="minorHAnsi"/>
                <w:sz w:val="20"/>
                <w:szCs w:val="20"/>
                <w:lang w:val="en-GB"/>
              </w:rPr>
            </w:pPr>
            <w:r w:rsidRPr="00AD4870">
              <w:rPr>
                <w:rFonts w:cstheme="minorHAnsi"/>
                <w:sz w:val="20"/>
                <w:szCs w:val="20"/>
                <w:lang w:val="en-GB"/>
              </w:rPr>
              <w:t>on Trade and Development</w:t>
            </w:r>
          </w:p>
        </w:tc>
        <w:tc>
          <w:tcPr>
            <w:tcW w:w="3060" w:type="dxa"/>
          </w:tcPr>
          <w:p w14:paraId="5580D7D6" w14:textId="77777777" w:rsidR="00D87887" w:rsidRPr="00AD4870" w:rsidRDefault="00D87887" w:rsidP="00D87887">
            <w:pPr>
              <w:rPr>
                <w:rFonts w:cstheme="minorHAnsi"/>
                <w:sz w:val="20"/>
                <w:szCs w:val="20"/>
                <w:lang w:val="en-GB"/>
              </w:rPr>
            </w:pPr>
            <w:r w:rsidRPr="00AD4870">
              <w:rPr>
                <w:rFonts w:cstheme="minorHAnsi"/>
                <w:sz w:val="20"/>
                <w:szCs w:val="20"/>
                <w:lang w:val="en-GB"/>
              </w:rPr>
              <w:t>Data Protection and Privacy Legislation Worldwide</w:t>
            </w:r>
          </w:p>
        </w:tc>
        <w:tc>
          <w:tcPr>
            <w:tcW w:w="3600" w:type="dxa"/>
          </w:tcPr>
          <w:p w14:paraId="4AE5035C" w14:textId="77777777" w:rsidR="00D87887" w:rsidRPr="00AD4870" w:rsidRDefault="00000000" w:rsidP="00D87887">
            <w:pPr>
              <w:rPr>
                <w:rFonts w:cstheme="minorHAnsi"/>
                <w:sz w:val="20"/>
                <w:szCs w:val="20"/>
                <w:lang w:val="en-GB"/>
              </w:rPr>
            </w:pPr>
            <w:hyperlink r:id="rId36" w:history="1">
              <w:r w:rsidR="00D87887" w:rsidRPr="00AD4870">
                <w:rPr>
                  <w:rFonts w:cstheme="minorHAnsi"/>
                  <w:color w:val="0563C1" w:themeColor="hyperlink"/>
                  <w:sz w:val="20"/>
                  <w:szCs w:val="20"/>
                  <w:u w:val="single"/>
                  <w:lang w:val="en-GB"/>
                </w:rPr>
                <w:t>https://unctad.org/page/data-protection-and-privacy-legislation-worldwide</w:t>
              </w:r>
            </w:hyperlink>
          </w:p>
        </w:tc>
      </w:tr>
      <w:tr w:rsidR="00D87887" w:rsidRPr="00AD4870" w14:paraId="0C767628" w14:textId="77777777" w:rsidTr="00D87887">
        <w:tc>
          <w:tcPr>
            <w:tcW w:w="540" w:type="dxa"/>
          </w:tcPr>
          <w:p w14:paraId="05D9EF91" w14:textId="77777777" w:rsidR="00D87887" w:rsidRPr="00AD4870" w:rsidRDefault="005F15E7" w:rsidP="00D87887">
            <w:pPr>
              <w:rPr>
                <w:rFonts w:cstheme="minorHAnsi"/>
                <w:sz w:val="20"/>
                <w:szCs w:val="20"/>
                <w:lang w:val="en-GB"/>
              </w:rPr>
            </w:pPr>
            <w:r w:rsidRPr="00AD4870">
              <w:rPr>
                <w:rFonts w:cstheme="minorHAnsi"/>
                <w:sz w:val="20"/>
                <w:szCs w:val="20"/>
                <w:lang w:val="en-GB"/>
              </w:rPr>
              <w:t>15</w:t>
            </w:r>
          </w:p>
        </w:tc>
        <w:tc>
          <w:tcPr>
            <w:tcW w:w="2155" w:type="dxa"/>
          </w:tcPr>
          <w:p w14:paraId="14C84BCB" w14:textId="77777777" w:rsidR="00D87887" w:rsidRPr="00AD4870" w:rsidRDefault="00D87887" w:rsidP="00D87887">
            <w:pPr>
              <w:rPr>
                <w:rFonts w:cstheme="minorHAnsi"/>
                <w:sz w:val="20"/>
                <w:szCs w:val="20"/>
                <w:lang w:val="en-GB"/>
              </w:rPr>
            </w:pPr>
            <w:r w:rsidRPr="00AD4870">
              <w:rPr>
                <w:rFonts w:cstheme="minorHAnsi"/>
                <w:sz w:val="20"/>
                <w:szCs w:val="20"/>
                <w:lang w:val="en-GB"/>
              </w:rPr>
              <w:t>US Department of State</w:t>
            </w:r>
          </w:p>
        </w:tc>
        <w:tc>
          <w:tcPr>
            <w:tcW w:w="3060" w:type="dxa"/>
          </w:tcPr>
          <w:p w14:paraId="63107479" w14:textId="77777777" w:rsidR="00D87887" w:rsidRPr="00AD4870" w:rsidRDefault="00D87887" w:rsidP="00D87887">
            <w:pPr>
              <w:rPr>
                <w:rFonts w:cstheme="minorHAnsi"/>
                <w:sz w:val="20"/>
                <w:szCs w:val="20"/>
                <w:lang w:val="en-GB"/>
              </w:rPr>
            </w:pPr>
            <w:r w:rsidRPr="00AD4870">
              <w:rPr>
                <w:rFonts w:cstheme="minorHAnsi"/>
                <w:sz w:val="20"/>
                <w:szCs w:val="20"/>
                <w:lang w:val="en-GB"/>
              </w:rPr>
              <w:t>Country Reports on Human Rights Practices</w:t>
            </w:r>
          </w:p>
        </w:tc>
        <w:tc>
          <w:tcPr>
            <w:tcW w:w="3600" w:type="dxa"/>
          </w:tcPr>
          <w:p w14:paraId="09513BF9" w14:textId="77777777" w:rsidR="00D87887" w:rsidRPr="00AD4870" w:rsidRDefault="00000000" w:rsidP="00D87887">
            <w:pPr>
              <w:rPr>
                <w:rFonts w:cstheme="minorHAnsi"/>
                <w:sz w:val="20"/>
                <w:szCs w:val="20"/>
                <w:lang w:val="en-GB"/>
              </w:rPr>
            </w:pPr>
            <w:hyperlink r:id="rId37" w:history="1">
              <w:r w:rsidR="00D87887" w:rsidRPr="00AD4870">
                <w:rPr>
                  <w:rFonts w:cstheme="minorHAnsi"/>
                  <w:color w:val="0563C1" w:themeColor="hyperlink"/>
                  <w:sz w:val="20"/>
                  <w:szCs w:val="20"/>
                  <w:u w:val="single"/>
                  <w:lang w:val="en-GB"/>
                </w:rPr>
                <w:t>https://www.state.gov/reports-bureau-of-democracy-human-rights-and-labor/country-reports-on-human-rights-practices/</w:t>
              </w:r>
            </w:hyperlink>
          </w:p>
        </w:tc>
      </w:tr>
      <w:tr w:rsidR="00D87887" w:rsidRPr="00AD4870" w14:paraId="7AE03085" w14:textId="77777777" w:rsidTr="00D87887">
        <w:tc>
          <w:tcPr>
            <w:tcW w:w="540" w:type="dxa"/>
          </w:tcPr>
          <w:p w14:paraId="379FA6F0" w14:textId="77777777" w:rsidR="00D87887" w:rsidRPr="00AD4870" w:rsidRDefault="005F15E7" w:rsidP="00D87887">
            <w:pPr>
              <w:rPr>
                <w:rFonts w:cstheme="minorHAnsi"/>
                <w:sz w:val="20"/>
                <w:szCs w:val="20"/>
                <w:lang w:val="en-GB"/>
              </w:rPr>
            </w:pPr>
            <w:r w:rsidRPr="00AD4870">
              <w:rPr>
                <w:rFonts w:cstheme="minorHAnsi"/>
                <w:sz w:val="20"/>
                <w:szCs w:val="20"/>
                <w:lang w:val="en-GB"/>
              </w:rPr>
              <w:t>16</w:t>
            </w:r>
          </w:p>
        </w:tc>
        <w:tc>
          <w:tcPr>
            <w:tcW w:w="2155" w:type="dxa"/>
          </w:tcPr>
          <w:p w14:paraId="02D406D4" w14:textId="77777777" w:rsidR="00D87887" w:rsidRPr="00AD4870" w:rsidRDefault="00D87887" w:rsidP="00D87887">
            <w:pPr>
              <w:rPr>
                <w:rFonts w:cstheme="minorHAnsi"/>
                <w:sz w:val="20"/>
                <w:szCs w:val="20"/>
                <w:lang w:val="en-GB"/>
              </w:rPr>
            </w:pPr>
            <w:r w:rsidRPr="00AD4870">
              <w:rPr>
                <w:rFonts w:cstheme="minorHAnsi"/>
                <w:sz w:val="20"/>
                <w:szCs w:val="20"/>
                <w:lang w:val="en-GB"/>
              </w:rPr>
              <w:t>World Bank</w:t>
            </w:r>
          </w:p>
        </w:tc>
        <w:tc>
          <w:tcPr>
            <w:tcW w:w="3060" w:type="dxa"/>
          </w:tcPr>
          <w:p w14:paraId="1B16AAFD" w14:textId="77777777" w:rsidR="00D87887" w:rsidRPr="00AD4870" w:rsidRDefault="00D87887" w:rsidP="00D87887">
            <w:pPr>
              <w:rPr>
                <w:rFonts w:cstheme="minorHAnsi"/>
                <w:sz w:val="20"/>
                <w:szCs w:val="20"/>
                <w:lang w:val="en-GB"/>
              </w:rPr>
            </w:pPr>
            <w:r w:rsidRPr="00AD4870">
              <w:rPr>
                <w:rFonts w:cstheme="minorHAnsi"/>
                <w:sz w:val="20"/>
                <w:szCs w:val="20"/>
                <w:lang w:val="en-GB"/>
              </w:rPr>
              <w:t>Classification of Fragile and Conflict-Affected Situations</w:t>
            </w:r>
          </w:p>
          <w:p w14:paraId="4FAA79B0" w14:textId="77777777" w:rsidR="00D87887" w:rsidRPr="00AD4870" w:rsidRDefault="00D87887" w:rsidP="00D87887">
            <w:pPr>
              <w:rPr>
                <w:rFonts w:cstheme="minorHAnsi"/>
                <w:sz w:val="20"/>
                <w:szCs w:val="20"/>
                <w:lang w:val="en-GB"/>
              </w:rPr>
            </w:pPr>
          </w:p>
        </w:tc>
        <w:tc>
          <w:tcPr>
            <w:tcW w:w="3600" w:type="dxa"/>
          </w:tcPr>
          <w:p w14:paraId="5A0B343F" w14:textId="77777777" w:rsidR="00D87887" w:rsidRPr="00AD4870" w:rsidRDefault="00000000" w:rsidP="00D87887">
            <w:pPr>
              <w:rPr>
                <w:rFonts w:cstheme="minorHAnsi"/>
                <w:sz w:val="20"/>
                <w:szCs w:val="20"/>
                <w:lang w:val="en-GB"/>
              </w:rPr>
            </w:pPr>
            <w:hyperlink r:id="rId38" w:history="1">
              <w:r w:rsidR="00D87887" w:rsidRPr="00AD4870">
                <w:rPr>
                  <w:rStyle w:val="Hyperlink"/>
                  <w:rFonts w:cstheme="minorHAnsi"/>
                  <w:sz w:val="20"/>
                  <w:szCs w:val="20"/>
                  <w:lang w:val="en-GB"/>
                </w:rPr>
                <w:t>https://www.worldbank.org/en/topic/fragilityconflictviolence/brief/harmonized-list-of-fragile-situations</w:t>
              </w:r>
            </w:hyperlink>
          </w:p>
        </w:tc>
      </w:tr>
      <w:tr w:rsidR="00D87887" w:rsidRPr="00AD4870" w14:paraId="0DD2B570" w14:textId="77777777" w:rsidTr="00D87887">
        <w:tc>
          <w:tcPr>
            <w:tcW w:w="540" w:type="dxa"/>
          </w:tcPr>
          <w:p w14:paraId="05B26424" w14:textId="77777777" w:rsidR="00D87887" w:rsidRPr="00AD4870" w:rsidRDefault="005F15E7" w:rsidP="00D87887">
            <w:pPr>
              <w:rPr>
                <w:rFonts w:cstheme="minorHAnsi"/>
                <w:sz w:val="20"/>
                <w:szCs w:val="20"/>
                <w:lang w:val="en-GB"/>
              </w:rPr>
            </w:pPr>
            <w:r w:rsidRPr="00AD4870">
              <w:rPr>
                <w:rFonts w:cstheme="minorHAnsi"/>
                <w:sz w:val="20"/>
                <w:szCs w:val="20"/>
                <w:lang w:val="en-GB"/>
              </w:rPr>
              <w:t>17</w:t>
            </w:r>
          </w:p>
        </w:tc>
        <w:tc>
          <w:tcPr>
            <w:tcW w:w="2155" w:type="dxa"/>
          </w:tcPr>
          <w:p w14:paraId="27B87C71" w14:textId="77777777" w:rsidR="00D87887" w:rsidRPr="00AD4870" w:rsidRDefault="00D87887" w:rsidP="00D87887">
            <w:pPr>
              <w:rPr>
                <w:rFonts w:cstheme="minorHAnsi"/>
                <w:sz w:val="20"/>
                <w:szCs w:val="20"/>
                <w:lang w:val="en-GB"/>
              </w:rPr>
            </w:pPr>
            <w:r w:rsidRPr="00AD4870">
              <w:rPr>
                <w:rFonts w:cstheme="minorHAnsi"/>
                <w:sz w:val="20"/>
                <w:szCs w:val="20"/>
                <w:lang w:val="en-GB"/>
              </w:rPr>
              <w:t>World Justice Project</w:t>
            </w:r>
          </w:p>
        </w:tc>
        <w:tc>
          <w:tcPr>
            <w:tcW w:w="3060" w:type="dxa"/>
          </w:tcPr>
          <w:p w14:paraId="6B8AB9D7" w14:textId="77777777" w:rsidR="00D87887" w:rsidRPr="00AD4870" w:rsidRDefault="00D87887" w:rsidP="00D87887">
            <w:pPr>
              <w:rPr>
                <w:rFonts w:cstheme="minorHAnsi"/>
                <w:sz w:val="20"/>
                <w:szCs w:val="20"/>
                <w:lang w:val="en-GB"/>
              </w:rPr>
            </w:pPr>
          </w:p>
        </w:tc>
        <w:tc>
          <w:tcPr>
            <w:tcW w:w="3600" w:type="dxa"/>
          </w:tcPr>
          <w:p w14:paraId="44084F30" w14:textId="77777777" w:rsidR="00D87887" w:rsidRPr="00AD4870" w:rsidRDefault="00000000" w:rsidP="00D87887">
            <w:pPr>
              <w:rPr>
                <w:rFonts w:cstheme="minorHAnsi"/>
                <w:sz w:val="20"/>
                <w:szCs w:val="20"/>
                <w:lang w:val="en-GB"/>
              </w:rPr>
            </w:pPr>
            <w:hyperlink r:id="rId39" w:history="1">
              <w:r w:rsidR="00D87887" w:rsidRPr="00AD4870">
                <w:rPr>
                  <w:rFonts w:cstheme="minorHAnsi"/>
                  <w:color w:val="0563C1" w:themeColor="hyperlink"/>
                  <w:sz w:val="20"/>
                  <w:szCs w:val="20"/>
                  <w:u w:val="single"/>
                  <w:lang w:val="en-GB"/>
                </w:rPr>
                <w:t>https://worldjusticeproject.org/rule-of-law-index/global/2022</w:t>
              </w:r>
            </w:hyperlink>
          </w:p>
        </w:tc>
      </w:tr>
    </w:tbl>
    <w:p w14:paraId="67874AB9" w14:textId="77777777" w:rsidR="00D87887" w:rsidRPr="00AD4870" w:rsidRDefault="00D87887" w:rsidP="001A59F9">
      <w:pPr>
        <w:jc w:val="both"/>
        <w:rPr>
          <w:rFonts w:cstheme="minorHAnsi"/>
          <w:b/>
          <w:bCs/>
        </w:rPr>
      </w:pPr>
    </w:p>
    <w:p w14:paraId="4C4A8E85" w14:textId="77777777" w:rsidR="00D87887" w:rsidRPr="00AD4870" w:rsidRDefault="00D87887" w:rsidP="001A59F9">
      <w:pPr>
        <w:jc w:val="both"/>
        <w:rPr>
          <w:rFonts w:cstheme="minorHAnsi"/>
          <w:b/>
          <w:bCs/>
        </w:rPr>
      </w:pPr>
    </w:p>
    <w:p w14:paraId="634A730F" w14:textId="77777777" w:rsidR="00E27190" w:rsidRPr="00AD4870" w:rsidRDefault="00E27190" w:rsidP="00E27190">
      <w:pPr>
        <w:rPr>
          <w:rFonts w:cstheme="minorHAnsi"/>
          <w:szCs w:val="28"/>
          <w:lang w:bidi="th-TH"/>
        </w:rPr>
      </w:pPr>
      <w:r w:rsidRPr="00AD4870">
        <w:rPr>
          <w:rFonts w:cstheme="minorHAnsi"/>
          <w:b/>
          <w:bCs/>
          <w:szCs w:val="28"/>
          <w:lang w:bidi="th-TH"/>
        </w:rPr>
        <w:t>List of online sources consulted for Company Context Analysis</w:t>
      </w:r>
      <w:r w:rsidRPr="00AD4870">
        <w:rPr>
          <w:rFonts w:cstheme="minorHAnsi"/>
          <w:szCs w:val="28"/>
          <w:lang w:bidi="th-TH"/>
        </w:rPr>
        <w:t xml:space="preserve"> </w:t>
      </w:r>
    </w:p>
    <w:p w14:paraId="3A2CF21F" w14:textId="77777777" w:rsidR="00D87887" w:rsidRPr="00AD4870" w:rsidRDefault="00D87887" w:rsidP="001A59F9">
      <w:pPr>
        <w:jc w:val="both"/>
        <w:rPr>
          <w:rFonts w:cstheme="minorHAnsi"/>
          <w:b/>
          <w:bCs/>
        </w:rPr>
      </w:pPr>
    </w:p>
    <w:tbl>
      <w:tblPr>
        <w:tblStyle w:val="TableGrid2"/>
        <w:tblW w:w="9355" w:type="dxa"/>
        <w:tblLayout w:type="fixed"/>
        <w:tblLook w:val="04A0" w:firstRow="1" w:lastRow="0" w:firstColumn="1" w:lastColumn="0" w:noHBand="0" w:noVBand="1"/>
      </w:tblPr>
      <w:tblGrid>
        <w:gridCol w:w="540"/>
        <w:gridCol w:w="2155"/>
        <w:gridCol w:w="3060"/>
        <w:gridCol w:w="3600"/>
      </w:tblGrid>
      <w:tr w:rsidR="00E27190" w:rsidRPr="00AD4870" w14:paraId="3901E510" w14:textId="77777777" w:rsidTr="00E27190">
        <w:tc>
          <w:tcPr>
            <w:tcW w:w="540" w:type="dxa"/>
          </w:tcPr>
          <w:p w14:paraId="695169C6" w14:textId="77777777" w:rsidR="00E27190" w:rsidRPr="00AD4870" w:rsidRDefault="00E27190" w:rsidP="00E27190">
            <w:pPr>
              <w:rPr>
                <w:rFonts w:cstheme="minorHAnsi"/>
                <w:b/>
                <w:bCs/>
                <w:sz w:val="20"/>
                <w:szCs w:val="20"/>
                <w:lang w:val="en-GB"/>
              </w:rPr>
            </w:pPr>
            <w:bookmarkStart w:id="304" w:name="_Hlk151434914"/>
            <w:r w:rsidRPr="00AD4870">
              <w:rPr>
                <w:rFonts w:cstheme="minorHAnsi"/>
                <w:b/>
                <w:bCs/>
                <w:sz w:val="20"/>
                <w:szCs w:val="20"/>
                <w:lang w:val="en-GB"/>
              </w:rPr>
              <w:t>No.</w:t>
            </w:r>
          </w:p>
        </w:tc>
        <w:tc>
          <w:tcPr>
            <w:tcW w:w="2155" w:type="dxa"/>
          </w:tcPr>
          <w:p w14:paraId="7353BAF3" w14:textId="77777777" w:rsidR="00E27190" w:rsidRPr="00AD4870" w:rsidRDefault="004B3AB0" w:rsidP="00E27190">
            <w:pPr>
              <w:rPr>
                <w:rFonts w:cstheme="minorHAnsi"/>
                <w:b/>
                <w:bCs/>
                <w:sz w:val="20"/>
                <w:szCs w:val="20"/>
                <w:lang w:val="en-GB"/>
              </w:rPr>
            </w:pPr>
            <w:r>
              <w:rPr>
                <w:rFonts w:cstheme="minorHAnsi"/>
                <w:b/>
                <w:bCs/>
                <w:sz w:val="20"/>
                <w:szCs w:val="20"/>
                <w:lang w:val="en-GB"/>
              </w:rPr>
              <w:t>Organisation</w:t>
            </w:r>
            <w:r w:rsidR="00E27190" w:rsidRPr="00AD4870">
              <w:rPr>
                <w:rFonts w:cstheme="minorHAnsi"/>
                <w:b/>
                <w:bCs/>
                <w:sz w:val="20"/>
                <w:szCs w:val="20"/>
                <w:lang w:val="en-GB"/>
              </w:rPr>
              <w:t xml:space="preserve"> </w:t>
            </w:r>
          </w:p>
        </w:tc>
        <w:tc>
          <w:tcPr>
            <w:tcW w:w="3060" w:type="dxa"/>
          </w:tcPr>
          <w:p w14:paraId="6E37FD4D" w14:textId="77777777" w:rsidR="00E27190" w:rsidRPr="00AD4870" w:rsidRDefault="00E27190" w:rsidP="00E27190">
            <w:pPr>
              <w:rPr>
                <w:rFonts w:cstheme="minorHAnsi"/>
                <w:b/>
                <w:bCs/>
                <w:sz w:val="20"/>
                <w:szCs w:val="20"/>
                <w:lang w:val="en-GB"/>
              </w:rPr>
            </w:pPr>
            <w:r w:rsidRPr="00AD4870">
              <w:rPr>
                <w:rFonts w:cstheme="minorHAnsi"/>
                <w:b/>
                <w:bCs/>
                <w:sz w:val="20"/>
                <w:szCs w:val="20"/>
                <w:lang w:val="en-GB"/>
              </w:rPr>
              <w:t xml:space="preserve">Page Title </w:t>
            </w:r>
          </w:p>
        </w:tc>
        <w:tc>
          <w:tcPr>
            <w:tcW w:w="3600" w:type="dxa"/>
          </w:tcPr>
          <w:p w14:paraId="74FD6B14" w14:textId="77777777" w:rsidR="00E27190" w:rsidRPr="00AD4870" w:rsidRDefault="00E27190" w:rsidP="00E27190">
            <w:pPr>
              <w:rPr>
                <w:rFonts w:cstheme="minorHAnsi"/>
                <w:b/>
                <w:bCs/>
                <w:sz w:val="20"/>
                <w:szCs w:val="20"/>
                <w:lang w:val="en-GB"/>
              </w:rPr>
            </w:pPr>
            <w:r w:rsidRPr="00AD4870">
              <w:rPr>
                <w:rFonts w:cstheme="minorHAnsi"/>
                <w:b/>
                <w:bCs/>
                <w:sz w:val="20"/>
                <w:szCs w:val="20"/>
                <w:lang w:val="en-GB"/>
              </w:rPr>
              <w:t>URL</w:t>
            </w:r>
          </w:p>
        </w:tc>
      </w:tr>
      <w:tr w:rsidR="00E27190" w:rsidRPr="00AD4870" w14:paraId="1ACEE13D" w14:textId="77777777" w:rsidTr="00E27190">
        <w:tc>
          <w:tcPr>
            <w:tcW w:w="540" w:type="dxa"/>
          </w:tcPr>
          <w:p w14:paraId="18BD67F6" w14:textId="77777777" w:rsidR="00E27190" w:rsidRPr="00AD4870" w:rsidRDefault="00E27190" w:rsidP="00E27190">
            <w:pPr>
              <w:rPr>
                <w:rFonts w:cstheme="minorHAnsi"/>
                <w:sz w:val="20"/>
                <w:szCs w:val="20"/>
                <w:lang w:val="en-GB"/>
              </w:rPr>
            </w:pPr>
            <w:r w:rsidRPr="00AD4870">
              <w:rPr>
                <w:rFonts w:cstheme="minorHAnsi"/>
                <w:sz w:val="20"/>
                <w:szCs w:val="20"/>
                <w:lang w:val="en-GB"/>
              </w:rPr>
              <w:t>1</w:t>
            </w:r>
          </w:p>
        </w:tc>
        <w:tc>
          <w:tcPr>
            <w:tcW w:w="2155" w:type="dxa"/>
          </w:tcPr>
          <w:p w14:paraId="354A1758" w14:textId="77777777" w:rsidR="00E27190" w:rsidRPr="00AD4870" w:rsidRDefault="00E27190" w:rsidP="00E27190">
            <w:pPr>
              <w:rPr>
                <w:rFonts w:cstheme="minorHAnsi"/>
                <w:sz w:val="20"/>
                <w:szCs w:val="20"/>
                <w:lang w:val="en-GB"/>
              </w:rPr>
            </w:pPr>
            <w:r w:rsidRPr="00AD4870">
              <w:rPr>
                <w:rFonts w:cstheme="minorHAnsi"/>
                <w:sz w:val="20"/>
                <w:szCs w:val="20"/>
                <w:lang w:val="en-GB"/>
              </w:rPr>
              <w:t>AALEP - Association of Accredited Public Policy Advocates to the European Union</w:t>
            </w:r>
          </w:p>
        </w:tc>
        <w:tc>
          <w:tcPr>
            <w:tcW w:w="3060" w:type="dxa"/>
          </w:tcPr>
          <w:p w14:paraId="766E4FAD" w14:textId="77777777" w:rsidR="00E27190" w:rsidRPr="00AD4870" w:rsidRDefault="009425A6" w:rsidP="00E27190">
            <w:pPr>
              <w:rPr>
                <w:rFonts w:cstheme="minorHAnsi"/>
                <w:sz w:val="20"/>
                <w:szCs w:val="20"/>
                <w:lang w:val="en-GB"/>
              </w:rPr>
            </w:pPr>
            <w:r w:rsidRPr="00AD4870">
              <w:rPr>
                <w:rFonts w:cstheme="minorHAnsi"/>
                <w:sz w:val="20"/>
                <w:szCs w:val="20"/>
                <w:lang w:val="en-GB"/>
              </w:rPr>
              <w:t>Biggest tech associations representing digital companies</w:t>
            </w:r>
          </w:p>
        </w:tc>
        <w:tc>
          <w:tcPr>
            <w:tcW w:w="3600" w:type="dxa"/>
          </w:tcPr>
          <w:p w14:paraId="00F38F58" w14:textId="77777777" w:rsidR="00E27190" w:rsidRPr="00AD4870" w:rsidRDefault="00000000" w:rsidP="00E27190">
            <w:pPr>
              <w:rPr>
                <w:rFonts w:cstheme="minorHAnsi"/>
                <w:sz w:val="20"/>
                <w:szCs w:val="20"/>
                <w:lang w:val="en-GB"/>
              </w:rPr>
            </w:pPr>
            <w:hyperlink r:id="rId40" w:history="1">
              <w:r w:rsidR="00E27190" w:rsidRPr="00AD4870">
                <w:rPr>
                  <w:rFonts w:cstheme="minorHAnsi"/>
                  <w:color w:val="0563C1" w:themeColor="hyperlink"/>
                  <w:sz w:val="20"/>
                  <w:szCs w:val="20"/>
                  <w:u w:val="single"/>
                  <w:lang w:val="en-GB"/>
                </w:rPr>
                <w:t>https://www.aalep.eu/biggest-tech-associations-representing-digital-companies</w:t>
              </w:r>
            </w:hyperlink>
          </w:p>
        </w:tc>
      </w:tr>
      <w:tr w:rsidR="00E27190" w:rsidRPr="00AD4870" w14:paraId="17769DD2" w14:textId="77777777" w:rsidTr="00E27190">
        <w:tc>
          <w:tcPr>
            <w:tcW w:w="540" w:type="dxa"/>
          </w:tcPr>
          <w:p w14:paraId="0DA39278" w14:textId="77777777" w:rsidR="00E27190" w:rsidRPr="00AD4870" w:rsidRDefault="00E27190" w:rsidP="00E27190">
            <w:pPr>
              <w:rPr>
                <w:rFonts w:cstheme="minorHAnsi"/>
                <w:sz w:val="20"/>
                <w:szCs w:val="20"/>
                <w:lang w:val="en-GB"/>
              </w:rPr>
            </w:pPr>
            <w:r w:rsidRPr="00AD4870">
              <w:rPr>
                <w:rFonts w:cstheme="minorHAnsi"/>
                <w:sz w:val="20"/>
                <w:szCs w:val="20"/>
                <w:lang w:val="en-GB"/>
              </w:rPr>
              <w:t>2</w:t>
            </w:r>
          </w:p>
        </w:tc>
        <w:tc>
          <w:tcPr>
            <w:tcW w:w="2155" w:type="dxa"/>
          </w:tcPr>
          <w:p w14:paraId="5736B223" w14:textId="77777777" w:rsidR="00E27190" w:rsidRPr="00AD4870" w:rsidRDefault="00E27190" w:rsidP="00E27190">
            <w:pPr>
              <w:rPr>
                <w:rFonts w:cstheme="minorHAnsi"/>
                <w:sz w:val="20"/>
                <w:szCs w:val="20"/>
                <w:lang w:val="en-GB"/>
              </w:rPr>
            </w:pPr>
            <w:r w:rsidRPr="00AD4870">
              <w:rPr>
                <w:rFonts w:cstheme="minorHAnsi"/>
                <w:sz w:val="20"/>
                <w:szCs w:val="20"/>
                <w:lang w:val="en-GB"/>
              </w:rPr>
              <w:t>Amnesty International</w:t>
            </w:r>
          </w:p>
        </w:tc>
        <w:tc>
          <w:tcPr>
            <w:tcW w:w="3060" w:type="dxa"/>
          </w:tcPr>
          <w:p w14:paraId="685CD52C" w14:textId="77777777" w:rsidR="00E27190" w:rsidRPr="00AD4870" w:rsidRDefault="00E27190" w:rsidP="009425A6">
            <w:pPr>
              <w:rPr>
                <w:rFonts w:cstheme="minorHAnsi"/>
                <w:sz w:val="20"/>
                <w:szCs w:val="20"/>
                <w:lang w:val="en-GB"/>
              </w:rPr>
            </w:pPr>
            <w:r w:rsidRPr="00AD4870">
              <w:rPr>
                <w:rFonts w:cstheme="minorHAnsi"/>
                <w:sz w:val="20"/>
                <w:szCs w:val="20"/>
                <w:lang w:val="en-GB"/>
              </w:rPr>
              <w:t xml:space="preserve">What the EU’s Digital Services Act means for human rights and harmful Big Tech business models </w:t>
            </w:r>
          </w:p>
        </w:tc>
        <w:tc>
          <w:tcPr>
            <w:tcW w:w="3600" w:type="dxa"/>
          </w:tcPr>
          <w:p w14:paraId="4C6AE315" w14:textId="77777777" w:rsidR="00E27190" w:rsidRPr="00AD4870" w:rsidRDefault="00000000" w:rsidP="00E27190">
            <w:pPr>
              <w:rPr>
                <w:rFonts w:cstheme="minorHAnsi"/>
                <w:sz w:val="20"/>
                <w:szCs w:val="20"/>
                <w:lang w:val="en-GB"/>
              </w:rPr>
            </w:pPr>
            <w:hyperlink r:id="rId41" w:history="1">
              <w:r w:rsidR="00E27190" w:rsidRPr="00AD4870">
                <w:rPr>
                  <w:rFonts w:cstheme="minorHAnsi"/>
                  <w:color w:val="0563C1" w:themeColor="hyperlink"/>
                  <w:sz w:val="20"/>
                  <w:szCs w:val="20"/>
                  <w:u w:val="single"/>
                  <w:lang w:val="en-GB"/>
                </w:rPr>
                <w:t>https://www.amnesty.org/en/wp-content/uploads/2022/07/POL3058302022ENGLISH.pdf</w:t>
              </w:r>
            </w:hyperlink>
          </w:p>
          <w:p w14:paraId="3B967E43" w14:textId="77777777" w:rsidR="00E27190" w:rsidRPr="00AD4870" w:rsidRDefault="00E27190" w:rsidP="00E27190">
            <w:pPr>
              <w:rPr>
                <w:rFonts w:cstheme="minorHAnsi"/>
                <w:sz w:val="20"/>
                <w:szCs w:val="20"/>
                <w:lang w:val="en-GB"/>
              </w:rPr>
            </w:pPr>
          </w:p>
        </w:tc>
      </w:tr>
      <w:tr w:rsidR="00E27190" w:rsidRPr="00AD4870" w14:paraId="6A8C2A07" w14:textId="77777777" w:rsidTr="00E27190">
        <w:tc>
          <w:tcPr>
            <w:tcW w:w="540" w:type="dxa"/>
          </w:tcPr>
          <w:p w14:paraId="3C912DB9" w14:textId="77777777" w:rsidR="00E27190" w:rsidRPr="00AD4870" w:rsidRDefault="00E27190" w:rsidP="00E27190">
            <w:pPr>
              <w:rPr>
                <w:rFonts w:cstheme="minorHAnsi"/>
                <w:sz w:val="20"/>
                <w:szCs w:val="20"/>
                <w:lang w:val="en-GB"/>
              </w:rPr>
            </w:pPr>
            <w:r w:rsidRPr="00AD4870">
              <w:rPr>
                <w:rFonts w:cstheme="minorHAnsi"/>
                <w:sz w:val="20"/>
                <w:szCs w:val="20"/>
                <w:lang w:val="en-GB"/>
              </w:rPr>
              <w:t>3</w:t>
            </w:r>
          </w:p>
        </w:tc>
        <w:tc>
          <w:tcPr>
            <w:tcW w:w="2155" w:type="dxa"/>
          </w:tcPr>
          <w:p w14:paraId="2893E109" w14:textId="77777777" w:rsidR="00E27190" w:rsidRPr="00AD4870" w:rsidRDefault="00E27190" w:rsidP="00E27190">
            <w:pPr>
              <w:rPr>
                <w:rFonts w:cstheme="minorHAnsi"/>
                <w:sz w:val="20"/>
                <w:szCs w:val="20"/>
                <w:lang w:val="en-GB"/>
              </w:rPr>
            </w:pPr>
            <w:r w:rsidRPr="00AD4870">
              <w:rPr>
                <w:rFonts w:cstheme="minorHAnsi"/>
                <w:sz w:val="20"/>
                <w:szCs w:val="20"/>
                <w:lang w:val="en-GB"/>
              </w:rPr>
              <w:t>Business &amp; Human Rights</w:t>
            </w:r>
          </w:p>
        </w:tc>
        <w:tc>
          <w:tcPr>
            <w:tcW w:w="3060" w:type="dxa"/>
          </w:tcPr>
          <w:p w14:paraId="4C2CCD0B" w14:textId="77777777" w:rsidR="00E27190" w:rsidRPr="00AD4870" w:rsidRDefault="00E27190" w:rsidP="00E27190">
            <w:pPr>
              <w:rPr>
                <w:rFonts w:cstheme="minorHAnsi"/>
                <w:sz w:val="20"/>
                <w:szCs w:val="20"/>
                <w:lang w:val="en-GB"/>
              </w:rPr>
            </w:pPr>
            <w:r w:rsidRPr="00AD4870">
              <w:rPr>
                <w:rFonts w:cstheme="minorHAnsi"/>
                <w:sz w:val="20"/>
                <w:szCs w:val="20"/>
                <w:lang w:val="en-GB"/>
              </w:rPr>
              <w:t>Mandatory Due Diligence</w:t>
            </w:r>
          </w:p>
        </w:tc>
        <w:tc>
          <w:tcPr>
            <w:tcW w:w="3600" w:type="dxa"/>
          </w:tcPr>
          <w:p w14:paraId="6DC2F05E" w14:textId="77777777" w:rsidR="00E27190" w:rsidRPr="00AD4870" w:rsidRDefault="00000000" w:rsidP="00E27190">
            <w:pPr>
              <w:rPr>
                <w:rFonts w:cstheme="minorHAnsi"/>
                <w:sz w:val="20"/>
                <w:szCs w:val="20"/>
                <w:lang w:val="en-GB"/>
              </w:rPr>
            </w:pPr>
            <w:hyperlink r:id="rId42" w:history="1">
              <w:r w:rsidR="00E27190" w:rsidRPr="00AD4870">
                <w:rPr>
                  <w:rFonts w:cstheme="minorHAnsi"/>
                  <w:color w:val="0563C1" w:themeColor="hyperlink"/>
                  <w:sz w:val="20"/>
                  <w:szCs w:val="20"/>
                  <w:u w:val="single"/>
                  <w:lang w:val="en-GB"/>
                </w:rPr>
                <w:t>https://www.business-humanrights.org/en/big-issues/mandatory-due-diligence/</w:t>
              </w:r>
            </w:hyperlink>
          </w:p>
        </w:tc>
      </w:tr>
      <w:tr w:rsidR="00E27190" w:rsidRPr="00AD4870" w14:paraId="4FB41AEE" w14:textId="77777777" w:rsidTr="00E27190">
        <w:tc>
          <w:tcPr>
            <w:tcW w:w="540" w:type="dxa"/>
          </w:tcPr>
          <w:p w14:paraId="1E352D54" w14:textId="77777777" w:rsidR="00E27190" w:rsidRPr="00AD4870" w:rsidRDefault="00E27190" w:rsidP="00E27190">
            <w:pPr>
              <w:rPr>
                <w:rFonts w:cstheme="minorHAnsi"/>
                <w:sz w:val="20"/>
                <w:szCs w:val="20"/>
                <w:lang w:val="en-GB"/>
              </w:rPr>
            </w:pPr>
            <w:r w:rsidRPr="00AD4870">
              <w:rPr>
                <w:rFonts w:cstheme="minorHAnsi"/>
                <w:sz w:val="20"/>
                <w:szCs w:val="20"/>
                <w:lang w:val="en-GB"/>
              </w:rPr>
              <w:t>4</w:t>
            </w:r>
          </w:p>
        </w:tc>
        <w:tc>
          <w:tcPr>
            <w:tcW w:w="2155" w:type="dxa"/>
          </w:tcPr>
          <w:p w14:paraId="7918C0BC" w14:textId="77777777" w:rsidR="00E27190" w:rsidRPr="00AD4870" w:rsidRDefault="00E27190" w:rsidP="00E27190">
            <w:pPr>
              <w:rPr>
                <w:rFonts w:cstheme="minorHAnsi"/>
                <w:sz w:val="20"/>
                <w:szCs w:val="20"/>
                <w:lang w:val="en-GB"/>
              </w:rPr>
            </w:pPr>
            <w:r w:rsidRPr="00AD4870">
              <w:rPr>
                <w:rFonts w:cstheme="minorHAnsi"/>
                <w:sz w:val="20"/>
                <w:szCs w:val="20"/>
                <w:lang w:val="en-GB"/>
              </w:rPr>
              <w:t>CIRIGHTS</w:t>
            </w:r>
          </w:p>
        </w:tc>
        <w:tc>
          <w:tcPr>
            <w:tcW w:w="3060" w:type="dxa"/>
          </w:tcPr>
          <w:p w14:paraId="45A6E89A" w14:textId="77777777" w:rsidR="00E27190" w:rsidRPr="00AD4870" w:rsidRDefault="00E27190" w:rsidP="00E27190">
            <w:pPr>
              <w:rPr>
                <w:rFonts w:cstheme="minorHAnsi"/>
                <w:sz w:val="20"/>
                <w:szCs w:val="20"/>
                <w:lang w:val="en-GB"/>
              </w:rPr>
            </w:pPr>
          </w:p>
        </w:tc>
        <w:tc>
          <w:tcPr>
            <w:tcW w:w="3600" w:type="dxa"/>
          </w:tcPr>
          <w:p w14:paraId="2F3642F9" w14:textId="77777777" w:rsidR="00E27190" w:rsidRPr="00AD4870" w:rsidRDefault="00000000" w:rsidP="00E27190">
            <w:pPr>
              <w:rPr>
                <w:rFonts w:cstheme="minorHAnsi"/>
                <w:sz w:val="20"/>
                <w:szCs w:val="20"/>
                <w:lang w:val="en-GB"/>
              </w:rPr>
            </w:pPr>
            <w:hyperlink r:id="rId43" w:history="1">
              <w:r w:rsidR="00E27190" w:rsidRPr="00AD4870">
                <w:rPr>
                  <w:rFonts w:cstheme="minorHAnsi"/>
                  <w:color w:val="0563C1" w:themeColor="hyperlink"/>
                  <w:sz w:val="20"/>
                  <w:szCs w:val="20"/>
                  <w:u w:val="single"/>
                  <w:lang w:val="en-GB"/>
                </w:rPr>
                <w:t>https://cirights.com/</w:t>
              </w:r>
            </w:hyperlink>
          </w:p>
        </w:tc>
      </w:tr>
      <w:tr w:rsidR="00E27190" w:rsidRPr="00AD4870" w14:paraId="2448401B" w14:textId="77777777" w:rsidTr="00E27190">
        <w:tc>
          <w:tcPr>
            <w:tcW w:w="540" w:type="dxa"/>
          </w:tcPr>
          <w:p w14:paraId="4B79F972" w14:textId="77777777" w:rsidR="00E27190" w:rsidRPr="00AD4870" w:rsidRDefault="00E27190" w:rsidP="00E27190">
            <w:pPr>
              <w:rPr>
                <w:rFonts w:cstheme="minorHAnsi"/>
                <w:sz w:val="20"/>
                <w:szCs w:val="20"/>
                <w:lang w:val="en-GB"/>
              </w:rPr>
            </w:pPr>
            <w:r w:rsidRPr="00AD4870">
              <w:rPr>
                <w:rFonts w:cstheme="minorHAnsi"/>
                <w:sz w:val="20"/>
                <w:szCs w:val="20"/>
                <w:lang w:val="en-GB"/>
              </w:rPr>
              <w:t>5</w:t>
            </w:r>
          </w:p>
        </w:tc>
        <w:tc>
          <w:tcPr>
            <w:tcW w:w="2155" w:type="dxa"/>
          </w:tcPr>
          <w:p w14:paraId="21637437" w14:textId="77777777" w:rsidR="00E27190" w:rsidRPr="00AD4870" w:rsidRDefault="00E27190" w:rsidP="00E27190">
            <w:pPr>
              <w:rPr>
                <w:rFonts w:cstheme="minorHAnsi"/>
                <w:sz w:val="20"/>
                <w:szCs w:val="20"/>
                <w:lang w:val="en-GB"/>
              </w:rPr>
            </w:pPr>
            <w:r w:rsidRPr="00AD4870">
              <w:rPr>
                <w:rFonts w:cstheme="minorHAnsi"/>
                <w:sz w:val="20"/>
                <w:szCs w:val="20"/>
                <w:lang w:val="en-GB"/>
              </w:rPr>
              <w:t>Digital Trust &amp; Safety Partnership</w:t>
            </w:r>
          </w:p>
        </w:tc>
        <w:tc>
          <w:tcPr>
            <w:tcW w:w="3060" w:type="dxa"/>
          </w:tcPr>
          <w:p w14:paraId="7F6E27BC" w14:textId="77777777" w:rsidR="00E27190" w:rsidRPr="00AD4870" w:rsidRDefault="00E27190" w:rsidP="00E27190">
            <w:pPr>
              <w:rPr>
                <w:rFonts w:cstheme="minorHAnsi"/>
                <w:sz w:val="20"/>
                <w:szCs w:val="20"/>
                <w:lang w:val="en-GB"/>
              </w:rPr>
            </w:pPr>
            <w:r w:rsidRPr="00AD4870">
              <w:rPr>
                <w:rFonts w:cstheme="minorHAnsi"/>
                <w:sz w:val="20"/>
                <w:szCs w:val="20"/>
                <w:lang w:val="en-GB"/>
              </w:rPr>
              <w:t>Best Practices Framework</w:t>
            </w:r>
          </w:p>
        </w:tc>
        <w:tc>
          <w:tcPr>
            <w:tcW w:w="3600" w:type="dxa"/>
          </w:tcPr>
          <w:p w14:paraId="3FF75B9F" w14:textId="77777777" w:rsidR="00E27190" w:rsidRPr="00AD4870" w:rsidRDefault="00000000" w:rsidP="00E27190">
            <w:pPr>
              <w:rPr>
                <w:rFonts w:cstheme="minorHAnsi"/>
                <w:sz w:val="20"/>
                <w:szCs w:val="20"/>
                <w:lang w:val="en-GB"/>
              </w:rPr>
            </w:pPr>
            <w:hyperlink r:id="rId44" w:history="1">
              <w:r w:rsidR="00E27190" w:rsidRPr="00AD4870">
                <w:rPr>
                  <w:rFonts w:cstheme="minorHAnsi"/>
                  <w:color w:val="0563C1" w:themeColor="hyperlink"/>
                  <w:sz w:val="20"/>
                  <w:szCs w:val="20"/>
                  <w:u w:val="single"/>
                  <w:lang w:val="en-GB"/>
                </w:rPr>
                <w:t>https://dtspartnership.org/best-practices/</w:t>
              </w:r>
            </w:hyperlink>
          </w:p>
          <w:p w14:paraId="0F82B436" w14:textId="77777777" w:rsidR="00E27190" w:rsidRPr="00AD4870" w:rsidRDefault="00E27190" w:rsidP="00E27190">
            <w:pPr>
              <w:rPr>
                <w:rFonts w:cstheme="minorHAnsi"/>
                <w:sz w:val="20"/>
                <w:szCs w:val="20"/>
                <w:lang w:val="en-GB"/>
              </w:rPr>
            </w:pPr>
          </w:p>
        </w:tc>
      </w:tr>
      <w:tr w:rsidR="00E27190" w:rsidRPr="00AD4870" w14:paraId="4734C0D0" w14:textId="77777777" w:rsidTr="00E27190">
        <w:tc>
          <w:tcPr>
            <w:tcW w:w="540" w:type="dxa"/>
          </w:tcPr>
          <w:p w14:paraId="02D0000A" w14:textId="77777777" w:rsidR="00E27190" w:rsidRPr="00AD4870" w:rsidRDefault="00E27190" w:rsidP="00E27190">
            <w:pPr>
              <w:rPr>
                <w:rFonts w:cstheme="minorHAnsi"/>
                <w:sz w:val="20"/>
                <w:szCs w:val="20"/>
                <w:lang w:val="en-GB"/>
              </w:rPr>
            </w:pPr>
            <w:r w:rsidRPr="00AD4870">
              <w:rPr>
                <w:rFonts w:cstheme="minorHAnsi"/>
                <w:sz w:val="20"/>
                <w:szCs w:val="20"/>
                <w:lang w:val="en-GB"/>
              </w:rPr>
              <w:t>6</w:t>
            </w:r>
          </w:p>
        </w:tc>
        <w:tc>
          <w:tcPr>
            <w:tcW w:w="2155" w:type="dxa"/>
          </w:tcPr>
          <w:p w14:paraId="009E23E7" w14:textId="77777777" w:rsidR="00E27190" w:rsidRPr="00AD4870" w:rsidRDefault="00E27190" w:rsidP="00E27190">
            <w:pPr>
              <w:rPr>
                <w:rFonts w:cstheme="minorHAnsi"/>
                <w:sz w:val="20"/>
                <w:szCs w:val="20"/>
                <w:lang w:val="en-GB"/>
              </w:rPr>
            </w:pPr>
            <w:r w:rsidRPr="00AD4870">
              <w:rPr>
                <w:rFonts w:cstheme="minorHAnsi"/>
                <w:sz w:val="20"/>
                <w:szCs w:val="20"/>
                <w:lang w:val="en-GB"/>
              </w:rPr>
              <w:t>Electronic Frontier Foundation</w:t>
            </w:r>
          </w:p>
        </w:tc>
        <w:tc>
          <w:tcPr>
            <w:tcW w:w="3060" w:type="dxa"/>
          </w:tcPr>
          <w:p w14:paraId="4DD40519" w14:textId="77777777" w:rsidR="00E27190" w:rsidRPr="00AD4870" w:rsidRDefault="00E27190" w:rsidP="00E27190">
            <w:pPr>
              <w:rPr>
                <w:rFonts w:cstheme="minorHAnsi"/>
                <w:sz w:val="20"/>
                <w:szCs w:val="20"/>
                <w:lang w:val="en-GB"/>
              </w:rPr>
            </w:pPr>
            <w:r w:rsidRPr="00AD4870">
              <w:rPr>
                <w:rFonts w:cstheme="minorHAnsi"/>
                <w:sz w:val="20"/>
                <w:szCs w:val="20"/>
                <w:lang w:val="en-GB"/>
              </w:rPr>
              <w:t>Who Has Your Back? Censorship Edition 2019</w:t>
            </w:r>
          </w:p>
        </w:tc>
        <w:tc>
          <w:tcPr>
            <w:tcW w:w="3600" w:type="dxa"/>
          </w:tcPr>
          <w:p w14:paraId="59D4790D" w14:textId="77777777" w:rsidR="00E27190" w:rsidRPr="00AD4870" w:rsidRDefault="00E27190" w:rsidP="00E27190">
            <w:pPr>
              <w:rPr>
                <w:rFonts w:cstheme="minorHAnsi"/>
                <w:sz w:val="20"/>
                <w:szCs w:val="20"/>
                <w:lang w:val="en-GB"/>
              </w:rPr>
            </w:pPr>
            <w:r w:rsidRPr="00AD4870">
              <w:rPr>
                <w:rFonts w:cstheme="minorHAnsi"/>
                <w:sz w:val="20"/>
                <w:szCs w:val="20"/>
                <w:lang w:val="en-GB"/>
              </w:rPr>
              <w:t xml:space="preserve">Santa Clara: </w:t>
            </w:r>
            <w:hyperlink r:id="rId45" w:history="1">
              <w:r w:rsidRPr="00AD4870">
                <w:rPr>
                  <w:rFonts w:cstheme="minorHAnsi"/>
                  <w:color w:val="0563C1" w:themeColor="hyperlink"/>
                  <w:sz w:val="20"/>
                  <w:szCs w:val="20"/>
                  <w:u w:val="single"/>
                  <w:lang w:val="en-GB"/>
                </w:rPr>
                <w:t>https://www.eff.org/wp/who-has-your-back-2019</w:t>
              </w:r>
            </w:hyperlink>
          </w:p>
        </w:tc>
      </w:tr>
      <w:tr w:rsidR="00E27190" w:rsidRPr="00AD4870" w14:paraId="533A4A40" w14:textId="77777777" w:rsidTr="00E27190">
        <w:tc>
          <w:tcPr>
            <w:tcW w:w="540" w:type="dxa"/>
          </w:tcPr>
          <w:p w14:paraId="4DD5C447" w14:textId="77777777" w:rsidR="00E27190" w:rsidRPr="00AD4870" w:rsidRDefault="00E27190" w:rsidP="00E27190">
            <w:pPr>
              <w:rPr>
                <w:rFonts w:cstheme="minorHAnsi"/>
                <w:sz w:val="20"/>
                <w:szCs w:val="20"/>
                <w:lang w:val="en-GB"/>
              </w:rPr>
            </w:pPr>
            <w:r w:rsidRPr="00AD4870">
              <w:rPr>
                <w:rFonts w:cstheme="minorHAnsi"/>
                <w:sz w:val="20"/>
                <w:szCs w:val="20"/>
                <w:lang w:val="en-GB"/>
              </w:rPr>
              <w:t>7</w:t>
            </w:r>
          </w:p>
        </w:tc>
        <w:tc>
          <w:tcPr>
            <w:tcW w:w="2155" w:type="dxa"/>
          </w:tcPr>
          <w:p w14:paraId="1CD7B408" w14:textId="77777777" w:rsidR="00E27190" w:rsidRPr="00AD4870" w:rsidRDefault="00E27190" w:rsidP="00E27190">
            <w:pPr>
              <w:rPr>
                <w:rFonts w:cstheme="minorHAnsi"/>
                <w:sz w:val="20"/>
                <w:szCs w:val="20"/>
                <w:lang w:val="en-GB"/>
              </w:rPr>
            </w:pPr>
            <w:r w:rsidRPr="00AD4870">
              <w:rPr>
                <w:rFonts w:cstheme="minorHAnsi"/>
                <w:sz w:val="20"/>
                <w:szCs w:val="20"/>
                <w:lang w:val="en-GB"/>
              </w:rPr>
              <w:t>Fierce Telecom</w:t>
            </w:r>
          </w:p>
        </w:tc>
        <w:tc>
          <w:tcPr>
            <w:tcW w:w="3060" w:type="dxa"/>
          </w:tcPr>
          <w:p w14:paraId="1A226163" w14:textId="77777777" w:rsidR="00E27190" w:rsidRPr="00AD4870" w:rsidRDefault="00E27190" w:rsidP="00E27190">
            <w:pPr>
              <w:rPr>
                <w:rFonts w:cstheme="minorHAnsi"/>
                <w:sz w:val="20"/>
                <w:szCs w:val="20"/>
                <w:lang w:val="en-GB"/>
              </w:rPr>
            </w:pPr>
            <w:r w:rsidRPr="00AD4870">
              <w:rPr>
                <w:rFonts w:cstheme="minorHAnsi"/>
                <w:sz w:val="20"/>
                <w:szCs w:val="20"/>
                <w:lang w:val="en-GB"/>
              </w:rPr>
              <w:t>Who are the wireless and wired telecom trade associations?</w:t>
            </w:r>
          </w:p>
        </w:tc>
        <w:tc>
          <w:tcPr>
            <w:tcW w:w="3600" w:type="dxa"/>
          </w:tcPr>
          <w:p w14:paraId="33FEDB92" w14:textId="77777777" w:rsidR="00E27190" w:rsidRPr="00AD4870" w:rsidRDefault="00000000" w:rsidP="00E27190">
            <w:pPr>
              <w:rPr>
                <w:rFonts w:cstheme="minorHAnsi"/>
                <w:sz w:val="20"/>
                <w:szCs w:val="20"/>
                <w:lang w:val="en-GB"/>
              </w:rPr>
            </w:pPr>
            <w:hyperlink r:id="rId46" w:history="1">
              <w:r w:rsidR="00E27190" w:rsidRPr="00AD4870">
                <w:rPr>
                  <w:rFonts w:cstheme="minorHAnsi"/>
                  <w:color w:val="0563C1" w:themeColor="hyperlink"/>
                  <w:sz w:val="20"/>
                  <w:szCs w:val="20"/>
                  <w:u w:val="single"/>
                  <w:lang w:val="en-GB"/>
                </w:rPr>
                <w:t>https://www.fiercetelecom.com/telecom/who-are-wireless-and-wired-telecom-trade-associations</w:t>
              </w:r>
            </w:hyperlink>
          </w:p>
        </w:tc>
      </w:tr>
      <w:tr w:rsidR="00E27190" w:rsidRPr="00AD4870" w14:paraId="2A52472C" w14:textId="77777777" w:rsidTr="00E27190">
        <w:tc>
          <w:tcPr>
            <w:tcW w:w="540" w:type="dxa"/>
            <w:vMerge w:val="restart"/>
          </w:tcPr>
          <w:p w14:paraId="7E3F6DC3" w14:textId="77777777" w:rsidR="00E27190" w:rsidRPr="00AD4870" w:rsidRDefault="00E27190" w:rsidP="00E27190">
            <w:pPr>
              <w:rPr>
                <w:rFonts w:cstheme="minorHAnsi"/>
                <w:sz w:val="20"/>
                <w:szCs w:val="20"/>
                <w:lang w:val="en-GB"/>
              </w:rPr>
            </w:pPr>
            <w:r w:rsidRPr="00AD4870">
              <w:rPr>
                <w:rFonts w:cstheme="minorHAnsi"/>
                <w:sz w:val="20"/>
                <w:szCs w:val="20"/>
                <w:lang w:val="en-GB"/>
              </w:rPr>
              <w:t>8</w:t>
            </w:r>
          </w:p>
          <w:p w14:paraId="6262BCFC" w14:textId="77777777" w:rsidR="00E27190" w:rsidRPr="00AD4870" w:rsidRDefault="00E27190" w:rsidP="00E27190">
            <w:pPr>
              <w:rPr>
                <w:rFonts w:cstheme="minorHAnsi"/>
                <w:sz w:val="20"/>
                <w:szCs w:val="20"/>
                <w:lang w:val="en-GB"/>
              </w:rPr>
            </w:pPr>
          </w:p>
        </w:tc>
        <w:tc>
          <w:tcPr>
            <w:tcW w:w="2155" w:type="dxa"/>
            <w:vMerge w:val="restart"/>
          </w:tcPr>
          <w:p w14:paraId="00F9062A" w14:textId="77777777" w:rsidR="00E27190" w:rsidRPr="00AD4870" w:rsidRDefault="00E27190" w:rsidP="00E27190">
            <w:pPr>
              <w:rPr>
                <w:rFonts w:cstheme="minorHAnsi"/>
                <w:sz w:val="20"/>
                <w:szCs w:val="20"/>
                <w:lang w:val="en-GB"/>
              </w:rPr>
            </w:pPr>
            <w:r w:rsidRPr="00AD4870">
              <w:rPr>
                <w:rFonts w:cstheme="minorHAnsi"/>
                <w:sz w:val="20"/>
                <w:szCs w:val="20"/>
                <w:lang w:val="en-GB"/>
              </w:rPr>
              <w:t xml:space="preserve">Ranking Digital Rights </w:t>
            </w:r>
          </w:p>
          <w:p w14:paraId="6C6E1AF9" w14:textId="77777777" w:rsidR="00E27190" w:rsidRPr="00AD4870" w:rsidRDefault="00E27190" w:rsidP="00E27190">
            <w:pPr>
              <w:rPr>
                <w:rFonts w:cstheme="minorHAnsi"/>
                <w:sz w:val="20"/>
                <w:szCs w:val="20"/>
                <w:lang w:val="en-GB"/>
              </w:rPr>
            </w:pPr>
          </w:p>
        </w:tc>
        <w:tc>
          <w:tcPr>
            <w:tcW w:w="3060" w:type="dxa"/>
          </w:tcPr>
          <w:p w14:paraId="570DB89E" w14:textId="77777777" w:rsidR="00E27190" w:rsidRPr="00AD4870" w:rsidRDefault="00E27190" w:rsidP="00E27190">
            <w:pPr>
              <w:rPr>
                <w:rFonts w:cstheme="minorHAnsi"/>
                <w:sz w:val="20"/>
                <w:szCs w:val="20"/>
                <w:lang w:val="en-GB"/>
              </w:rPr>
            </w:pPr>
            <w:r w:rsidRPr="00AD4870">
              <w:rPr>
                <w:rFonts w:cstheme="minorHAnsi"/>
                <w:sz w:val="20"/>
                <w:szCs w:val="20"/>
                <w:lang w:val="en-GB"/>
              </w:rPr>
              <w:t>The 2022 Telco Giants Score Card</w:t>
            </w:r>
          </w:p>
        </w:tc>
        <w:tc>
          <w:tcPr>
            <w:tcW w:w="3600" w:type="dxa"/>
          </w:tcPr>
          <w:p w14:paraId="44707C03" w14:textId="77777777" w:rsidR="00E27190" w:rsidRPr="00AD4870" w:rsidRDefault="00E27190" w:rsidP="00E27190">
            <w:pPr>
              <w:rPr>
                <w:rFonts w:cstheme="minorHAnsi"/>
                <w:sz w:val="20"/>
                <w:szCs w:val="20"/>
                <w:lang w:val="en-GB"/>
              </w:rPr>
            </w:pPr>
            <w:r w:rsidRPr="00AD4870">
              <w:rPr>
                <w:rFonts w:cstheme="minorHAnsi"/>
                <w:sz w:val="20"/>
                <w:szCs w:val="20"/>
                <w:lang w:val="en-GB"/>
              </w:rPr>
              <w:t>https://rankingdigitalrights.org/tgs22/</w:t>
            </w:r>
          </w:p>
        </w:tc>
      </w:tr>
      <w:tr w:rsidR="00E27190" w:rsidRPr="00AD4870" w14:paraId="5DFF2083" w14:textId="77777777" w:rsidTr="00E27190">
        <w:tc>
          <w:tcPr>
            <w:tcW w:w="540" w:type="dxa"/>
            <w:vMerge/>
          </w:tcPr>
          <w:p w14:paraId="318132C9" w14:textId="77777777" w:rsidR="00E27190" w:rsidRPr="00AD4870" w:rsidRDefault="00E27190" w:rsidP="00E27190">
            <w:pPr>
              <w:rPr>
                <w:rFonts w:cstheme="minorHAnsi"/>
                <w:sz w:val="20"/>
                <w:szCs w:val="20"/>
                <w:lang w:val="en-GB"/>
              </w:rPr>
            </w:pPr>
          </w:p>
        </w:tc>
        <w:tc>
          <w:tcPr>
            <w:tcW w:w="2155" w:type="dxa"/>
            <w:vMerge/>
          </w:tcPr>
          <w:p w14:paraId="44860DA7" w14:textId="77777777" w:rsidR="00E27190" w:rsidRPr="00AD4870" w:rsidRDefault="00E27190" w:rsidP="00E27190">
            <w:pPr>
              <w:rPr>
                <w:rFonts w:cstheme="minorHAnsi"/>
                <w:sz w:val="20"/>
                <w:szCs w:val="20"/>
                <w:lang w:val="en-GB"/>
              </w:rPr>
            </w:pPr>
          </w:p>
        </w:tc>
        <w:tc>
          <w:tcPr>
            <w:tcW w:w="3060" w:type="dxa"/>
          </w:tcPr>
          <w:p w14:paraId="65C6A831" w14:textId="77777777" w:rsidR="00E27190" w:rsidRPr="00AD4870" w:rsidRDefault="00E27190" w:rsidP="00E27190">
            <w:pPr>
              <w:rPr>
                <w:rFonts w:cstheme="minorHAnsi"/>
                <w:sz w:val="20"/>
                <w:szCs w:val="20"/>
                <w:lang w:val="en-GB"/>
              </w:rPr>
            </w:pPr>
            <w:r w:rsidRPr="00AD4870">
              <w:rPr>
                <w:rFonts w:cstheme="minorHAnsi"/>
                <w:sz w:val="20"/>
                <w:szCs w:val="20"/>
                <w:lang w:val="en-GB"/>
              </w:rPr>
              <w:t>The 2022 Big Tech Score Card</w:t>
            </w:r>
          </w:p>
        </w:tc>
        <w:tc>
          <w:tcPr>
            <w:tcW w:w="3600" w:type="dxa"/>
          </w:tcPr>
          <w:p w14:paraId="112F488E" w14:textId="77777777" w:rsidR="00E27190" w:rsidRPr="00AD4870" w:rsidRDefault="00000000" w:rsidP="00E27190">
            <w:pPr>
              <w:rPr>
                <w:rFonts w:cstheme="minorHAnsi"/>
                <w:sz w:val="20"/>
                <w:szCs w:val="20"/>
                <w:lang w:val="en-GB"/>
              </w:rPr>
            </w:pPr>
            <w:hyperlink r:id="rId47" w:history="1">
              <w:r w:rsidR="00E27190" w:rsidRPr="00AD4870">
                <w:rPr>
                  <w:rFonts w:cstheme="minorHAnsi"/>
                  <w:color w:val="0563C1" w:themeColor="hyperlink"/>
                  <w:sz w:val="20"/>
                  <w:szCs w:val="20"/>
                  <w:u w:val="single"/>
                  <w:lang w:val="en-GB"/>
                </w:rPr>
                <w:t>https://rankingdigitalrights.org/bts22/</w:t>
              </w:r>
            </w:hyperlink>
          </w:p>
        </w:tc>
      </w:tr>
      <w:tr w:rsidR="00E27190" w:rsidRPr="00AD4870" w14:paraId="079A4800" w14:textId="77777777" w:rsidTr="00E27190">
        <w:tc>
          <w:tcPr>
            <w:tcW w:w="540" w:type="dxa"/>
            <w:vMerge/>
          </w:tcPr>
          <w:p w14:paraId="1F8F32E2" w14:textId="77777777" w:rsidR="00E27190" w:rsidRPr="00AD4870" w:rsidRDefault="00E27190" w:rsidP="00E27190">
            <w:pPr>
              <w:rPr>
                <w:rFonts w:cstheme="minorHAnsi"/>
                <w:sz w:val="20"/>
                <w:szCs w:val="20"/>
                <w:lang w:val="en-GB"/>
              </w:rPr>
            </w:pPr>
          </w:p>
        </w:tc>
        <w:tc>
          <w:tcPr>
            <w:tcW w:w="2155" w:type="dxa"/>
            <w:vMerge/>
          </w:tcPr>
          <w:p w14:paraId="539FD427" w14:textId="77777777" w:rsidR="00E27190" w:rsidRPr="00AD4870" w:rsidRDefault="00E27190" w:rsidP="00E27190">
            <w:pPr>
              <w:rPr>
                <w:rFonts w:cstheme="minorHAnsi"/>
                <w:sz w:val="20"/>
                <w:szCs w:val="20"/>
                <w:lang w:val="en-GB"/>
              </w:rPr>
            </w:pPr>
          </w:p>
        </w:tc>
        <w:tc>
          <w:tcPr>
            <w:tcW w:w="3060" w:type="dxa"/>
          </w:tcPr>
          <w:p w14:paraId="359AC405" w14:textId="77777777" w:rsidR="00E27190" w:rsidRPr="00AD4870" w:rsidRDefault="00E27190" w:rsidP="00E27190">
            <w:pPr>
              <w:rPr>
                <w:rFonts w:cstheme="minorHAnsi"/>
                <w:sz w:val="20"/>
                <w:szCs w:val="20"/>
                <w:lang w:val="en-GB"/>
              </w:rPr>
            </w:pPr>
            <w:r w:rsidRPr="00AD4870">
              <w:rPr>
                <w:rFonts w:cstheme="minorHAnsi"/>
                <w:sz w:val="20"/>
                <w:szCs w:val="20"/>
                <w:lang w:val="en-GB"/>
              </w:rPr>
              <w:t>2020 Ranking Digital Rights Corporate Accountability Index</w:t>
            </w:r>
          </w:p>
        </w:tc>
        <w:tc>
          <w:tcPr>
            <w:tcW w:w="3600" w:type="dxa"/>
          </w:tcPr>
          <w:p w14:paraId="0D5EC438" w14:textId="77777777" w:rsidR="00E27190" w:rsidRPr="00AD4870" w:rsidRDefault="00000000" w:rsidP="00E27190">
            <w:pPr>
              <w:rPr>
                <w:rFonts w:cstheme="minorHAnsi"/>
                <w:sz w:val="20"/>
                <w:szCs w:val="20"/>
                <w:lang w:val="en-GB"/>
              </w:rPr>
            </w:pPr>
            <w:hyperlink r:id="rId48" w:history="1">
              <w:r w:rsidR="00E27190" w:rsidRPr="00AD4870">
                <w:rPr>
                  <w:rFonts w:cstheme="minorHAnsi"/>
                  <w:color w:val="0563C1" w:themeColor="hyperlink"/>
                  <w:sz w:val="20"/>
                  <w:szCs w:val="20"/>
                  <w:u w:val="single"/>
                  <w:lang w:val="en-GB"/>
                </w:rPr>
                <w:t>https://rankingdigitalrights.org/index2020/</w:t>
              </w:r>
            </w:hyperlink>
          </w:p>
        </w:tc>
      </w:tr>
      <w:tr w:rsidR="00E27190" w:rsidRPr="00AD4870" w14:paraId="5C2EB353" w14:textId="77777777" w:rsidTr="00E27190">
        <w:tc>
          <w:tcPr>
            <w:tcW w:w="540" w:type="dxa"/>
            <w:vMerge/>
          </w:tcPr>
          <w:p w14:paraId="44C8EF8E" w14:textId="77777777" w:rsidR="00E27190" w:rsidRPr="00AD4870" w:rsidRDefault="00E27190" w:rsidP="00E27190">
            <w:pPr>
              <w:rPr>
                <w:rFonts w:cstheme="minorHAnsi"/>
                <w:sz w:val="20"/>
                <w:szCs w:val="20"/>
                <w:lang w:val="en-GB"/>
              </w:rPr>
            </w:pPr>
          </w:p>
        </w:tc>
        <w:tc>
          <w:tcPr>
            <w:tcW w:w="2155" w:type="dxa"/>
            <w:vMerge/>
          </w:tcPr>
          <w:p w14:paraId="6B9B0655" w14:textId="77777777" w:rsidR="00E27190" w:rsidRPr="00AD4870" w:rsidRDefault="00E27190" w:rsidP="00E27190">
            <w:pPr>
              <w:rPr>
                <w:rFonts w:cstheme="minorHAnsi"/>
                <w:sz w:val="20"/>
                <w:szCs w:val="20"/>
                <w:lang w:val="en-GB"/>
              </w:rPr>
            </w:pPr>
          </w:p>
        </w:tc>
        <w:tc>
          <w:tcPr>
            <w:tcW w:w="3060" w:type="dxa"/>
          </w:tcPr>
          <w:p w14:paraId="354ECC5D" w14:textId="77777777" w:rsidR="00E27190" w:rsidRPr="00AD4870" w:rsidRDefault="00E27190" w:rsidP="00E27190">
            <w:pPr>
              <w:rPr>
                <w:rFonts w:cstheme="minorHAnsi"/>
                <w:sz w:val="20"/>
                <w:szCs w:val="20"/>
                <w:lang w:val="en-GB"/>
              </w:rPr>
            </w:pPr>
            <w:r w:rsidRPr="00AD4870">
              <w:rPr>
                <w:rFonts w:cstheme="minorHAnsi"/>
                <w:sz w:val="20"/>
                <w:szCs w:val="20"/>
                <w:lang w:val="en-GB"/>
              </w:rPr>
              <w:t>Governance and Management Oversight</w:t>
            </w:r>
          </w:p>
        </w:tc>
        <w:tc>
          <w:tcPr>
            <w:tcW w:w="3600" w:type="dxa"/>
          </w:tcPr>
          <w:p w14:paraId="2B02CB67" w14:textId="77777777" w:rsidR="00E27190" w:rsidRPr="00AD4870" w:rsidRDefault="00E27190" w:rsidP="00E27190">
            <w:pPr>
              <w:rPr>
                <w:rFonts w:cstheme="minorHAnsi"/>
                <w:sz w:val="20"/>
                <w:szCs w:val="20"/>
                <w:lang w:val="en-GB"/>
              </w:rPr>
            </w:pPr>
            <w:r w:rsidRPr="00AD4870">
              <w:rPr>
                <w:rFonts w:cstheme="minorHAnsi"/>
                <w:sz w:val="20"/>
                <w:szCs w:val="20"/>
                <w:lang w:val="en-GB"/>
              </w:rPr>
              <w:t xml:space="preserve">Tech: </w:t>
            </w:r>
            <w:hyperlink r:id="rId49" w:history="1">
              <w:r w:rsidRPr="00AD4870">
                <w:rPr>
                  <w:rFonts w:cstheme="minorHAnsi"/>
                  <w:color w:val="0563C1" w:themeColor="hyperlink"/>
                  <w:sz w:val="20"/>
                  <w:szCs w:val="20"/>
                  <w:u w:val="single"/>
                  <w:lang w:val="en-GB"/>
                </w:rPr>
                <w:t>https://rankingdigitalrights.org/bts22/indicators/G2</w:t>
              </w:r>
            </w:hyperlink>
          </w:p>
          <w:p w14:paraId="2541EA10" w14:textId="77777777" w:rsidR="00E27190" w:rsidRPr="00AD4870" w:rsidRDefault="00E27190" w:rsidP="00E27190">
            <w:pPr>
              <w:rPr>
                <w:rFonts w:cstheme="minorHAnsi"/>
                <w:sz w:val="20"/>
                <w:szCs w:val="20"/>
                <w:lang w:val="en-GB"/>
              </w:rPr>
            </w:pPr>
          </w:p>
          <w:p w14:paraId="6CBD31C4" w14:textId="77777777" w:rsidR="00E27190" w:rsidRPr="00AD4870" w:rsidRDefault="00E27190" w:rsidP="00E27190">
            <w:pPr>
              <w:rPr>
                <w:rFonts w:cstheme="minorHAnsi"/>
                <w:sz w:val="20"/>
                <w:szCs w:val="20"/>
                <w:lang w:val="en-GB"/>
              </w:rPr>
            </w:pPr>
            <w:r w:rsidRPr="00AD4870">
              <w:rPr>
                <w:rFonts w:cstheme="minorHAnsi"/>
                <w:sz w:val="20"/>
                <w:szCs w:val="20"/>
                <w:lang w:val="en-GB"/>
              </w:rPr>
              <w:t xml:space="preserve">Telco: </w:t>
            </w:r>
            <w:hyperlink r:id="rId50" w:history="1">
              <w:r w:rsidRPr="00AD4870">
                <w:rPr>
                  <w:rFonts w:cstheme="minorHAnsi"/>
                  <w:color w:val="0563C1" w:themeColor="hyperlink"/>
                  <w:sz w:val="20"/>
                  <w:szCs w:val="20"/>
                  <w:u w:val="single"/>
                  <w:lang w:val="en-GB"/>
                </w:rPr>
                <w:t>https://rankingdigitalrights.org/tgs22/indicators/G2</w:t>
              </w:r>
            </w:hyperlink>
          </w:p>
          <w:p w14:paraId="312B10C2" w14:textId="77777777" w:rsidR="00E27190" w:rsidRPr="00AD4870" w:rsidRDefault="00E27190" w:rsidP="00E27190">
            <w:pPr>
              <w:rPr>
                <w:rFonts w:cstheme="minorHAnsi"/>
                <w:sz w:val="20"/>
                <w:szCs w:val="20"/>
                <w:lang w:val="en-GB"/>
              </w:rPr>
            </w:pPr>
          </w:p>
        </w:tc>
      </w:tr>
      <w:tr w:rsidR="00E27190" w:rsidRPr="00AD4870" w14:paraId="48099047" w14:textId="77777777" w:rsidTr="00E27190">
        <w:tc>
          <w:tcPr>
            <w:tcW w:w="540" w:type="dxa"/>
            <w:vMerge/>
          </w:tcPr>
          <w:p w14:paraId="06A2509F" w14:textId="77777777" w:rsidR="00E27190" w:rsidRPr="00AD4870" w:rsidRDefault="00E27190" w:rsidP="00E27190">
            <w:pPr>
              <w:rPr>
                <w:rFonts w:cstheme="minorHAnsi"/>
                <w:sz w:val="20"/>
                <w:szCs w:val="20"/>
                <w:lang w:val="en-GB"/>
              </w:rPr>
            </w:pPr>
          </w:p>
        </w:tc>
        <w:tc>
          <w:tcPr>
            <w:tcW w:w="2155" w:type="dxa"/>
            <w:vMerge/>
          </w:tcPr>
          <w:p w14:paraId="1BFB9298" w14:textId="77777777" w:rsidR="00E27190" w:rsidRPr="00AD4870" w:rsidRDefault="00E27190" w:rsidP="00E27190">
            <w:pPr>
              <w:rPr>
                <w:rFonts w:cstheme="minorHAnsi"/>
                <w:sz w:val="20"/>
                <w:szCs w:val="20"/>
                <w:lang w:val="en-GB"/>
              </w:rPr>
            </w:pPr>
          </w:p>
        </w:tc>
        <w:tc>
          <w:tcPr>
            <w:tcW w:w="3060" w:type="dxa"/>
          </w:tcPr>
          <w:p w14:paraId="1D3398DA" w14:textId="77777777" w:rsidR="00E27190" w:rsidRPr="00AD4870" w:rsidRDefault="00E27190" w:rsidP="00E27190">
            <w:pPr>
              <w:rPr>
                <w:rFonts w:cstheme="minorHAnsi"/>
                <w:sz w:val="20"/>
                <w:szCs w:val="20"/>
                <w:lang w:val="en-GB"/>
              </w:rPr>
            </w:pPr>
            <w:r w:rsidRPr="00AD4870">
              <w:rPr>
                <w:rFonts w:cstheme="minorHAnsi"/>
                <w:sz w:val="20"/>
                <w:szCs w:val="20"/>
                <w:lang w:val="en-GB"/>
              </w:rPr>
              <w:t xml:space="preserve">Governments and regulations </w:t>
            </w:r>
          </w:p>
          <w:p w14:paraId="5F7BAF8C" w14:textId="77777777" w:rsidR="00E27190" w:rsidRPr="00AD4870" w:rsidRDefault="00E27190" w:rsidP="00E27190">
            <w:pPr>
              <w:rPr>
                <w:rFonts w:cstheme="minorHAnsi"/>
                <w:sz w:val="20"/>
                <w:szCs w:val="20"/>
                <w:lang w:val="en-GB"/>
              </w:rPr>
            </w:pPr>
          </w:p>
        </w:tc>
        <w:tc>
          <w:tcPr>
            <w:tcW w:w="3600" w:type="dxa"/>
          </w:tcPr>
          <w:p w14:paraId="270A6B39" w14:textId="77777777" w:rsidR="00E27190" w:rsidRPr="00AD4870" w:rsidRDefault="00000000" w:rsidP="00E27190">
            <w:pPr>
              <w:rPr>
                <w:rFonts w:cstheme="minorHAnsi"/>
                <w:sz w:val="20"/>
                <w:szCs w:val="20"/>
                <w:lang w:val="en-GB"/>
              </w:rPr>
            </w:pPr>
            <w:hyperlink r:id="rId51" w:history="1">
              <w:r w:rsidR="00E27190" w:rsidRPr="00AD4870">
                <w:rPr>
                  <w:rFonts w:cstheme="minorHAnsi"/>
                  <w:color w:val="0563C1" w:themeColor="hyperlink"/>
                  <w:sz w:val="20"/>
                  <w:szCs w:val="20"/>
                  <w:u w:val="single"/>
                  <w:lang w:val="en-GB"/>
                </w:rPr>
                <w:t>https://rankingdigitalrights.org/index2020/indicators/G4a</w:t>
              </w:r>
            </w:hyperlink>
          </w:p>
          <w:p w14:paraId="55C0299F" w14:textId="77777777" w:rsidR="00E27190" w:rsidRPr="00AD4870" w:rsidRDefault="00E27190" w:rsidP="00E27190">
            <w:pPr>
              <w:rPr>
                <w:rFonts w:cstheme="minorHAnsi"/>
                <w:sz w:val="20"/>
                <w:szCs w:val="20"/>
                <w:lang w:val="en-GB"/>
              </w:rPr>
            </w:pPr>
          </w:p>
        </w:tc>
      </w:tr>
      <w:tr w:rsidR="00E27190" w:rsidRPr="00AD4870" w14:paraId="1A5D19A1" w14:textId="77777777" w:rsidTr="00E27190">
        <w:tc>
          <w:tcPr>
            <w:tcW w:w="540" w:type="dxa"/>
            <w:vMerge/>
          </w:tcPr>
          <w:p w14:paraId="31F0D3A1" w14:textId="77777777" w:rsidR="00E27190" w:rsidRPr="00AD4870" w:rsidRDefault="00E27190" w:rsidP="00E27190">
            <w:pPr>
              <w:rPr>
                <w:rFonts w:cstheme="minorHAnsi"/>
                <w:sz w:val="20"/>
                <w:szCs w:val="20"/>
                <w:lang w:val="en-GB"/>
              </w:rPr>
            </w:pPr>
          </w:p>
        </w:tc>
        <w:tc>
          <w:tcPr>
            <w:tcW w:w="2155" w:type="dxa"/>
            <w:vMerge/>
          </w:tcPr>
          <w:p w14:paraId="7EF3872C" w14:textId="77777777" w:rsidR="00E27190" w:rsidRPr="00AD4870" w:rsidRDefault="00E27190" w:rsidP="00E27190">
            <w:pPr>
              <w:rPr>
                <w:rFonts w:cstheme="minorHAnsi"/>
                <w:sz w:val="20"/>
                <w:szCs w:val="20"/>
                <w:lang w:val="en-GB"/>
              </w:rPr>
            </w:pPr>
          </w:p>
        </w:tc>
        <w:tc>
          <w:tcPr>
            <w:tcW w:w="3060" w:type="dxa"/>
          </w:tcPr>
          <w:p w14:paraId="5F95B252" w14:textId="77777777" w:rsidR="00E27190" w:rsidRPr="00AD4870" w:rsidRDefault="00E27190" w:rsidP="00E27190">
            <w:pPr>
              <w:rPr>
                <w:rFonts w:cstheme="minorHAnsi"/>
                <w:sz w:val="20"/>
                <w:szCs w:val="20"/>
                <w:lang w:val="en-GB"/>
              </w:rPr>
            </w:pPr>
            <w:r w:rsidRPr="00AD4870">
              <w:rPr>
                <w:rFonts w:cstheme="minorHAnsi"/>
                <w:sz w:val="20"/>
                <w:szCs w:val="20"/>
                <w:lang w:val="en-GB"/>
              </w:rPr>
              <w:t>Processes for policy enforcement</w:t>
            </w:r>
          </w:p>
          <w:p w14:paraId="0CE6E010" w14:textId="77777777" w:rsidR="00E27190" w:rsidRPr="00AD4870" w:rsidRDefault="00E27190" w:rsidP="00E27190">
            <w:pPr>
              <w:rPr>
                <w:rFonts w:cstheme="minorHAnsi"/>
                <w:sz w:val="20"/>
                <w:szCs w:val="20"/>
                <w:lang w:val="en-GB"/>
              </w:rPr>
            </w:pPr>
          </w:p>
        </w:tc>
        <w:tc>
          <w:tcPr>
            <w:tcW w:w="3600" w:type="dxa"/>
          </w:tcPr>
          <w:p w14:paraId="102E8B59" w14:textId="77777777" w:rsidR="00E27190" w:rsidRPr="00AD4870" w:rsidRDefault="00000000" w:rsidP="00E27190">
            <w:pPr>
              <w:rPr>
                <w:rFonts w:cstheme="minorHAnsi"/>
                <w:sz w:val="20"/>
                <w:szCs w:val="20"/>
                <w:lang w:val="en-GB"/>
              </w:rPr>
            </w:pPr>
            <w:hyperlink r:id="rId52" w:history="1">
              <w:r w:rsidR="00E27190" w:rsidRPr="00AD4870">
                <w:rPr>
                  <w:rFonts w:cstheme="minorHAnsi"/>
                  <w:color w:val="0563C1" w:themeColor="hyperlink"/>
                  <w:sz w:val="20"/>
                  <w:szCs w:val="20"/>
                  <w:u w:val="single"/>
                  <w:lang w:val="en-GB"/>
                </w:rPr>
                <w:t>https://rankingdigitalrights.org/index2020/indicators/G4b</w:t>
              </w:r>
            </w:hyperlink>
          </w:p>
          <w:p w14:paraId="64A49E63" w14:textId="77777777" w:rsidR="00E27190" w:rsidRPr="00AD4870" w:rsidRDefault="00E27190" w:rsidP="00E27190">
            <w:pPr>
              <w:rPr>
                <w:rFonts w:cstheme="minorHAnsi"/>
                <w:sz w:val="20"/>
                <w:szCs w:val="20"/>
                <w:lang w:val="en-GB"/>
              </w:rPr>
            </w:pPr>
          </w:p>
        </w:tc>
      </w:tr>
      <w:tr w:rsidR="00E27190" w:rsidRPr="00AD4870" w14:paraId="0AF04F97" w14:textId="77777777" w:rsidTr="00E27190">
        <w:tc>
          <w:tcPr>
            <w:tcW w:w="540" w:type="dxa"/>
            <w:vMerge/>
          </w:tcPr>
          <w:p w14:paraId="00ACEAEB" w14:textId="77777777" w:rsidR="00E27190" w:rsidRPr="00AD4870" w:rsidRDefault="00E27190" w:rsidP="00E27190">
            <w:pPr>
              <w:rPr>
                <w:rFonts w:cstheme="minorHAnsi"/>
                <w:sz w:val="20"/>
                <w:szCs w:val="20"/>
                <w:lang w:val="en-GB"/>
              </w:rPr>
            </w:pPr>
          </w:p>
        </w:tc>
        <w:tc>
          <w:tcPr>
            <w:tcW w:w="2155" w:type="dxa"/>
            <w:vMerge/>
          </w:tcPr>
          <w:p w14:paraId="04BCDA0B" w14:textId="77777777" w:rsidR="00E27190" w:rsidRPr="00AD4870" w:rsidRDefault="00E27190" w:rsidP="00E27190">
            <w:pPr>
              <w:rPr>
                <w:rFonts w:cstheme="minorHAnsi"/>
                <w:sz w:val="20"/>
                <w:szCs w:val="20"/>
                <w:lang w:val="en-GB"/>
              </w:rPr>
            </w:pPr>
          </w:p>
        </w:tc>
        <w:tc>
          <w:tcPr>
            <w:tcW w:w="3060" w:type="dxa"/>
          </w:tcPr>
          <w:p w14:paraId="5C0592F7" w14:textId="77777777" w:rsidR="00E27190" w:rsidRPr="00AD4870" w:rsidRDefault="00E27190" w:rsidP="00E27190">
            <w:pPr>
              <w:rPr>
                <w:rFonts w:cstheme="minorHAnsi"/>
                <w:sz w:val="20"/>
                <w:szCs w:val="20"/>
                <w:lang w:val="en-GB"/>
              </w:rPr>
            </w:pPr>
            <w:r w:rsidRPr="00AD4870">
              <w:rPr>
                <w:rFonts w:cstheme="minorHAnsi"/>
                <w:sz w:val="20"/>
                <w:szCs w:val="20"/>
                <w:lang w:val="en-GB"/>
              </w:rPr>
              <w:t>Targeted advertising</w:t>
            </w:r>
          </w:p>
          <w:p w14:paraId="5CE3F131" w14:textId="77777777" w:rsidR="00E27190" w:rsidRPr="00AD4870" w:rsidRDefault="00E27190" w:rsidP="00E27190">
            <w:pPr>
              <w:rPr>
                <w:rFonts w:cstheme="minorHAnsi"/>
                <w:sz w:val="20"/>
                <w:szCs w:val="20"/>
                <w:lang w:val="en-GB"/>
              </w:rPr>
            </w:pPr>
          </w:p>
        </w:tc>
        <w:tc>
          <w:tcPr>
            <w:tcW w:w="3600" w:type="dxa"/>
          </w:tcPr>
          <w:p w14:paraId="2FA8CF20" w14:textId="77777777" w:rsidR="00E27190" w:rsidRPr="00AD4870" w:rsidRDefault="00000000" w:rsidP="00E27190">
            <w:pPr>
              <w:rPr>
                <w:rFonts w:cstheme="minorHAnsi"/>
                <w:sz w:val="20"/>
                <w:szCs w:val="20"/>
                <w:lang w:val="en-GB"/>
              </w:rPr>
            </w:pPr>
            <w:hyperlink r:id="rId53" w:history="1">
              <w:r w:rsidR="00E27190" w:rsidRPr="00AD4870">
                <w:rPr>
                  <w:rFonts w:cstheme="minorHAnsi"/>
                  <w:color w:val="0563C1" w:themeColor="hyperlink"/>
                  <w:sz w:val="20"/>
                  <w:szCs w:val="20"/>
                  <w:u w:val="single"/>
                  <w:lang w:val="en-GB"/>
                </w:rPr>
                <w:t>https://rankingdigitalrights.org/index2020/indicators/G4c</w:t>
              </w:r>
            </w:hyperlink>
          </w:p>
          <w:p w14:paraId="7A1ECECC" w14:textId="77777777" w:rsidR="00E27190" w:rsidRPr="00AD4870" w:rsidRDefault="00E27190" w:rsidP="00E27190">
            <w:pPr>
              <w:rPr>
                <w:rFonts w:cstheme="minorHAnsi"/>
                <w:sz w:val="20"/>
                <w:szCs w:val="20"/>
                <w:lang w:val="en-GB"/>
              </w:rPr>
            </w:pPr>
          </w:p>
        </w:tc>
      </w:tr>
      <w:tr w:rsidR="00E27190" w:rsidRPr="00AD4870" w14:paraId="20BC2372" w14:textId="77777777" w:rsidTr="00E27190">
        <w:tc>
          <w:tcPr>
            <w:tcW w:w="540" w:type="dxa"/>
            <w:vMerge/>
          </w:tcPr>
          <w:p w14:paraId="402A017D" w14:textId="77777777" w:rsidR="00E27190" w:rsidRPr="00AD4870" w:rsidRDefault="00E27190" w:rsidP="00E27190">
            <w:pPr>
              <w:rPr>
                <w:rFonts w:cstheme="minorHAnsi"/>
                <w:sz w:val="20"/>
                <w:szCs w:val="20"/>
                <w:lang w:val="en-GB"/>
              </w:rPr>
            </w:pPr>
          </w:p>
        </w:tc>
        <w:tc>
          <w:tcPr>
            <w:tcW w:w="2155" w:type="dxa"/>
            <w:vMerge/>
          </w:tcPr>
          <w:p w14:paraId="2687E3A4" w14:textId="77777777" w:rsidR="00E27190" w:rsidRPr="00AD4870" w:rsidRDefault="00E27190" w:rsidP="00E27190">
            <w:pPr>
              <w:rPr>
                <w:rFonts w:cstheme="minorHAnsi"/>
                <w:sz w:val="20"/>
                <w:szCs w:val="20"/>
                <w:lang w:val="en-GB"/>
              </w:rPr>
            </w:pPr>
          </w:p>
        </w:tc>
        <w:tc>
          <w:tcPr>
            <w:tcW w:w="3060" w:type="dxa"/>
          </w:tcPr>
          <w:p w14:paraId="4634CC24" w14:textId="77777777" w:rsidR="00E27190" w:rsidRPr="00AD4870" w:rsidRDefault="00E27190" w:rsidP="00E27190">
            <w:pPr>
              <w:rPr>
                <w:rFonts w:cstheme="minorHAnsi"/>
                <w:sz w:val="20"/>
                <w:szCs w:val="20"/>
                <w:lang w:val="en-GB"/>
              </w:rPr>
            </w:pPr>
            <w:r w:rsidRPr="00AD4870">
              <w:rPr>
                <w:rFonts w:cstheme="minorHAnsi"/>
                <w:sz w:val="20"/>
                <w:szCs w:val="20"/>
                <w:lang w:val="en-GB"/>
              </w:rPr>
              <w:t>Algorithmic System</w:t>
            </w:r>
          </w:p>
          <w:p w14:paraId="72885871" w14:textId="77777777" w:rsidR="00E27190" w:rsidRPr="00AD4870" w:rsidRDefault="00E27190" w:rsidP="00E27190">
            <w:pPr>
              <w:rPr>
                <w:rFonts w:cstheme="minorHAnsi"/>
                <w:sz w:val="20"/>
                <w:szCs w:val="20"/>
                <w:lang w:val="en-GB"/>
              </w:rPr>
            </w:pPr>
          </w:p>
        </w:tc>
        <w:tc>
          <w:tcPr>
            <w:tcW w:w="3600" w:type="dxa"/>
          </w:tcPr>
          <w:p w14:paraId="73B5DF4F" w14:textId="77777777" w:rsidR="00E27190" w:rsidRPr="00AD4870" w:rsidRDefault="00E27190" w:rsidP="00E27190">
            <w:pPr>
              <w:rPr>
                <w:rFonts w:cstheme="minorHAnsi"/>
                <w:sz w:val="20"/>
                <w:szCs w:val="20"/>
                <w:lang w:val="en-GB"/>
              </w:rPr>
            </w:pPr>
            <w:r w:rsidRPr="00AD4870">
              <w:rPr>
                <w:rFonts w:cstheme="minorHAnsi"/>
                <w:sz w:val="20"/>
                <w:szCs w:val="20"/>
                <w:lang w:val="en-GB"/>
              </w:rPr>
              <w:t xml:space="preserve">  </w:t>
            </w:r>
            <w:hyperlink r:id="rId54" w:history="1">
              <w:r w:rsidRPr="00AD4870">
                <w:rPr>
                  <w:rFonts w:cstheme="minorHAnsi"/>
                  <w:color w:val="0563C1" w:themeColor="hyperlink"/>
                  <w:sz w:val="20"/>
                  <w:szCs w:val="20"/>
                  <w:u w:val="single"/>
                  <w:lang w:val="en-GB"/>
                </w:rPr>
                <w:t>https://rankingdigitalrights.org/index2020/indicators/G4d</w:t>
              </w:r>
            </w:hyperlink>
          </w:p>
          <w:p w14:paraId="2344C812" w14:textId="77777777" w:rsidR="00E27190" w:rsidRPr="00AD4870" w:rsidRDefault="00E27190" w:rsidP="00E27190">
            <w:pPr>
              <w:rPr>
                <w:rFonts w:cstheme="minorHAnsi"/>
                <w:sz w:val="20"/>
                <w:szCs w:val="20"/>
                <w:lang w:val="en-GB"/>
              </w:rPr>
            </w:pPr>
          </w:p>
        </w:tc>
      </w:tr>
      <w:tr w:rsidR="00E27190" w:rsidRPr="00AD4870" w14:paraId="19D4971D" w14:textId="77777777" w:rsidTr="00E27190">
        <w:tc>
          <w:tcPr>
            <w:tcW w:w="540" w:type="dxa"/>
            <w:vMerge/>
          </w:tcPr>
          <w:p w14:paraId="6CA89C23" w14:textId="77777777" w:rsidR="00E27190" w:rsidRPr="00AD4870" w:rsidRDefault="00E27190" w:rsidP="00E27190">
            <w:pPr>
              <w:rPr>
                <w:rFonts w:cstheme="minorHAnsi"/>
                <w:sz w:val="20"/>
                <w:szCs w:val="20"/>
                <w:lang w:val="en-GB"/>
              </w:rPr>
            </w:pPr>
          </w:p>
        </w:tc>
        <w:tc>
          <w:tcPr>
            <w:tcW w:w="2155" w:type="dxa"/>
            <w:vMerge/>
          </w:tcPr>
          <w:p w14:paraId="1B7ACEBF" w14:textId="77777777" w:rsidR="00E27190" w:rsidRPr="00AD4870" w:rsidRDefault="00E27190" w:rsidP="00E27190">
            <w:pPr>
              <w:rPr>
                <w:rFonts w:cstheme="minorHAnsi"/>
                <w:sz w:val="20"/>
                <w:szCs w:val="20"/>
                <w:lang w:val="en-GB"/>
              </w:rPr>
            </w:pPr>
          </w:p>
        </w:tc>
        <w:tc>
          <w:tcPr>
            <w:tcW w:w="3060" w:type="dxa"/>
          </w:tcPr>
          <w:p w14:paraId="515A3BBE" w14:textId="77777777" w:rsidR="00E27190" w:rsidRPr="00AD4870" w:rsidRDefault="00E27190" w:rsidP="00E27190">
            <w:pPr>
              <w:rPr>
                <w:rFonts w:cstheme="minorHAnsi"/>
                <w:sz w:val="20"/>
                <w:szCs w:val="20"/>
                <w:lang w:val="en-GB"/>
              </w:rPr>
            </w:pPr>
            <w:r w:rsidRPr="00AD4870">
              <w:rPr>
                <w:rFonts w:cstheme="minorHAnsi"/>
                <w:sz w:val="20"/>
                <w:szCs w:val="20"/>
                <w:lang w:val="en-GB"/>
              </w:rPr>
              <w:t>Access to terms of service</w:t>
            </w:r>
          </w:p>
          <w:p w14:paraId="0DB2D75F" w14:textId="77777777" w:rsidR="00E27190" w:rsidRPr="00AD4870" w:rsidRDefault="00E27190" w:rsidP="00E27190">
            <w:pPr>
              <w:rPr>
                <w:rFonts w:cstheme="minorHAnsi"/>
                <w:sz w:val="20"/>
                <w:szCs w:val="20"/>
                <w:lang w:val="en-GB"/>
              </w:rPr>
            </w:pPr>
          </w:p>
        </w:tc>
        <w:tc>
          <w:tcPr>
            <w:tcW w:w="3600" w:type="dxa"/>
          </w:tcPr>
          <w:p w14:paraId="20FD07D8" w14:textId="77777777" w:rsidR="00E27190" w:rsidRPr="00AD4870" w:rsidRDefault="00000000" w:rsidP="00E27190">
            <w:pPr>
              <w:rPr>
                <w:rFonts w:cstheme="minorHAnsi"/>
                <w:sz w:val="20"/>
                <w:szCs w:val="20"/>
                <w:lang w:val="en-GB"/>
              </w:rPr>
            </w:pPr>
            <w:hyperlink r:id="rId55" w:history="1">
              <w:r w:rsidR="00E27190" w:rsidRPr="00AD4870">
                <w:rPr>
                  <w:rFonts w:cstheme="minorHAnsi"/>
                  <w:color w:val="0563C1" w:themeColor="hyperlink"/>
                  <w:sz w:val="20"/>
                  <w:szCs w:val="20"/>
                  <w:u w:val="single"/>
                  <w:lang w:val="en-GB"/>
                </w:rPr>
                <w:t>https://rankingdigitalrights.org/bts22/indicators/F1a</w:t>
              </w:r>
            </w:hyperlink>
          </w:p>
          <w:p w14:paraId="2622A304" w14:textId="77777777" w:rsidR="00E27190" w:rsidRPr="00AD4870" w:rsidRDefault="00E27190" w:rsidP="00E27190">
            <w:pPr>
              <w:rPr>
                <w:rFonts w:cstheme="minorHAnsi"/>
                <w:sz w:val="20"/>
                <w:szCs w:val="20"/>
                <w:lang w:val="en-GB"/>
              </w:rPr>
            </w:pPr>
          </w:p>
        </w:tc>
      </w:tr>
      <w:tr w:rsidR="00E27190" w:rsidRPr="00AD4870" w14:paraId="31C25E3F" w14:textId="77777777" w:rsidTr="00E27190">
        <w:tc>
          <w:tcPr>
            <w:tcW w:w="540" w:type="dxa"/>
            <w:vMerge/>
          </w:tcPr>
          <w:p w14:paraId="0BB5F207" w14:textId="77777777" w:rsidR="00E27190" w:rsidRPr="00AD4870" w:rsidRDefault="00E27190" w:rsidP="00E27190">
            <w:pPr>
              <w:rPr>
                <w:rFonts w:cstheme="minorHAnsi"/>
                <w:sz w:val="20"/>
                <w:szCs w:val="20"/>
                <w:lang w:val="en-GB"/>
              </w:rPr>
            </w:pPr>
          </w:p>
        </w:tc>
        <w:tc>
          <w:tcPr>
            <w:tcW w:w="2155" w:type="dxa"/>
            <w:vMerge/>
          </w:tcPr>
          <w:p w14:paraId="5E12BCC0" w14:textId="77777777" w:rsidR="00E27190" w:rsidRPr="00AD4870" w:rsidRDefault="00E27190" w:rsidP="00E27190">
            <w:pPr>
              <w:rPr>
                <w:rFonts w:cstheme="minorHAnsi"/>
                <w:sz w:val="20"/>
                <w:szCs w:val="20"/>
                <w:lang w:val="en-GB"/>
              </w:rPr>
            </w:pPr>
          </w:p>
        </w:tc>
        <w:tc>
          <w:tcPr>
            <w:tcW w:w="3060" w:type="dxa"/>
          </w:tcPr>
          <w:p w14:paraId="0FDFF329" w14:textId="77777777" w:rsidR="00E27190" w:rsidRPr="00AD4870" w:rsidRDefault="00E27190" w:rsidP="00E27190">
            <w:pPr>
              <w:rPr>
                <w:rFonts w:cstheme="minorHAnsi"/>
                <w:sz w:val="20"/>
                <w:szCs w:val="20"/>
                <w:lang w:val="en-GB"/>
              </w:rPr>
            </w:pPr>
            <w:r w:rsidRPr="00AD4870">
              <w:rPr>
                <w:rFonts w:cstheme="minorHAnsi"/>
                <w:sz w:val="20"/>
                <w:szCs w:val="20"/>
                <w:lang w:val="en-GB"/>
              </w:rPr>
              <w:t>Process for terms of service enforcement</w:t>
            </w:r>
          </w:p>
          <w:p w14:paraId="1D802478" w14:textId="77777777" w:rsidR="00E27190" w:rsidRPr="00AD4870" w:rsidRDefault="00E27190" w:rsidP="00E27190">
            <w:pPr>
              <w:rPr>
                <w:rFonts w:cstheme="minorHAnsi"/>
                <w:sz w:val="20"/>
                <w:szCs w:val="20"/>
                <w:lang w:val="en-GB"/>
              </w:rPr>
            </w:pPr>
          </w:p>
        </w:tc>
        <w:tc>
          <w:tcPr>
            <w:tcW w:w="3600" w:type="dxa"/>
          </w:tcPr>
          <w:p w14:paraId="5803C863" w14:textId="77777777" w:rsidR="00E27190" w:rsidRPr="00AD4870" w:rsidRDefault="00E27190" w:rsidP="00E27190">
            <w:pPr>
              <w:rPr>
                <w:rFonts w:cstheme="minorHAnsi"/>
                <w:sz w:val="20"/>
                <w:szCs w:val="20"/>
                <w:lang w:val="en-GB"/>
              </w:rPr>
            </w:pPr>
            <w:r w:rsidRPr="00AD4870">
              <w:rPr>
                <w:rFonts w:cstheme="minorHAnsi"/>
                <w:sz w:val="20"/>
                <w:szCs w:val="20"/>
                <w:lang w:val="en-GB"/>
              </w:rPr>
              <w:t xml:space="preserve">  </w:t>
            </w:r>
            <w:hyperlink r:id="rId56" w:history="1">
              <w:r w:rsidRPr="00AD4870">
                <w:rPr>
                  <w:rFonts w:cstheme="minorHAnsi"/>
                  <w:color w:val="0563C1" w:themeColor="hyperlink"/>
                  <w:sz w:val="20"/>
                  <w:szCs w:val="20"/>
                  <w:u w:val="single"/>
                  <w:lang w:val="en-GB"/>
                </w:rPr>
                <w:t>https://rankingdigitalrights.org/bts22/indicators/F3a</w:t>
              </w:r>
            </w:hyperlink>
          </w:p>
          <w:p w14:paraId="242B7208" w14:textId="77777777" w:rsidR="00E27190" w:rsidRPr="00AD4870" w:rsidRDefault="00E27190" w:rsidP="00E27190">
            <w:pPr>
              <w:rPr>
                <w:rFonts w:cstheme="minorHAnsi"/>
                <w:sz w:val="20"/>
                <w:szCs w:val="20"/>
                <w:lang w:val="en-GB"/>
              </w:rPr>
            </w:pPr>
          </w:p>
        </w:tc>
      </w:tr>
      <w:tr w:rsidR="00E27190" w:rsidRPr="00AD4870" w14:paraId="1EE9C9E6" w14:textId="77777777" w:rsidTr="00E27190">
        <w:tc>
          <w:tcPr>
            <w:tcW w:w="540" w:type="dxa"/>
            <w:vMerge/>
          </w:tcPr>
          <w:p w14:paraId="08A6595A" w14:textId="77777777" w:rsidR="00E27190" w:rsidRPr="00AD4870" w:rsidRDefault="00E27190" w:rsidP="00E27190">
            <w:pPr>
              <w:rPr>
                <w:rFonts w:cstheme="minorHAnsi"/>
                <w:sz w:val="20"/>
                <w:szCs w:val="20"/>
                <w:lang w:val="en-GB"/>
              </w:rPr>
            </w:pPr>
          </w:p>
        </w:tc>
        <w:tc>
          <w:tcPr>
            <w:tcW w:w="2155" w:type="dxa"/>
            <w:vMerge/>
          </w:tcPr>
          <w:p w14:paraId="70BE8997" w14:textId="77777777" w:rsidR="00E27190" w:rsidRPr="00AD4870" w:rsidRDefault="00E27190" w:rsidP="00E27190">
            <w:pPr>
              <w:rPr>
                <w:rFonts w:cstheme="minorHAnsi"/>
                <w:sz w:val="20"/>
                <w:szCs w:val="20"/>
                <w:lang w:val="en-GB"/>
              </w:rPr>
            </w:pPr>
          </w:p>
        </w:tc>
        <w:tc>
          <w:tcPr>
            <w:tcW w:w="3060" w:type="dxa"/>
          </w:tcPr>
          <w:p w14:paraId="58B15306" w14:textId="77777777" w:rsidR="00E27190" w:rsidRPr="00AD4870" w:rsidRDefault="00E27190" w:rsidP="00E27190">
            <w:pPr>
              <w:rPr>
                <w:rFonts w:cstheme="minorHAnsi"/>
                <w:sz w:val="20"/>
                <w:szCs w:val="20"/>
                <w:lang w:val="en-GB"/>
              </w:rPr>
            </w:pPr>
            <w:r w:rsidRPr="00AD4870">
              <w:rPr>
                <w:rFonts w:cstheme="minorHAnsi"/>
                <w:sz w:val="20"/>
                <w:szCs w:val="20"/>
                <w:lang w:val="en-GB"/>
              </w:rPr>
              <w:t>Scorecards and Rankings</w:t>
            </w:r>
          </w:p>
          <w:p w14:paraId="25CB000C" w14:textId="77777777" w:rsidR="00E27190" w:rsidRPr="00AD4870" w:rsidRDefault="00E27190" w:rsidP="00E27190">
            <w:pPr>
              <w:rPr>
                <w:rFonts w:cstheme="minorHAnsi"/>
                <w:sz w:val="20"/>
                <w:szCs w:val="20"/>
                <w:lang w:val="en-GB"/>
              </w:rPr>
            </w:pPr>
          </w:p>
          <w:p w14:paraId="77CD914A" w14:textId="77777777" w:rsidR="00E27190" w:rsidRPr="00AD4870" w:rsidRDefault="00E27190" w:rsidP="00E27190">
            <w:pPr>
              <w:rPr>
                <w:rFonts w:cstheme="minorHAnsi"/>
                <w:sz w:val="20"/>
                <w:szCs w:val="20"/>
                <w:lang w:val="en-GB"/>
              </w:rPr>
            </w:pPr>
          </w:p>
        </w:tc>
        <w:tc>
          <w:tcPr>
            <w:tcW w:w="3600" w:type="dxa"/>
          </w:tcPr>
          <w:p w14:paraId="244BC848" w14:textId="77777777" w:rsidR="00E27190" w:rsidRPr="00AD4870" w:rsidRDefault="00000000" w:rsidP="00E27190">
            <w:pPr>
              <w:rPr>
                <w:rFonts w:cstheme="minorHAnsi"/>
                <w:sz w:val="20"/>
                <w:szCs w:val="20"/>
                <w:lang w:val="en-GB"/>
              </w:rPr>
            </w:pPr>
            <w:hyperlink r:id="rId57" w:history="1">
              <w:r w:rsidR="00E27190" w:rsidRPr="00AD4870">
                <w:rPr>
                  <w:rFonts w:cstheme="minorHAnsi"/>
                  <w:color w:val="0563C1" w:themeColor="hyperlink"/>
                  <w:sz w:val="20"/>
                  <w:szCs w:val="20"/>
                  <w:u w:val="single"/>
                  <w:lang w:val="en-GB"/>
                </w:rPr>
                <w:t>https://rankingdigitalrights.org/rankings-report-cards/</w:t>
              </w:r>
            </w:hyperlink>
          </w:p>
          <w:p w14:paraId="0A4F4A80" w14:textId="77777777" w:rsidR="00E27190" w:rsidRPr="00AD4870" w:rsidRDefault="00E27190" w:rsidP="00E27190">
            <w:pPr>
              <w:rPr>
                <w:rFonts w:cstheme="minorHAnsi"/>
                <w:sz w:val="20"/>
                <w:szCs w:val="20"/>
                <w:lang w:val="en-GB"/>
              </w:rPr>
            </w:pPr>
          </w:p>
        </w:tc>
      </w:tr>
      <w:tr w:rsidR="00E27190" w:rsidRPr="00AD4870" w14:paraId="242B97DD" w14:textId="77777777" w:rsidTr="00E27190">
        <w:tc>
          <w:tcPr>
            <w:tcW w:w="540" w:type="dxa"/>
          </w:tcPr>
          <w:p w14:paraId="09F33547" w14:textId="77777777" w:rsidR="00E27190" w:rsidRPr="00AD4870" w:rsidRDefault="00965D8D" w:rsidP="00E27190">
            <w:pPr>
              <w:rPr>
                <w:rFonts w:cstheme="minorHAnsi"/>
                <w:sz w:val="20"/>
                <w:szCs w:val="20"/>
                <w:lang w:val="en-GB"/>
              </w:rPr>
            </w:pPr>
            <w:r>
              <w:rPr>
                <w:rFonts w:cstheme="minorHAnsi"/>
                <w:sz w:val="20"/>
                <w:szCs w:val="20"/>
                <w:lang w:val="en-GB"/>
              </w:rPr>
              <w:t>9</w:t>
            </w:r>
          </w:p>
        </w:tc>
        <w:tc>
          <w:tcPr>
            <w:tcW w:w="2155" w:type="dxa"/>
          </w:tcPr>
          <w:p w14:paraId="524FAB86" w14:textId="77777777" w:rsidR="00E27190" w:rsidRPr="00AD4870" w:rsidRDefault="00E27190" w:rsidP="00E27190">
            <w:pPr>
              <w:rPr>
                <w:rFonts w:cstheme="minorHAnsi"/>
                <w:sz w:val="20"/>
                <w:szCs w:val="20"/>
                <w:lang w:val="en-GB"/>
              </w:rPr>
            </w:pPr>
            <w:r w:rsidRPr="00AD4870">
              <w:rPr>
                <w:rFonts w:cstheme="minorHAnsi"/>
                <w:sz w:val="20"/>
                <w:szCs w:val="20"/>
                <w:lang w:val="en-GB"/>
              </w:rPr>
              <w:t>The Santa Clara Principles</w:t>
            </w:r>
          </w:p>
        </w:tc>
        <w:tc>
          <w:tcPr>
            <w:tcW w:w="3060" w:type="dxa"/>
          </w:tcPr>
          <w:p w14:paraId="55741F80" w14:textId="77777777" w:rsidR="00E27190" w:rsidRPr="00AD4870" w:rsidRDefault="00E27190" w:rsidP="00E27190">
            <w:pPr>
              <w:rPr>
                <w:rFonts w:cstheme="minorHAnsi"/>
                <w:sz w:val="20"/>
                <w:szCs w:val="20"/>
                <w:lang w:val="en-GB"/>
              </w:rPr>
            </w:pPr>
          </w:p>
        </w:tc>
        <w:tc>
          <w:tcPr>
            <w:tcW w:w="3600" w:type="dxa"/>
          </w:tcPr>
          <w:p w14:paraId="62E959F3" w14:textId="77777777" w:rsidR="00E27190" w:rsidRPr="00AD4870" w:rsidRDefault="00000000" w:rsidP="00E27190">
            <w:pPr>
              <w:rPr>
                <w:rFonts w:cstheme="minorHAnsi"/>
                <w:sz w:val="20"/>
                <w:szCs w:val="20"/>
                <w:lang w:val="en-GB"/>
              </w:rPr>
            </w:pPr>
            <w:hyperlink r:id="rId58" w:history="1">
              <w:r w:rsidR="00E27190" w:rsidRPr="00AD4870">
                <w:rPr>
                  <w:rFonts w:cstheme="minorHAnsi"/>
                  <w:color w:val="0563C1" w:themeColor="hyperlink"/>
                  <w:sz w:val="20"/>
                  <w:szCs w:val="20"/>
                  <w:u w:val="single"/>
                  <w:lang w:val="en-GB"/>
                </w:rPr>
                <w:t>https://santaclaraprinciples.org</w:t>
              </w:r>
            </w:hyperlink>
          </w:p>
          <w:p w14:paraId="2D2CA10F" w14:textId="77777777" w:rsidR="00E27190" w:rsidRPr="00AD4870" w:rsidRDefault="00E27190" w:rsidP="00E27190">
            <w:pPr>
              <w:rPr>
                <w:rFonts w:cstheme="minorHAnsi"/>
                <w:sz w:val="20"/>
                <w:szCs w:val="20"/>
                <w:lang w:val="en-GB"/>
              </w:rPr>
            </w:pPr>
          </w:p>
        </w:tc>
      </w:tr>
      <w:tr w:rsidR="00E27190" w:rsidRPr="00AD4870" w14:paraId="435698B7" w14:textId="77777777" w:rsidTr="00E27190">
        <w:tc>
          <w:tcPr>
            <w:tcW w:w="540" w:type="dxa"/>
          </w:tcPr>
          <w:p w14:paraId="376DC3D7" w14:textId="77777777" w:rsidR="00E27190" w:rsidRPr="00AD4870" w:rsidRDefault="00E27190" w:rsidP="00E27190">
            <w:pPr>
              <w:rPr>
                <w:rFonts w:cstheme="minorHAnsi"/>
                <w:sz w:val="20"/>
                <w:szCs w:val="20"/>
                <w:lang w:val="en-GB"/>
              </w:rPr>
            </w:pPr>
            <w:r w:rsidRPr="00AD4870">
              <w:rPr>
                <w:rFonts w:cstheme="minorHAnsi"/>
                <w:sz w:val="20"/>
                <w:szCs w:val="20"/>
                <w:lang w:val="en-GB"/>
              </w:rPr>
              <w:t>1</w:t>
            </w:r>
            <w:r w:rsidR="00965D8D">
              <w:rPr>
                <w:rFonts w:cstheme="minorHAnsi"/>
                <w:sz w:val="20"/>
                <w:szCs w:val="20"/>
                <w:lang w:val="en-GB"/>
              </w:rPr>
              <w:t>0</w:t>
            </w:r>
          </w:p>
        </w:tc>
        <w:tc>
          <w:tcPr>
            <w:tcW w:w="2155" w:type="dxa"/>
          </w:tcPr>
          <w:p w14:paraId="08FEDEAF" w14:textId="77777777" w:rsidR="00E27190" w:rsidRPr="00AD4870" w:rsidRDefault="00E27190" w:rsidP="00E27190">
            <w:pPr>
              <w:rPr>
                <w:rFonts w:cstheme="minorHAnsi"/>
                <w:sz w:val="20"/>
                <w:szCs w:val="20"/>
                <w:lang w:val="en-GB"/>
              </w:rPr>
            </w:pPr>
            <w:r w:rsidRPr="00AD4870">
              <w:rPr>
                <w:rFonts w:cstheme="minorHAnsi"/>
                <w:sz w:val="20"/>
                <w:szCs w:val="20"/>
                <w:lang w:val="en-GB"/>
              </w:rPr>
              <w:t xml:space="preserve">United </w:t>
            </w:r>
            <w:r w:rsidR="004B3AB0">
              <w:rPr>
                <w:rFonts w:cstheme="minorHAnsi"/>
                <w:sz w:val="20"/>
                <w:szCs w:val="20"/>
                <w:lang w:val="en-GB"/>
              </w:rPr>
              <w:t>Nations</w:t>
            </w:r>
            <w:r w:rsidRPr="00AD4870">
              <w:rPr>
                <w:rFonts w:cstheme="minorHAnsi"/>
                <w:sz w:val="20"/>
                <w:szCs w:val="20"/>
                <w:lang w:val="en-GB"/>
              </w:rPr>
              <w:t xml:space="preserve"> Global Compact</w:t>
            </w:r>
          </w:p>
        </w:tc>
        <w:tc>
          <w:tcPr>
            <w:tcW w:w="3060" w:type="dxa"/>
          </w:tcPr>
          <w:p w14:paraId="34B18F4E" w14:textId="77777777" w:rsidR="00E27190" w:rsidRPr="00AD4870" w:rsidRDefault="00E27190" w:rsidP="00E27190">
            <w:pPr>
              <w:rPr>
                <w:rFonts w:cstheme="minorHAnsi"/>
                <w:sz w:val="20"/>
                <w:szCs w:val="20"/>
                <w:lang w:val="en-GB"/>
              </w:rPr>
            </w:pPr>
            <w:r w:rsidRPr="00AD4870">
              <w:rPr>
                <w:rFonts w:cstheme="minorHAnsi"/>
                <w:sz w:val="20"/>
                <w:szCs w:val="20"/>
                <w:lang w:val="en-GB"/>
              </w:rPr>
              <w:t>Our Participants</w:t>
            </w:r>
          </w:p>
        </w:tc>
        <w:tc>
          <w:tcPr>
            <w:tcW w:w="3600" w:type="dxa"/>
          </w:tcPr>
          <w:p w14:paraId="1AD371DD" w14:textId="77777777" w:rsidR="00E27190" w:rsidRPr="00AD4870" w:rsidRDefault="00000000" w:rsidP="00E27190">
            <w:pPr>
              <w:rPr>
                <w:rFonts w:cstheme="minorHAnsi"/>
                <w:sz w:val="20"/>
                <w:szCs w:val="20"/>
                <w:lang w:val="en-GB"/>
              </w:rPr>
            </w:pPr>
            <w:hyperlink r:id="rId59" w:history="1">
              <w:r w:rsidR="00E27190" w:rsidRPr="00AD4870">
                <w:rPr>
                  <w:rFonts w:cstheme="minorHAnsi"/>
                  <w:color w:val="0563C1" w:themeColor="hyperlink"/>
                  <w:sz w:val="20"/>
                  <w:szCs w:val="20"/>
                  <w:u w:val="single"/>
                  <w:lang w:val="en-GB"/>
                </w:rPr>
                <w:t>https://unglobalcompact.org/what-is-gc/participants</w:t>
              </w:r>
            </w:hyperlink>
          </w:p>
          <w:p w14:paraId="3CC3EC8C" w14:textId="77777777" w:rsidR="00E27190" w:rsidRPr="00AD4870" w:rsidRDefault="00E27190" w:rsidP="00E27190">
            <w:pPr>
              <w:rPr>
                <w:rFonts w:cstheme="minorHAnsi"/>
                <w:sz w:val="20"/>
                <w:szCs w:val="20"/>
                <w:lang w:val="en-GB"/>
              </w:rPr>
            </w:pPr>
          </w:p>
        </w:tc>
      </w:tr>
      <w:tr w:rsidR="00E27190" w:rsidRPr="00AD4870" w14:paraId="5783EA54" w14:textId="77777777" w:rsidTr="00E27190">
        <w:tc>
          <w:tcPr>
            <w:tcW w:w="540" w:type="dxa"/>
          </w:tcPr>
          <w:p w14:paraId="6C2D86DC" w14:textId="77777777" w:rsidR="00E27190" w:rsidRPr="00AD4870" w:rsidRDefault="00E27190" w:rsidP="00E27190">
            <w:pPr>
              <w:rPr>
                <w:rFonts w:cstheme="minorHAnsi"/>
                <w:sz w:val="20"/>
                <w:szCs w:val="20"/>
                <w:lang w:val="en-GB"/>
              </w:rPr>
            </w:pPr>
            <w:r w:rsidRPr="00AD4870">
              <w:rPr>
                <w:rFonts w:cstheme="minorHAnsi"/>
                <w:sz w:val="20"/>
                <w:szCs w:val="20"/>
                <w:lang w:val="en-GB"/>
              </w:rPr>
              <w:t>1</w:t>
            </w:r>
            <w:r w:rsidR="00965D8D">
              <w:rPr>
                <w:rFonts w:cstheme="minorHAnsi"/>
                <w:sz w:val="20"/>
                <w:szCs w:val="20"/>
                <w:lang w:val="en-GB"/>
              </w:rPr>
              <w:t>1</w:t>
            </w:r>
          </w:p>
        </w:tc>
        <w:tc>
          <w:tcPr>
            <w:tcW w:w="2155" w:type="dxa"/>
          </w:tcPr>
          <w:p w14:paraId="299B92B8" w14:textId="77777777" w:rsidR="00E27190" w:rsidRPr="00AD4870" w:rsidRDefault="00E27190" w:rsidP="00E27190">
            <w:pPr>
              <w:rPr>
                <w:rFonts w:cstheme="minorHAnsi"/>
                <w:sz w:val="20"/>
                <w:szCs w:val="20"/>
                <w:lang w:val="en-GB"/>
              </w:rPr>
            </w:pPr>
            <w:r w:rsidRPr="00AD4870">
              <w:rPr>
                <w:rFonts w:cstheme="minorHAnsi"/>
                <w:sz w:val="20"/>
                <w:szCs w:val="20"/>
                <w:lang w:val="en-GB"/>
              </w:rPr>
              <w:t>World Benchmarking Alliance</w:t>
            </w:r>
          </w:p>
        </w:tc>
        <w:tc>
          <w:tcPr>
            <w:tcW w:w="3060" w:type="dxa"/>
          </w:tcPr>
          <w:p w14:paraId="50586CCB" w14:textId="77777777" w:rsidR="00E27190" w:rsidRPr="00AD4870" w:rsidRDefault="00E27190" w:rsidP="00E27190">
            <w:pPr>
              <w:rPr>
                <w:rFonts w:cstheme="minorHAnsi"/>
                <w:sz w:val="20"/>
                <w:szCs w:val="20"/>
                <w:lang w:val="en-GB"/>
              </w:rPr>
            </w:pPr>
            <w:r w:rsidRPr="00AD4870">
              <w:rPr>
                <w:rFonts w:cstheme="minorHAnsi"/>
                <w:sz w:val="20"/>
                <w:szCs w:val="20"/>
                <w:lang w:val="en-GB"/>
              </w:rPr>
              <w:t>Digital Inclusion Benchmark</w:t>
            </w:r>
          </w:p>
        </w:tc>
        <w:tc>
          <w:tcPr>
            <w:tcW w:w="3600" w:type="dxa"/>
          </w:tcPr>
          <w:p w14:paraId="6B527A51" w14:textId="77777777" w:rsidR="00E27190" w:rsidRPr="00AD4870" w:rsidRDefault="00000000" w:rsidP="00E27190">
            <w:pPr>
              <w:rPr>
                <w:rFonts w:cstheme="minorHAnsi"/>
                <w:sz w:val="20"/>
                <w:szCs w:val="20"/>
                <w:lang w:val="en-GB"/>
              </w:rPr>
            </w:pPr>
            <w:hyperlink r:id="rId60" w:history="1">
              <w:r w:rsidR="00E27190" w:rsidRPr="00AD4870">
                <w:rPr>
                  <w:rFonts w:cstheme="minorHAnsi"/>
                  <w:color w:val="0563C1" w:themeColor="hyperlink"/>
                  <w:sz w:val="20"/>
                  <w:szCs w:val="20"/>
                  <w:u w:val="single"/>
                  <w:lang w:val="en-GB"/>
                </w:rPr>
                <w:t>https://www.worldbenchmarkingalliance.org/publication/digital-inclusion/companies/</w:t>
              </w:r>
            </w:hyperlink>
          </w:p>
          <w:p w14:paraId="562B55B5" w14:textId="77777777" w:rsidR="00E27190" w:rsidRPr="00AD4870" w:rsidRDefault="00E27190" w:rsidP="00E27190">
            <w:pPr>
              <w:rPr>
                <w:rFonts w:cstheme="minorHAnsi"/>
                <w:sz w:val="20"/>
                <w:szCs w:val="20"/>
                <w:lang w:val="en-GB"/>
              </w:rPr>
            </w:pPr>
          </w:p>
        </w:tc>
      </w:tr>
      <w:tr w:rsidR="00E27190" w:rsidRPr="00AD4870" w14:paraId="0498D1CF" w14:textId="77777777" w:rsidTr="00E27190">
        <w:tc>
          <w:tcPr>
            <w:tcW w:w="540" w:type="dxa"/>
          </w:tcPr>
          <w:p w14:paraId="7AC16FBB" w14:textId="77777777" w:rsidR="00E27190" w:rsidRPr="00AD4870" w:rsidRDefault="00E27190" w:rsidP="00E27190">
            <w:pPr>
              <w:rPr>
                <w:rFonts w:cstheme="minorHAnsi"/>
                <w:sz w:val="20"/>
                <w:szCs w:val="20"/>
                <w:lang w:val="en-GB"/>
              </w:rPr>
            </w:pPr>
            <w:r w:rsidRPr="00AD4870">
              <w:rPr>
                <w:rFonts w:cstheme="minorHAnsi"/>
                <w:sz w:val="20"/>
                <w:szCs w:val="20"/>
                <w:lang w:val="en-GB"/>
              </w:rPr>
              <w:t>1</w:t>
            </w:r>
            <w:r w:rsidR="00965D8D">
              <w:rPr>
                <w:rFonts w:cstheme="minorHAnsi"/>
                <w:sz w:val="20"/>
                <w:szCs w:val="20"/>
                <w:lang w:val="en-GB"/>
              </w:rPr>
              <w:t>2</w:t>
            </w:r>
          </w:p>
        </w:tc>
        <w:tc>
          <w:tcPr>
            <w:tcW w:w="2155" w:type="dxa"/>
          </w:tcPr>
          <w:p w14:paraId="69E84341" w14:textId="77777777" w:rsidR="00E27190" w:rsidRPr="00AD4870" w:rsidRDefault="00E27190" w:rsidP="00E27190">
            <w:pPr>
              <w:rPr>
                <w:rFonts w:cstheme="minorHAnsi"/>
                <w:sz w:val="20"/>
                <w:szCs w:val="20"/>
                <w:lang w:val="en-GB"/>
              </w:rPr>
            </w:pPr>
            <w:r w:rsidRPr="00AD4870">
              <w:rPr>
                <w:rFonts w:cstheme="minorHAnsi"/>
                <w:sz w:val="20"/>
                <w:szCs w:val="20"/>
                <w:lang w:val="en-GB"/>
              </w:rPr>
              <w:t xml:space="preserve">World Benchmarking Alliance </w:t>
            </w:r>
          </w:p>
        </w:tc>
        <w:tc>
          <w:tcPr>
            <w:tcW w:w="3060" w:type="dxa"/>
          </w:tcPr>
          <w:p w14:paraId="0E690B3A" w14:textId="77777777" w:rsidR="00E27190" w:rsidRPr="00AD4870" w:rsidRDefault="00E27190" w:rsidP="00E27190">
            <w:pPr>
              <w:rPr>
                <w:rFonts w:cstheme="minorHAnsi"/>
                <w:sz w:val="20"/>
                <w:szCs w:val="20"/>
                <w:lang w:val="en-GB"/>
              </w:rPr>
            </w:pPr>
            <w:r w:rsidRPr="00AD4870">
              <w:rPr>
                <w:rFonts w:cstheme="minorHAnsi"/>
                <w:sz w:val="20"/>
                <w:szCs w:val="20"/>
                <w:lang w:val="en-GB"/>
              </w:rPr>
              <w:t>Digital Inclusion Benchmark</w:t>
            </w:r>
          </w:p>
        </w:tc>
        <w:tc>
          <w:tcPr>
            <w:tcW w:w="3600" w:type="dxa"/>
          </w:tcPr>
          <w:p w14:paraId="6EE07826" w14:textId="77777777" w:rsidR="00E27190" w:rsidRPr="00AD4870" w:rsidRDefault="00000000" w:rsidP="00E27190">
            <w:pPr>
              <w:rPr>
                <w:rFonts w:cstheme="minorHAnsi"/>
                <w:sz w:val="20"/>
                <w:szCs w:val="20"/>
                <w:lang w:val="en-GB"/>
              </w:rPr>
            </w:pPr>
            <w:hyperlink r:id="rId61" w:history="1">
              <w:r w:rsidR="00E27190" w:rsidRPr="00AD4870">
                <w:rPr>
                  <w:rFonts w:cstheme="minorHAnsi"/>
                  <w:color w:val="0563C1" w:themeColor="hyperlink"/>
                  <w:sz w:val="20"/>
                  <w:szCs w:val="20"/>
                  <w:u w:val="single"/>
                  <w:lang w:val="en-GB"/>
                </w:rPr>
                <w:t>https://www.worldbenchmarkingalliance.org/publication/digital-inclusion/companies/</w:t>
              </w:r>
            </w:hyperlink>
          </w:p>
          <w:p w14:paraId="346E3FF8" w14:textId="77777777" w:rsidR="00E27190" w:rsidRPr="00AD4870" w:rsidRDefault="00E27190" w:rsidP="00E27190">
            <w:pPr>
              <w:rPr>
                <w:rFonts w:cstheme="minorHAnsi"/>
                <w:sz w:val="20"/>
                <w:szCs w:val="20"/>
                <w:lang w:val="en-GB"/>
              </w:rPr>
            </w:pPr>
          </w:p>
        </w:tc>
      </w:tr>
      <w:tr w:rsidR="00E27190" w:rsidRPr="00AD4870" w14:paraId="36FF6A3B" w14:textId="77777777" w:rsidTr="00E27190">
        <w:tc>
          <w:tcPr>
            <w:tcW w:w="540" w:type="dxa"/>
          </w:tcPr>
          <w:p w14:paraId="75B594F7" w14:textId="77777777" w:rsidR="00E27190" w:rsidRPr="00AD4870" w:rsidRDefault="00E27190" w:rsidP="00E27190">
            <w:pPr>
              <w:rPr>
                <w:rFonts w:cstheme="minorHAnsi"/>
                <w:sz w:val="20"/>
                <w:szCs w:val="20"/>
                <w:lang w:val="en-GB"/>
              </w:rPr>
            </w:pPr>
            <w:r w:rsidRPr="00AD4870">
              <w:rPr>
                <w:rFonts w:cstheme="minorHAnsi"/>
                <w:sz w:val="20"/>
                <w:szCs w:val="20"/>
                <w:lang w:val="en-GB"/>
              </w:rPr>
              <w:t>1</w:t>
            </w:r>
            <w:r w:rsidR="00965D8D">
              <w:rPr>
                <w:rFonts w:cstheme="minorHAnsi"/>
                <w:sz w:val="20"/>
                <w:szCs w:val="20"/>
                <w:lang w:val="en-GB"/>
              </w:rPr>
              <w:t>3</w:t>
            </w:r>
          </w:p>
        </w:tc>
        <w:tc>
          <w:tcPr>
            <w:tcW w:w="2155" w:type="dxa"/>
          </w:tcPr>
          <w:p w14:paraId="5220AC5C" w14:textId="77777777" w:rsidR="00E27190" w:rsidRPr="00AD4870" w:rsidRDefault="00E27190" w:rsidP="00E27190">
            <w:pPr>
              <w:rPr>
                <w:rFonts w:cstheme="minorHAnsi"/>
                <w:sz w:val="20"/>
                <w:szCs w:val="20"/>
                <w:lang w:val="en-GB"/>
              </w:rPr>
            </w:pPr>
            <w:r w:rsidRPr="00AD4870">
              <w:rPr>
                <w:rFonts w:cstheme="minorHAnsi"/>
                <w:sz w:val="20"/>
                <w:szCs w:val="20"/>
                <w:lang w:val="en-GB"/>
              </w:rPr>
              <w:t>World Favor</w:t>
            </w:r>
          </w:p>
        </w:tc>
        <w:tc>
          <w:tcPr>
            <w:tcW w:w="3060" w:type="dxa"/>
          </w:tcPr>
          <w:p w14:paraId="4A811D2A" w14:textId="77777777" w:rsidR="00E27190" w:rsidRPr="00AD4870" w:rsidRDefault="00E27190" w:rsidP="00E27190">
            <w:pPr>
              <w:rPr>
                <w:rFonts w:cstheme="minorHAnsi"/>
                <w:sz w:val="20"/>
                <w:szCs w:val="20"/>
                <w:lang w:val="en-GB"/>
              </w:rPr>
            </w:pPr>
            <w:r w:rsidRPr="00AD4870">
              <w:rPr>
                <w:rFonts w:cstheme="minorHAnsi"/>
                <w:sz w:val="20"/>
                <w:szCs w:val="20"/>
                <w:lang w:val="en-GB"/>
              </w:rPr>
              <w:t>The ultimate guide to Human Rights Due Diligence laws – who’s affected and how to comply</w:t>
            </w:r>
          </w:p>
        </w:tc>
        <w:tc>
          <w:tcPr>
            <w:tcW w:w="3600" w:type="dxa"/>
          </w:tcPr>
          <w:p w14:paraId="5648A2A2" w14:textId="77777777" w:rsidR="00E27190" w:rsidRPr="00AD4870" w:rsidRDefault="00000000" w:rsidP="00E27190">
            <w:pPr>
              <w:rPr>
                <w:rFonts w:cstheme="minorHAnsi"/>
                <w:sz w:val="20"/>
                <w:szCs w:val="20"/>
                <w:lang w:val="en-GB"/>
              </w:rPr>
            </w:pPr>
            <w:hyperlink r:id="rId62" w:history="1">
              <w:r w:rsidR="00E27190" w:rsidRPr="00AD4870">
                <w:rPr>
                  <w:rFonts w:cstheme="minorHAnsi"/>
                  <w:color w:val="0563C1" w:themeColor="hyperlink"/>
                  <w:sz w:val="20"/>
                  <w:szCs w:val="20"/>
                  <w:u w:val="single"/>
                  <w:lang w:val="en-GB"/>
                </w:rPr>
                <w:t>https://blog.worldfavor.com/the-complete-list-of-national-human-rights-due-diligence-laws-whos-affected-and-how-to-comply</w:t>
              </w:r>
            </w:hyperlink>
          </w:p>
          <w:p w14:paraId="3B93FA8B" w14:textId="77777777" w:rsidR="00E27190" w:rsidRPr="00AD4870" w:rsidRDefault="00E27190" w:rsidP="00E27190">
            <w:pPr>
              <w:rPr>
                <w:rFonts w:cstheme="minorHAnsi"/>
                <w:sz w:val="20"/>
                <w:szCs w:val="20"/>
                <w:lang w:val="en-GB"/>
              </w:rPr>
            </w:pPr>
          </w:p>
        </w:tc>
      </w:tr>
      <w:bookmarkEnd w:id="304"/>
    </w:tbl>
    <w:p w14:paraId="7F9B3B10" w14:textId="77777777" w:rsidR="00E27190" w:rsidRPr="00AD4870" w:rsidRDefault="00E27190" w:rsidP="001A59F9">
      <w:pPr>
        <w:jc w:val="both"/>
        <w:rPr>
          <w:rFonts w:cstheme="minorHAnsi"/>
          <w:b/>
          <w:bCs/>
        </w:rPr>
      </w:pPr>
    </w:p>
    <w:p w14:paraId="0135C8A8" w14:textId="77777777" w:rsidR="00CE5FAC" w:rsidRPr="00AD4870" w:rsidRDefault="00CE5FAC" w:rsidP="00CE5FAC">
      <w:pPr>
        <w:rPr>
          <w:rFonts w:cstheme="minorHAnsi"/>
          <w:szCs w:val="28"/>
          <w:lang w:bidi="th-TH"/>
        </w:rPr>
      </w:pPr>
      <w:r w:rsidRPr="00AD4870">
        <w:rPr>
          <w:rFonts w:cstheme="minorHAnsi"/>
          <w:b/>
          <w:bCs/>
          <w:szCs w:val="28"/>
          <w:lang w:bidi="th-TH"/>
        </w:rPr>
        <w:t>List of online sources consulted for Impact Assessment</w:t>
      </w:r>
    </w:p>
    <w:p w14:paraId="075F819E" w14:textId="77777777" w:rsidR="00CE5FAC" w:rsidRPr="00AD4870" w:rsidRDefault="00CE5FAC" w:rsidP="001A59F9">
      <w:pPr>
        <w:jc w:val="both"/>
        <w:rPr>
          <w:rFonts w:cstheme="minorHAnsi"/>
          <w:b/>
          <w:bCs/>
        </w:rPr>
      </w:pPr>
    </w:p>
    <w:tbl>
      <w:tblPr>
        <w:tblStyle w:val="TableGrid3"/>
        <w:tblW w:w="9355" w:type="dxa"/>
        <w:tblLayout w:type="fixed"/>
        <w:tblLook w:val="04A0" w:firstRow="1" w:lastRow="0" w:firstColumn="1" w:lastColumn="0" w:noHBand="0" w:noVBand="1"/>
      </w:tblPr>
      <w:tblGrid>
        <w:gridCol w:w="540"/>
        <w:gridCol w:w="2155"/>
        <w:gridCol w:w="3060"/>
        <w:gridCol w:w="3600"/>
      </w:tblGrid>
      <w:tr w:rsidR="00CE5FAC" w:rsidRPr="00AD4870" w14:paraId="7E5477EC" w14:textId="77777777" w:rsidTr="00CE5FAC">
        <w:tc>
          <w:tcPr>
            <w:tcW w:w="540" w:type="dxa"/>
          </w:tcPr>
          <w:p w14:paraId="75FC40CB" w14:textId="77777777" w:rsidR="00CE5FAC" w:rsidRPr="00AD4870" w:rsidRDefault="00CE5FAC" w:rsidP="00CE5FAC">
            <w:pPr>
              <w:rPr>
                <w:rFonts w:cstheme="minorHAnsi"/>
                <w:b/>
                <w:bCs/>
                <w:lang w:val="en-GB"/>
              </w:rPr>
            </w:pPr>
            <w:r w:rsidRPr="00AD4870">
              <w:rPr>
                <w:rFonts w:cstheme="minorHAnsi"/>
                <w:b/>
                <w:bCs/>
                <w:lang w:val="en-GB"/>
              </w:rPr>
              <w:t>No.</w:t>
            </w:r>
          </w:p>
        </w:tc>
        <w:tc>
          <w:tcPr>
            <w:tcW w:w="2155" w:type="dxa"/>
          </w:tcPr>
          <w:p w14:paraId="694EB281" w14:textId="77777777" w:rsidR="00CE5FAC" w:rsidRPr="00AD4870" w:rsidRDefault="004B3AB0" w:rsidP="00CE5FAC">
            <w:pPr>
              <w:rPr>
                <w:rFonts w:cstheme="minorHAnsi"/>
                <w:b/>
                <w:bCs/>
                <w:lang w:val="en-GB"/>
              </w:rPr>
            </w:pPr>
            <w:r>
              <w:rPr>
                <w:rFonts w:cstheme="minorHAnsi"/>
                <w:b/>
                <w:bCs/>
                <w:lang w:val="en-GB"/>
              </w:rPr>
              <w:t>Organisation</w:t>
            </w:r>
            <w:r w:rsidR="00CE5FAC" w:rsidRPr="00AD4870">
              <w:rPr>
                <w:rFonts w:cstheme="minorHAnsi"/>
                <w:b/>
                <w:bCs/>
                <w:lang w:val="en-GB"/>
              </w:rPr>
              <w:t xml:space="preserve"> </w:t>
            </w:r>
          </w:p>
        </w:tc>
        <w:tc>
          <w:tcPr>
            <w:tcW w:w="3060" w:type="dxa"/>
          </w:tcPr>
          <w:p w14:paraId="0B22DFC0" w14:textId="77777777" w:rsidR="00CE5FAC" w:rsidRPr="00AD4870" w:rsidRDefault="00CE5FAC" w:rsidP="00CE5FAC">
            <w:pPr>
              <w:rPr>
                <w:rFonts w:cstheme="minorHAnsi"/>
                <w:b/>
                <w:bCs/>
                <w:lang w:val="en-GB"/>
              </w:rPr>
            </w:pPr>
            <w:r w:rsidRPr="00AD4870">
              <w:rPr>
                <w:rFonts w:cstheme="minorHAnsi"/>
                <w:b/>
                <w:bCs/>
                <w:lang w:val="en-GB"/>
              </w:rPr>
              <w:t xml:space="preserve">Page Title </w:t>
            </w:r>
          </w:p>
        </w:tc>
        <w:tc>
          <w:tcPr>
            <w:tcW w:w="3600" w:type="dxa"/>
          </w:tcPr>
          <w:p w14:paraId="53EE76E8" w14:textId="77777777" w:rsidR="00CE5FAC" w:rsidRPr="00AD4870" w:rsidRDefault="00CE5FAC" w:rsidP="00CE5FAC">
            <w:pPr>
              <w:rPr>
                <w:rFonts w:cstheme="minorHAnsi"/>
                <w:b/>
                <w:bCs/>
                <w:lang w:val="en-GB"/>
              </w:rPr>
            </w:pPr>
            <w:r w:rsidRPr="00AD4870">
              <w:rPr>
                <w:rFonts w:cstheme="minorHAnsi"/>
                <w:b/>
                <w:bCs/>
                <w:lang w:val="en-GB"/>
              </w:rPr>
              <w:t>URL</w:t>
            </w:r>
          </w:p>
        </w:tc>
      </w:tr>
      <w:tr w:rsidR="00CE5FAC" w:rsidRPr="00AD4870" w14:paraId="544BD124" w14:textId="77777777" w:rsidTr="00CE5FAC">
        <w:tc>
          <w:tcPr>
            <w:tcW w:w="540" w:type="dxa"/>
            <w:vMerge w:val="restart"/>
          </w:tcPr>
          <w:p w14:paraId="09898A2E" w14:textId="77777777" w:rsidR="00CE5FAC" w:rsidRPr="00AD4870" w:rsidRDefault="00CE5FAC" w:rsidP="00CE5FAC">
            <w:pPr>
              <w:rPr>
                <w:rFonts w:cstheme="minorHAnsi"/>
                <w:lang w:val="en-GB"/>
              </w:rPr>
            </w:pPr>
            <w:r w:rsidRPr="00AD4870">
              <w:rPr>
                <w:rFonts w:cstheme="minorHAnsi"/>
                <w:lang w:val="en-GB"/>
              </w:rPr>
              <w:t>1</w:t>
            </w:r>
          </w:p>
        </w:tc>
        <w:tc>
          <w:tcPr>
            <w:tcW w:w="2155" w:type="dxa"/>
            <w:vMerge w:val="restart"/>
          </w:tcPr>
          <w:p w14:paraId="7C86BA7C" w14:textId="77777777" w:rsidR="00CE5FAC" w:rsidRPr="00AD4870" w:rsidRDefault="00CE5FAC" w:rsidP="00CE5FAC">
            <w:pPr>
              <w:rPr>
                <w:rFonts w:cstheme="minorHAnsi"/>
                <w:lang w:val="en-GB"/>
              </w:rPr>
            </w:pPr>
            <w:r w:rsidRPr="00AD4870">
              <w:rPr>
                <w:rFonts w:cstheme="minorHAnsi"/>
                <w:lang w:val="en-GB"/>
              </w:rPr>
              <w:t>Access Now</w:t>
            </w:r>
          </w:p>
          <w:p w14:paraId="57AD1497" w14:textId="77777777" w:rsidR="00CE5FAC" w:rsidRPr="00AD4870" w:rsidRDefault="00CE5FAC" w:rsidP="00CE5FAC">
            <w:pPr>
              <w:rPr>
                <w:rFonts w:cstheme="minorHAnsi"/>
                <w:lang w:val="en-GB"/>
              </w:rPr>
            </w:pPr>
          </w:p>
        </w:tc>
        <w:tc>
          <w:tcPr>
            <w:tcW w:w="3060" w:type="dxa"/>
          </w:tcPr>
          <w:p w14:paraId="25FBD447" w14:textId="77777777" w:rsidR="00CE5FAC" w:rsidRPr="00AD4870" w:rsidRDefault="00CE5FAC" w:rsidP="00CE5FAC">
            <w:pPr>
              <w:rPr>
                <w:rFonts w:cstheme="minorHAnsi"/>
                <w:lang w:val="en-GB"/>
              </w:rPr>
            </w:pPr>
            <w:r w:rsidRPr="00AD4870">
              <w:rPr>
                <w:rFonts w:cstheme="minorHAnsi"/>
                <w:lang w:val="en-GB"/>
              </w:rPr>
              <w:t>How’s your country on Net Neutrality?</w:t>
            </w:r>
          </w:p>
        </w:tc>
        <w:tc>
          <w:tcPr>
            <w:tcW w:w="3600" w:type="dxa"/>
          </w:tcPr>
          <w:p w14:paraId="490B5F17" w14:textId="77777777" w:rsidR="00CE5FAC" w:rsidRPr="00AD4870" w:rsidRDefault="00CE5FAC" w:rsidP="00CE5FAC">
            <w:pPr>
              <w:rPr>
                <w:rFonts w:cstheme="minorHAnsi"/>
                <w:lang w:val="en-GB"/>
              </w:rPr>
            </w:pPr>
            <w:r w:rsidRPr="00AD4870">
              <w:rPr>
                <w:rFonts w:cstheme="minorHAnsi"/>
                <w:lang w:val="en-GB"/>
              </w:rPr>
              <w:t>https://www.accessnow.org/hows-your-country-on-net-neutrality/</w:t>
            </w:r>
          </w:p>
        </w:tc>
      </w:tr>
      <w:tr w:rsidR="00CE5FAC" w:rsidRPr="00AD4870" w14:paraId="6258B3C0" w14:textId="77777777" w:rsidTr="00CE5FAC">
        <w:tc>
          <w:tcPr>
            <w:tcW w:w="540" w:type="dxa"/>
            <w:vMerge/>
          </w:tcPr>
          <w:p w14:paraId="7BA33F78" w14:textId="77777777" w:rsidR="00CE5FAC" w:rsidRPr="00AD4870" w:rsidRDefault="00CE5FAC" w:rsidP="00CE5FAC">
            <w:pPr>
              <w:rPr>
                <w:rFonts w:cstheme="minorHAnsi"/>
                <w:lang w:val="en-GB"/>
              </w:rPr>
            </w:pPr>
          </w:p>
        </w:tc>
        <w:tc>
          <w:tcPr>
            <w:tcW w:w="2155" w:type="dxa"/>
            <w:vMerge/>
          </w:tcPr>
          <w:p w14:paraId="40C6E64A" w14:textId="77777777" w:rsidR="00CE5FAC" w:rsidRPr="00AD4870" w:rsidRDefault="00CE5FAC" w:rsidP="00CE5FAC">
            <w:pPr>
              <w:rPr>
                <w:rFonts w:cstheme="minorHAnsi"/>
                <w:lang w:val="en-GB"/>
              </w:rPr>
            </w:pPr>
          </w:p>
        </w:tc>
        <w:tc>
          <w:tcPr>
            <w:tcW w:w="3060" w:type="dxa"/>
          </w:tcPr>
          <w:p w14:paraId="297D7CED" w14:textId="77777777" w:rsidR="00CE5FAC" w:rsidRPr="00AD4870" w:rsidRDefault="00CE5FAC" w:rsidP="00CE5FAC">
            <w:pPr>
              <w:rPr>
                <w:rFonts w:cstheme="minorHAnsi"/>
                <w:lang w:val="en-GB"/>
              </w:rPr>
            </w:pPr>
            <w:r w:rsidRPr="00AD4870">
              <w:rPr>
                <w:rFonts w:cstheme="minorHAnsi"/>
                <w:lang w:val="en-GB"/>
              </w:rPr>
              <w:t>Five excuses governments (ab)use to justify internet shutdowns</w:t>
            </w:r>
          </w:p>
        </w:tc>
        <w:tc>
          <w:tcPr>
            <w:tcW w:w="3600" w:type="dxa"/>
          </w:tcPr>
          <w:p w14:paraId="4E2E53FB" w14:textId="77777777" w:rsidR="00CE5FAC" w:rsidRPr="00AD4870" w:rsidRDefault="00CE5FAC" w:rsidP="00CE5FAC">
            <w:pPr>
              <w:rPr>
                <w:rFonts w:cstheme="minorHAnsi"/>
                <w:lang w:val="en-GB"/>
              </w:rPr>
            </w:pPr>
            <w:r w:rsidRPr="00AD4870">
              <w:rPr>
                <w:rFonts w:cstheme="minorHAnsi"/>
                <w:lang w:val="en-GB"/>
              </w:rPr>
              <w:t>https://www.accessnow.org/five-excuses-governments-abuse-justify-internet-shutdowns/</w:t>
            </w:r>
          </w:p>
        </w:tc>
      </w:tr>
      <w:tr w:rsidR="00CE5FAC" w:rsidRPr="00AD4870" w14:paraId="5DA4DD51" w14:textId="77777777" w:rsidTr="00CE5FAC">
        <w:tc>
          <w:tcPr>
            <w:tcW w:w="540" w:type="dxa"/>
            <w:vMerge/>
          </w:tcPr>
          <w:p w14:paraId="7FF4B858" w14:textId="77777777" w:rsidR="00CE5FAC" w:rsidRPr="00AD4870" w:rsidRDefault="00CE5FAC" w:rsidP="00CE5FAC">
            <w:pPr>
              <w:rPr>
                <w:rFonts w:cstheme="minorHAnsi"/>
                <w:lang w:val="en-GB"/>
              </w:rPr>
            </w:pPr>
          </w:p>
        </w:tc>
        <w:tc>
          <w:tcPr>
            <w:tcW w:w="2155" w:type="dxa"/>
            <w:vMerge/>
          </w:tcPr>
          <w:p w14:paraId="6A5101E0" w14:textId="77777777" w:rsidR="00CE5FAC" w:rsidRPr="00AD4870" w:rsidRDefault="00CE5FAC" w:rsidP="00CE5FAC">
            <w:pPr>
              <w:rPr>
                <w:rFonts w:cstheme="minorHAnsi"/>
                <w:lang w:val="en-GB"/>
              </w:rPr>
            </w:pPr>
          </w:p>
        </w:tc>
        <w:tc>
          <w:tcPr>
            <w:tcW w:w="3060" w:type="dxa"/>
          </w:tcPr>
          <w:p w14:paraId="40C1DC98" w14:textId="77777777" w:rsidR="00CE5FAC" w:rsidRPr="00AD4870" w:rsidRDefault="00CE5FAC" w:rsidP="00CE5FAC">
            <w:pPr>
              <w:rPr>
                <w:rFonts w:cstheme="minorHAnsi"/>
                <w:lang w:val="en-GB"/>
              </w:rPr>
            </w:pPr>
            <w:r w:rsidRPr="00AD4870">
              <w:rPr>
                <w:rFonts w:cstheme="minorHAnsi"/>
                <w:lang w:val="en-GB"/>
              </w:rPr>
              <w:t>The impact of forced data localisation on fundamental rights</w:t>
            </w:r>
          </w:p>
        </w:tc>
        <w:tc>
          <w:tcPr>
            <w:tcW w:w="3600" w:type="dxa"/>
          </w:tcPr>
          <w:p w14:paraId="68389479" w14:textId="77777777" w:rsidR="00CE5FAC" w:rsidRPr="00AD4870" w:rsidRDefault="00CE5FAC" w:rsidP="00CE5FAC">
            <w:pPr>
              <w:rPr>
                <w:rFonts w:cstheme="minorHAnsi"/>
                <w:lang w:val="en-GB"/>
              </w:rPr>
            </w:pPr>
            <w:r w:rsidRPr="00AD4870">
              <w:rPr>
                <w:rFonts w:cstheme="minorHAnsi"/>
                <w:lang w:val="en-GB"/>
              </w:rPr>
              <w:t>https://www.accessnow.org/the-impact-of-forced-data-localisation-on-fundamental-rights/</w:t>
            </w:r>
          </w:p>
        </w:tc>
      </w:tr>
      <w:tr w:rsidR="00CE5FAC" w:rsidRPr="00AD4870" w14:paraId="21C64E01" w14:textId="77777777" w:rsidTr="00CE5FAC">
        <w:tc>
          <w:tcPr>
            <w:tcW w:w="540" w:type="dxa"/>
          </w:tcPr>
          <w:p w14:paraId="18CB53D4" w14:textId="77777777" w:rsidR="00CE5FAC" w:rsidRPr="00AD4870" w:rsidRDefault="00CE5FAC" w:rsidP="00CE5FAC">
            <w:pPr>
              <w:rPr>
                <w:rFonts w:cstheme="minorHAnsi"/>
                <w:lang w:val="en-GB"/>
              </w:rPr>
            </w:pPr>
            <w:r w:rsidRPr="00AD4870">
              <w:rPr>
                <w:rFonts w:cstheme="minorHAnsi"/>
                <w:lang w:val="en-GB"/>
              </w:rPr>
              <w:t>2</w:t>
            </w:r>
          </w:p>
        </w:tc>
        <w:tc>
          <w:tcPr>
            <w:tcW w:w="2155" w:type="dxa"/>
          </w:tcPr>
          <w:p w14:paraId="4B5BB8F7" w14:textId="77777777" w:rsidR="00CE5FAC" w:rsidRPr="00AD4870" w:rsidRDefault="00CE5FAC" w:rsidP="00CE5FAC">
            <w:pPr>
              <w:rPr>
                <w:rFonts w:cstheme="minorHAnsi"/>
                <w:lang w:val="en-GB"/>
              </w:rPr>
            </w:pPr>
            <w:r w:rsidRPr="00AD4870">
              <w:rPr>
                <w:rFonts w:cstheme="minorHAnsi"/>
                <w:lang w:val="en-GB"/>
              </w:rPr>
              <w:t>CSO</w:t>
            </w:r>
          </w:p>
        </w:tc>
        <w:tc>
          <w:tcPr>
            <w:tcW w:w="3060" w:type="dxa"/>
          </w:tcPr>
          <w:p w14:paraId="18D3CA7A" w14:textId="77777777" w:rsidR="00CE5FAC" w:rsidRPr="00AD4870" w:rsidRDefault="00CE5FAC" w:rsidP="00CE5FAC">
            <w:pPr>
              <w:rPr>
                <w:rFonts w:cstheme="minorHAnsi"/>
                <w:lang w:val="en-GB"/>
              </w:rPr>
            </w:pPr>
            <w:r w:rsidRPr="00AD4870">
              <w:rPr>
                <w:rFonts w:cstheme="minorHAnsi"/>
                <w:lang w:val="en-GB"/>
              </w:rPr>
              <w:t>The 15 biggest data breaches of the 21st century</w:t>
            </w:r>
          </w:p>
        </w:tc>
        <w:tc>
          <w:tcPr>
            <w:tcW w:w="3600" w:type="dxa"/>
          </w:tcPr>
          <w:p w14:paraId="100B6FA2" w14:textId="77777777" w:rsidR="00CE5FAC" w:rsidRPr="00AD4870" w:rsidRDefault="00000000" w:rsidP="00CE5FAC">
            <w:pPr>
              <w:rPr>
                <w:rFonts w:cstheme="minorHAnsi"/>
                <w:lang w:val="en-GB"/>
              </w:rPr>
            </w:pPr>
            <w:hyperlink r:id="rId63" w:history="1">
              <w:r w:rsidR="00CE5FAC" w:rsidRPr="00AD4870">
                <w:rPr>
                  <w:rFonts w:cstheme="minorHAnsi"/>
                  <w:color w:val="0563C1" w:themeColor="hyperlink"/>
                  <w:u w:val="single"/>
                  <w:lang w:val="en-GB"/>
                </w:rPr>
                <w:t>https://www.csoonline.com/article/534628/the-biggest-data-breaches-of-the-21st-century.html</w:t>
              </w:r>
            </w:hyperlink>
            <w:r w:rsidR="00CE5FAC" w:rsidRPr="00AD4870">
              <w:rPr>
                <w:rFonts w:cstheme="minorHAnsi"/>
                <w:lang w:val="en-GB"/>
              </w:rPr>
              <w:t>.</w:t>
            </w:r>
          </w:p>
        </w:tc>
      </w:tr>
      <w:tr w:rsidR="00CE5FAC" w:rsidRPr="00AD4870" w14:paraId="316E75CD" w14:textId="77777777" w:rsidTr="00CE5FAC">
        <w:tc>
          <w:tcPr>
            <w:tcW w:w="540" w:type="dxa"/>
          </w:tcPr>
          <w:p w14:paraId="4FAB4006" w14:textId="77777777" w:rsidR="00CE5FAC" w:rsidRPr="00AD4870" w:rsidRDefault="00CE5FAC" w:rsidP="00CE5FAC">
            <w:pPr>
              <w:rPr>
                <w:rFonts w:cstheme="minorHAnsi"/>
                <w:lang w:val="en-GB"/>
              </w:rPr>
            </w:pPr>
            <w:r w:rsidRPr="00AD4870">
              <w:rPr>
                <w:rFonts w:cstheme="minorHAnsi"/>
                <w:lang w:val="en-GB"/>
              </w:rPr>
              <w:t>3</w:t>
            </w:r>
          </w:p>
        </w:tc>
        <w:tc>
          <w:tcPr>
            <w:tcW w:w="2155" w:type="dxa"/>
          </w:tcPr>
          <w:p w14:paraId="77C400D7" w14:textId="77777777" w:rsidR="00CE5FAC" w:rsidRPr="00AD4870" w:rsidRDefault="00CE5FAC" w:rsidP="00CE5FAC">
            <w:pPr>
              <w:rPr>
                <w:rFonts w:cstheme="minorHAnsi"/>
                <w:lang w:val="en-GB"/>
              </w:rPr>
            </w:pPr>
            <w:r w:rsidRPr="00AD4870">
              <w:rPr>
                <w:rFonts w:cstheme="minorHAnsi"/>
                <w:lang w:val="en-GB"/>
              </w:rPr>
              <w:t>Daily Dot</w:t>
            </w:r>
          </w:p>
        </w:tc>
        <w:tc>
          <w:tcPr>
            <w:tcW w:w="3060" w:type="dxa"/>
          </w:tcPr>
          <w:p w14:paraId="35613011" w14:textId="77777777" w:rsidR="00CE5FAC" w:rsidRPr="00AD4870" w:rsidRDefault="00CE5FAC" w:rsidP="00CE5FAC">
            <w:pPr>
              <w:rPr>
                <w:rFonts w:cstheme="minorHAnsi"/>
                <w:lang w:val="en-GB"/>
              </w:rPr>
            </w:pPr>
            <w:r w:rsidRPr="00AD4870">
              <w:rPr>
                <w:rFonts w:cstheme="minorHAnsi"/>
                <w:lang w:val="en-GB"/>
              </w:rPr>
              <w:t>What is zero-rating?</w:t>
            </w:r>
          </w:p>
        </w:tc>
        <w:tc>
          <w:tcPr>
            <w:tcW w:w="3600" w:type="dxa"/>
          </w:tcPr>
          <w:p w14:paraId="6C7DCEAB" w14:textId="77777777" w:rsidR="00CE5FAC" w:rsidRPr="00AD4870" w:rsidRDefault="00CE5FAC" w:rsidP="00CE5FAC">
            <w:pPr>
              <w:rPr>
                <w:rFonts w:cstheme="minorHAnsi"/>
                <w:lang w:val="en-GB"/>
              </w:rPr>
            </w:pPr>
            <w:r w:rsidRPr="00AD4870">
              <w:rPr>
                <w:rFonts w:cstheme="minorHAnsi"/>
                <w:lang w:val="en-GB"/>
              </w:rPr>
              <w:t>https://www.dailydot.com/debug/zero-rating/</w:t>
            </w:r>
          </w:p>
        </w:tc>
      </w:tr>
      <w:tr w:rsidR="00CE5FAC" w:rsidRPr="00AD4870" w14:paraId="05EC257F" w14:textId="77777777" w:rsidTr="00CE5FAC">
        <w:tc>
          <w:tcPr>
            <w:tcW w:w="540" w:type="dxa"/>
          </w:tcPr>
          <w:p w14:paraId="75AA00BA" w14:textId="77777777" w:rsidR="00CE5FAC" w:rsidRPr="00AD4870" w:rsidRDefault="00CE5FAC" w:rsidP="00CE5FAC">
            <w:pPr>
              <w:rPr>
                <w:rFonts w:cstheme="minorHAnsi"/>
                <w:lang w:val="en-GB"/>
              </w:rPr>
            </w:pPr>
            <w:r w:rsidRPr="00AD4870">
              <w:rPr>
                <w:rFonts w:cstheme="minorHAnsi"/>
                <w:lang w:val="en-GB"/>
              </w:rPr>
              <w:t>4</w:t>
            </w:r>
          </w:p>
        </w:tc>
        <w:tc>
          <w:tcPr>
            <w:tcW w:w="2155" w:type="dxa"/>
          </w:tcPr>
          <w:p w14:paraId="15EAD5CF" w14:textId="77777777" w:rsidR="00CE5FAC" w:rsidRPr="00AD4870" w:rsidRDefault="00CE5FAC" w:rsidP="00CE5FAC">
            <w:pPr>
              <w:rPr>
                <w:rFonts w:cstheme="minorHAnsi"/>
                <w:lang w:val="en-GB"/>
              </w:rPr>
            </w:pPr>
            <w:r w:rsidRPr="00AD4870">
              <w:rPr>
                <w:rFonts w:cstheme="minorHAnsi"/>
                <w:lang w:val="en-GB"/>
              </w:rPr>
              <w:t>European Commission</w:t>
            </w:r>
          </w:p>
        </w:tc>
        <w:tc>
          <w:tcPr>
            <w:tcW w:w="3060" w:type="dxa"/>
          </w:tcPr>
          <w:p w14:paraId="6D1931F3" w14:textId="77777777" w:rsidR="00CE5FAC" w:rsidRPr="00AD4870" w:rsidRDefault="00CE5FAC" w:rsidP="00CE5FAC">
            <w:pPr>
              <w:rPr>
                <w:rFonts w:cstheme="minorHAnsi"/>
                <w:lang w:val="en-GB"/>
              </w:rPr>
            </w:pPr>
            <w:r w:rsidRPr="00AD4870">
              <w:rPr>
                <w:rFonts w:cstheme="minorHAnsi"/>
                <w:lang w:val="en-GB"/>
              </w:rPr>
              <w:t>What personal data is considered sensitive?</w:t>
            </w:r>
          </w:p>
        </w:tc>
        <w:tc>
          <w:tcPr>
            <w:tcW w:w="3600" w:type="dxa"/>
          </w:tcPr>
          <w:p w14:paraId="7A9E299D" w14:textId="77777777" w:rsidR="00CE5FAC" w:rsidRPr="00AD4870" w:rsidRDefault="00000000" w:rsidP="00CE5FAC">
            <w:pPr>
              <w:rPr>
                <w:rFonts w:cstheme="minorHAnsi"/>
                <w:lang w:val="en-GB"/>
              </w:rPr>
            </w:pPr>
            <w:hyperlink r:id="rId64" w:history="1">
              <w:r w:rsidR="00CE5FAC" w:rsidRPr="00AD4870">
                <w:rPr>
                  <w:rFonts w:cstheme="minorHAnsi"/>
                  <w:color w:val="0563C1" w:themeColor="hyperlink"/>
                  <w:u w:val="single"/>
                  <w:lang w:val="en-GB"/>
                </w:rPr>
                <w:t>https://commission.europa.eu/law/law-topic/data-protection/reform/rules-business-and-organisations/legal-grounds-processing-data/sensitive-data/what-personal-data-considered-sensitive_en</w:t>
              </w:r>
            </w:hyperlink>
          </w:p>
          <w:p w14:paraId="20AF736F" w14:textId="77777777" w:rsidR="00CE5FAC" w:rsidRPr="00AD4870" w:rsidRDefault="00CE5FAC" w:rsidP="00CE5FAC">
            <w:pPr>
              <w:rPr>
                <w:rFonts w:cstheme="minorHAnsi"/>
                <w:lang w:val="en-GB"/>
              </w:rPr>
            </w:pPr>
          </w:p>
        </w:tc>
      </w:tr>
      <w:tr w:rsidR="00CE5FAC" w:rsidRPr="00AD4870" w14:paraId="71CC284D" w14:textId="77777777" w:rsidTr="00CE5FAC">
        <w:tc>
          <w:tcPr>
            <w:tcW w:w="540" w:type="dxa"/>
          </w:tcPr>
          <w:p w14:paraId="4F672724" w14:textId="77777777" w:rsidR="00CE5FAC" w:rsidRPr="00AD4870" w:rsidRDefault="00CE5FAC" w:rsidP="00CE5FAC">
            <w:pPr>
              <w:rPr>
                <w:rFonts w:cstheme="minorHAnsi"/>
                <w:lang w:val="en-GB"/>
              </w:rPr>
            </w:pPr>
            <w:r w:rsidRPr="00AD4870">
              <w:rPr>
                <w:rFonts w:cstheme="minorHAnsi"/>
                <w:lang w:val="en-GB"/>
              </w:rPr>
              <w:lastRenderedPageBreak/>
              <w:t>5</w:t>
            </w:r>
          </w:p>
        </w:tc>
        <w:tc>
          <w:tcPr>
            <w:tcW w:w="2155" w:type="dxa"/>
          </w:tcPr>
          <w:p w14:paraId="43557E26" w14:textId="77777777" w:rsidR="00CE5FAC" w:rsidRPr="00AD4870" w:rsidRDefault="00CE5FAC" w:rsidP="00CE5FAC">
            <w:pPr>
              <w:rPr>
                <w:rFonts w:cstheme="minorHAnsi"/>
                <w:lang w:val="en-GB"/>
              </w:rPr>
            </w:pPr>
            <w:r w:rsidRPr="00AD4870">
              <w:rPr>
                <w:rFonts w:cstheme="minorHAnsi"/>
                <w:lang w:val="en-GB"/>
              </w:rPr>
              <w:t>Facebook</w:t>
            </w:r>
          </w:p>
        </w:tc>
        <w:tc>
          <w:tcPr>
            <w:tcW w:w="3060" w:type="dxa"/>
          </w:tcPr>
          <w:p w14:paraId="41D54B20" w14:textId="77777777" w:rsidR="00CE5FAC" w:rsidRPr="00AD4870" w:rsidRDefault="00CE5FAC" w:rsidP="00CE5FAC">
            <w:pPr>
              <w:rPr>
                <w:rFonts w:cstheme="minorHAnsi"/>
                <w:lang w:val="en-GB"/>
              </w:rPr>
            </w:pPr>
            <w:r w:rsidRPr="00AD4870">
              <w:rPr>
                <w:rFonts w:cstheme="minorHAnsi"/>
                <w:lang w:val="en-GB"/>
              </w:rPr>
              <w:t>Our Approach to Facebook Feed Ranking</w:t>
            </w:r>
          </w:p>
          <w:p w14:paraId="2EAFE3DE" w14:textId="77777777" w:rsidR="00CE5FAC" w:rsidRPr="00AD4870" w:rsidRDefault="00CE5FAC" w:rsidP="00CE5FAC">
            <w:pPr>
              <w:rPr>
                <w:rFonts w:cstheme="minorHAnsi"/>
                <w:lang w:val="en-GB"/>
              </w:rPr>
            </w:pPr>
          </w:p>
        </w:tc>
        <w:tc>
          <w:tcPr>
            <w:tcW w:w="3600" w:type="dxa"/>
          </w:tcPr>
          <w:p w14:paraId="2CC57BF0" w14:textId="77777777" w:rsidR="00CE5FAC" w:rsidRPr="00AD4870" w:rsidRDefault="00000000" w:rsidP="00CE5FAC">
            <w:pPr>
              <w:rPr>
                <w:rFonts w:cstheme="minorHAnsi"/>
                <w:lang w:val="en-GB"/>
              </w:rPr>
            </w:pPr>
            <w:hyperlink r:id="rId65" w:history="1">
              <w:r w:rsidR="00CE5FAC" w:rsidRPr="00AD4870">
                <w:rPr>
                  <w:rFonts w:cstheme="minorHAnsi"/>
                  <w:color w:val="0563C1" w:themeColor="hyperlink"/>
                  <w:u w:val="single"/>
                  <w:lang w:val="en-GB"/>
                </w:rPr>
                <w:t>https://transparency.fb.com/features/ranking-and-content/</w:t>
              </w:r>
            </w:hyperlink>
          </w:p>
          <w:p w14:paraId="2F307A2F" w14:textId="77777777" w:rsidR="00CE5FAC" w:rsidRPr="00AD4870" w:rsidRDefault="00CE5FAC" w:rsidP="00CE5FAC">
            <w:pPr>
              <w:rPr>
                <w:rFonts w:cstheme="minorHAnsi"/>
                <w:lang w:val="en-GB"/>
              </w:rPr>
            </w:pPr>
          </w:p>
        </w:tc>
      </w:tr>
      <w:tr w:rsidR="00CE5FAC" w:rsidRPr="00AD4870" w14:paraId="4A37BCD3" w14:textId="77777777" w:rsidTr="00CE5FAC">
        <w:tc>
          <w:tcPr>
            <w:tcW w:w="540" w:type="dxa"/>
          </w:tcPr>
          <w:p w14:paraId="4032F9E6" w14:textId="77777777" w:rsidR="00CE5FAC" w:rsidRPr="00AD4870" w:rsidRDefault="00CE5FAC" w:rsidP="00CE5FAC">
            <w:pPr>
              <w:rPr>
                <w:rFonts w:cstheme="minorHAnsi"/>
                <w:lang w:val="en-GB"/>
              </w:rPr>
            </w:pPr>
            <w:r w:rsidRPr="00AD4870">
              <w:rPr>
                <w:rFonts w:cstheme="minorHAnsi"/>
                <w:lang w:val="en-GB"/>
              </w:rPr>
              <w:t>6</w:t>
            </w:r>
          </w:p>
        </w:tc>
        <w:tc>
          <w:tcPr>
            <w:tcW w:w="2155" w:type="dxa"/>
          </w:tcPr>
          <w:p w14:paraId="7EA9C3FE" w14:textId="77777777" w:rsidR="00CE5FAC" w:rsidRPr="00AD4870" w:rsidRDefault="00CE5FAC" w:rsidP="00CE5FAC">
            <w:pPr>
              <w:rPr>
                <w:rFonts w:cstheme="minorHAnsi"/>
                <w:lang w:val="en-GB"/>
              </w:rPr>
            </w:pPr>
            <w:r w:rsidRPr="00AD4870">
              <w:rPr>
                <w:rFonts w:cstheme="minorHAnsi"/>
                <w:lang w:val="en-GB"/>
              </w:rPr>
              <w:t>Freedom House</w:t>
            </w:r>
          </w:p>
        </w:tc>
        <w:tc>
          <w:tcPr>
            <w:tcW w:w="3060" w:type="dxa"/>
          </w:tcPr>
          <w:p w14:paraId="51D0E680" w14:textId="77777777" w:rsidR="00CE5FAC" w:rsidRPr="00AD4870" w:rsidRDefault="00CE5FAC" w:rsidP="00CE5FAC">
            <w:pPr>
              <w:rPr>
                <w:rFonts w:cstheme="minorHAnsi"/>
                <w:lang w:val="en-GB"/>
              </w:rPr>
            </w:pPr>
            <w:r w:rsidRPr="00AD4870">
              <w:rPr>
                <w:rFonts w:cstheme="minorHAnsi"/>
                <w:lang w:val="en-GB"/>
              </w:rPr>
              <w:t>Countries</w:t>
            </w:r>
          </w:p>
        </w:tc>
        <w:tc>
          <w:tcPr>
            <w:tcW w:w="3600" w:type="dxa"/>
          </w:tcPr>
          <w:p w14:paraId="5627A6D2" w14:textId="77777777" w:rsidR="00CE5FAC" w:rsidRPr="00AD4870" w:rsidRDefault="00CE5FAC" w:rsidP="00CE5FAC">
            <w:pPr>
              <w:rPr>
                <w:rFonts w:cstheme="minorHAnsi"/>
                <w:lang w:val="en-GB"/>
              </w:rPr>
            </w:pPr>
            <w:r w:rsidRPr="00AD4870">
              <w:rPr>
                <w:rFonts w:cstheme="minorHAnsi"/>
                <w:lang w:val="en-GB"/>
              </w:rPr>
              <w:t>https://freedomhouse.org/countries/freedom-net/scores</w:t>
            </w:r>
          </w:p>
        </w:tc>
      </w:tr>
      <w:tr w:rsidR="00CE5FAC" w:rsidRPr="00AD4870" w14:paraId="74DF88B8" w14:textId="77777777" w:rsidTr="00CE5FAC">
        <w:tc>
          <w:tcPr>
            <w:tcW w:w="540" w:type="dxa"/>
          </w:tcPr>
          <w:p w14:paraId="5753D221" w14:textId="77777777" w:rsidR="00CE5FAC" w:rsidRPr="00AD4870" w:rsidRDefault="00CE5FAC" w:rsidP="00CE5FAC">
            <w:pPr>
              <w:rPr>
                <w:rFonts w:cstheme="minorHAnsi"/>
                <w:lang w:val="en-GB"/>
              </w:rPr>
            </w:pPr>
            <w:r w:rsidRPr="00AD4870">
              <w:rPr>
                <w:rFonts w:cstheme="minorHAnsi"/>
                <w:lang w:val="en-GB"/>
              </w:rPr>
              <w:t>7</w:t>
            </w:r>
          </w:p>
        </w:tc>
        <w:tc>
          <w:tcPr>
            <w:tcW w:w="2155" w:type="dxa"/>
          </w:tcPr>
          <w:p w14:paraId="45B10FE8" w14:textId="77777777" w:rsidR="00CE5FAC" w:rsidRPr="00AD4870" w:rsidRDefault="00CE5FAC" w:rsidP="00CE5FAC">
            <w:pPr>
              <w:rPr>
                <w:rFonts w:cstheme="minorHAnsi"/>
                <w:lang w:val="en-GB"/>
              </w:rPr>
            </w:pPr>
            <w:r w:rsidRPr="00AD4870">
              <w:rPr>
                <w:rFonts w:cstheme="minorHAnsi"/>
                <w:lang w:val="en-GB"/>
              </w:rPr>
              <w:t>GDPR Text</w:t>
            </w:r>
          </w:p>
        </w:tc>
        <w:tc>
          <w:tcPr>
            <w:tcW w:w="3060" w:type="dxa"/>
          </w:tcPr>
          <w:p w14:paraId="34BC21E8" w14:textId="77777777" w:rsidR="00CE5FAC" w:rsidRPr="00AD4870" w:rsidRDefault="00CE5FAC" w:rsidP="00CE5FAC">
            <w:pPr>
              <w:rPr>
                <w:rFonts w:cstheme="minorHAnsi"/>
                <w:lang w:val="en-GB"/>
              </w:rPr>
            </w:pPr>
            <w:r w:rsidRPr="00AD4870">
              <w:rPr>
                <w:rFonts w:cstheme="minorHAnsi"/>
                <w:lang w:val="en-GB"/>
              </w:rPr>
              <w:t>Article 29 Working Party Guidelines on transparency under Regulation 2016/679</w:t>
            </w:r>
          </w:p>
        </w:tc>
        <w:tc>
          <w:tcPr>
            <w:tcW w:w="3600" w:type="dxa"/>
          </w:tcPr>
          <w:p w14:paraId="306D86F7" w14:textId="77777777" w:rsidR="00CE5FAC" w:rsidRPr="00AD4870" w:rsidRDefault="00000000" w:rsidP="00CE5FAC">
            <w:pPr>
              <w:rPr>
                <w:rFonts w:cstheme="minorHAnsi"/>
                <w:lang w:val="en-GB"/>
              </w:rPr>
            </w:pPr>
            <w:hyperlink r:id="rId66" w:history="1">
              <w:r w:rsidR="00CE5FAC" w:rsidRPr="00AD4870">
                <w:rPr>
                  <w:rFonts w:cstheme="minorHAnsi"/>
                  <w:color w:val="0563C1" w:themeColor="hyperlink"/>
                  <w:u w:val="single"/>
                  <w:lang w:val="en-GB"/>
                </w:rPr>
                <w:t>https://gdpr-text.com/guidelines/transparency/</w:t>
              </w:r>
            </w:hyperlink>
          </w:p>
        </w:tc>
      </w:tr>
      <w:tr w:rsidR="00CE5FAC" w:rsidRPr="00AD4870" w14:paraId="73050360" w14:textId="77777777" w:rsidTr="00CE5FAC">
        <w:tc>
          <w:tcPr>
            <w:tcW w:w="540" w:type="dxa"/>
          </w:tcPr>
          <w:p w14:paraId="3E8CF6A0" w14:textId="77777777" w:rsidR="00CE5FAC" w:rsidRPr="00AD4870" w:rsidRDefault="00CE5FAC" w:rsidP="00CE5FAC">
            <w:pPr>
              <w:rPr>
                <w:rFonts w:cstheme="minorHAnsi"/>
                <w:lang w:val="en-GB"/>
              </w:rPr>
            </w:pPr>
            <w:r w:rsidRPr="00AD4870">
              <w:rPr>
                <w:rFonts w:cstheme="minorHAnsi"/>
                <w:lang w:val="en-GB"/>
              </w:rPr>
              <w:t>8</w:t>
            </w:r>
          </w:p>
        </w:tc>
        <w:tc>
          <w:tcPr>
            <w:tcW w:w="2155" w:type="dxa"/>
          </w:tcPr>
          <w:p w14:paraId="40DE34A9" w14:textId="77777777" w:rsidR="00CE5FAC" w:rsidRPr="00AD4870" w:rsidRDefault="00CE5FAC" w:rsidP="00CE5FAC">
            <w:pPr>
              <w:rPr>
                <w:rFonts w:cstheme="minorHAnsi"/>
                <w:lang w:val="en-GB"/>
              </w:rPr>
            </w:pPr>
            <w:r w:rsidRPr="00AD4870">
              <w:rPr>
                <w:rFonts w:cstheme="minorHAnsi"/>
                <w:lang w:val="en-GB"/>
              </w:rPr>
              <w:t>General Data Protection Regulation (GDPR)</w:t>
            </w:r>
          </w:p>
          <w:p w14:paraId="27971DC0" w14:textId="77777777" w:rsidR="00CE5FAC" w:rsidRPr="00AD4870" w:rsidRDefault="00CE5FAC" w:rsidP="00CE5FAC">
            <w:pPr>
              <w:rPr>
                <w:rFonts w:cstheme="minorHAnsi"/>
                <w:lang w:val="en-GB"/>
              </w:rPr>
            </w:pPr>
          </w:p>
        </w:tc>
        <w:tc>
          <w:tcPr>
            <w:tcW w:w="3060" w:type="dxa"/>
          </w:tcPr>
          <w:p w14:paraId="6B5D06DE" w14:textId="77777777" w:rsidR="00CE5FAC" w:rsidRPr="00AD4870" w:rsidRDefault="00976A10" w:rsidP="00CE5FAC">
            <w:pPr>
              <w:rPr>
                <w:rFonts w:cstheme="minorHAnsi"/>
                <w:lang w:val="en-GB"/>
              </w:rPr>
            </w:pPr>
            <w:r>
              <w:rPr>
                <w:rFonts w:cstheme="minorHAnsi"/>
                <w:lang w:val="en-GB"/>
              </w:rPr>
              <w:t>GDPR Overview</w:t>
            </w:r>
          </w:p>
        </w:tc>
        <w:tc>
          <w:tcPr>
            <w:tcW w:w="3600" w:type="dxa"/>
          </w:tcPr>
          <w:p w14:paraId="6ADD74B9" w14:textId="77777777" w:rsidR="00CE5FAC" w:rsidRPr="00AD4870" w:rsidRDefault="00000000" w:rsidP="00CE5FAC">
            <w:pPr>
              <w:rPr>
                <w:rFonts w:cstheme="minorHAnsi"/>
                <w:lang w:val="en-GB"/>
              </w:rPr>
            </w:pPr>
            <w:hyperlink r:id="rId67" w:history="1">
              <w:r w:rsidR="00CE5FAC" w:rsidRPr="00AD4870">
                <w:rPr>
                  <w:rFonts w:cstheme="minorHAnsi"/>
                  <w:color w:val="0563C1" w:themeColor="hyperlink"/>
                  <w:u w:val="single"/>
                  <w:lang w:val="en-GB"/>
                </w:rPr>
                <w:t>https://gdpr.eu</w:t>
              </w:r>
            </w:hyperlink>
          </w:p>
          <w:p w14:paraId="4CD3C3A2" w14:textId="77777777" w:rsidR="00CE5FAC" w:rsidRPr="00AD4870" w:rsidRDefault="00CE5FAC" w:rsidP="00CE5FAC">
            <w:pPr>
              <w:rPr>
                <w:rFonts w:cstheme="minorHAnsi"/>
                <w:lang w:val="en-GB"/>
              </w:rPr>
            </w:pPr>
          </w:p>
        </w:tc>
      </w:tr>
      <w:tr w:rsidR="00CE5FAC" w:rsidRPr="00AD4870" w14:paraId="396DAF3C" w14:textId="77777777" w:rsidTr="00CE5FAC">
        <w:tc>
          <w:tcPr>
            <w:tcW w:w="540" w:type="dxa"/>
          </w:tcPr>
          <w:p w14:paraId="225F7ECD" w14:textId="77777777" w:rsidR="00CE5FAC" w:rsidRPr="00AD4870" w:rsidRDefault="00CE5FAC" w:rsidP="00CE5FAC">
            <w:pPr>
              <w:rPr>
                <w:rFonts w:cstheme="minorHAnsi"/>
                <w:lang w:val="en-GB"/>
              </w:rPr>
            </w:pPr>
            <w:r w:rsidRPr="00AD4870">
              <w:rPr>
                <w:rFonts w:cstheme="minorHAnsi"/>
                <w:lang w:val="en-GB"/>
              </w:rPr>
              <w:t>9</w:t>
            </w:r>
          </w:p>
        </w:tc>
        <w:tc>
          <w:tcPr>
            <w:tcW w:w="2155" w:type="dxa"/>
          </w:tcPr>
          <w:p w14:paraId="44903AF1" w14:textId="77777777" w:rsidR="00CE5FAC" w:rsidRPr="00AD4870" w:rsidRDefault="00CE5FAC" w:rsidP="00CE5FAC">
            <w:pPr>
              <w:rPr>
                <w:rFonts w:cstheme="minorHAnsi"/>
                <w:lang w:val="en-GB"/>
              </w:rPr>
            </w:pPr>
            <w:r w:rsidRPr="00AD4870">
              <w:rPr>
                <w:rFonts w:cstheme="minorHAnsi"/>
                <w:lang w:val="en-GB"/>
              </w:rPr>
              <w:t>Global Data Privacy &amp; Security Handbook</w:t>
            </w:r>
          </w:p>
        </w:tc>
        <w:tc>
          <w:tcPr>
            <w:tcW w:w="3060" w:type="dxa"/>
          </w:tcPr>
          <w:p w14:paraId="6C31F96D" w14:textId="77777777" w:rsidR="00CE5FAC" w:rsidRPr="00AD4870" w:rsidRDefault="00CE5FAC" w:rsidP="00CE5FAC">
            <w:pPr>
              <w:rPr>
                <w:rFonts w:cstheme="minorHAnsi"/>
                <w:lang w:val="en-GB"/>
              </w:rPr>
            </w:pPr>
          </w:p>
        </w:tc>
        <w:tc>
          <w:tcPr>
            <w:tcW w:w="3600" w:type="dxa"/>
          </w:tcPr>
          <w:p w14:paraId="543ACE8C" w14:textId="77777777" w:rsidR="00CE5FAC" w:rsidRPr="00AD4870" w:rsidRDefault="00000000" w:rsidP="00CE5FAC">
            <w:pPr>
              <w:rPr>
                <w:rFonts w:cstheme="minorHAnsi"/>
                <w:lang w:val="en-GB"/>
              </w:rPr>
            </w:pPr>
            <w:hyperlink r:id="rId68" w:history="1">
              <w:r w:rsidR="00CE5FAC" w:rsidRPr="00AD4870">
                <w:rPr>
                  <w:rFonts w:cstheme="minorHAnsi"/>
                  <w:color w:val="0563C1" w:themeColor="hyperlink"/>
                  <w:u w:val="single"/>
                  <w:lang w:val="en-GB"/>
                </w:rPr>
                <w:t>https://resourcehub.bakermckenzie.com/en/resources/data-privacy-security</w:t>
              </w:r>
            </w:hyperlink>
          </w:p>
          <w:p w14:paraId="6F12A5C0" w14:textId="77777777" w:rsidR="00CE5FAC" w:rsidRPr="00AD4870" w:rsidRDefault="00CE5FAC" w:rsidP="00CE5FAC">
            <w:pPr>
              <w:rPr>
                <w:rFonts w:cstheme="minorHAnsi"/>
                <w:lang w:val="en-GB"/>
              </w:rPr>
            </w:pPr>
          </w:p>
        </w:tc>
      </w:tr>
      <w:tr w:rsidR="00CE5FAC" w:rsidRPr="00AD4870" w14:paraId="639AD62A" w14:textId="77777777" w:rsidTr="00CE5FAC">
        <w:tc>
          <w:tcPr>
            <w:tcW w:w="540" w:type="dxa"/>
            <w:vMerge w:val="restart"/>
          </w:tcPr>
          <w:p w14:paraId="3FE86DA2" w14:textId="77777777" w:rsidR="00CE5FAC" w:rsidRPr="00AD4870" w:rsidRDefault="00CE5FAC" w:rsidP="00CE5FAC">
            <w:pPr>
              <w:rPr>
                <w:rFonts w:cstheme="minorHAnsi"/>
                <w:lang w:val="en-GB"/>
              </w:rPr>
            </w:pPr>
            <w:r w:rsidRPr="00AD4870">
              <w:rPr>
                <w:rFonts w:cstheme="minorHAnsi"/>
                <w:lang w:val="en-GB"/>
              </w:rPr>
              <w:t>10</w:t>
            </w:r>
          </w:p>
        </w:tc>
        <w:tc>
          <w:tcPr>
            <w:tcW w:w="2155" w:type="dxa"/>
            <w:vMerge w:val="restart"/>
          </w:tcPr>
          <w:p w14:paraId="52C2BBB6" w14:textId="77777777" w:rsidR="00CE5FAC" w:rsidRPr="00AD4870" w:rsidRDefault="00CE5FAC" w:rsidP="00CE5FAC">
            <w:pPr>
              <w:rPr>
                <w:rFonts w:cstheme="minorHAnsi"/>
                <w:lang w:val="en-GB"/>
              </w:rPr>
            </w:pPr>
            <w:r w:rsidRPr="00AD4870">
              <w:rPr>
                <w:rFonts w:cstheme="minorHAnsi"/>
                <w:lang w:val="en-GB"/>
              </w:rPr>
              <w:t>Global Network Initiative (GNI)</w:t>
            </w:r>
          </w:p>
          <w:p w14:paraId="13A8297C" w14:textId="77777777" w:rsidR="00CE5FAC" w:rsidRPr="00AD4870" w:rsidRDefault="00CE5FAC" w:rsidP="00CE5FAC">
            <w:pPr>
              <w:rPr>
                <w:rFonts w:cstheme="minorHAnsi"/>
                <w:lang w:val="en-GB"/>
              </w:rPr>
            </w:pPr>
          </w:p>
        </w:tc>
        <w:tc>
          <w:tcPr>
            <w:tcW w:w="3060" w:type="dxa"/>
          </w:tcPr>
          <w:p w14:paraId="354C30E5" w14:textId="77777777" w:rsidR="00CE5FAC" w:rsidRPr="00AD4870" w:rsidRDefault="00CE5FAC" w:rsidP="00CE5FAC">
            <w:pPr>
              <w:rPr>
                <w:rFonts w:cstheme="minorHAnsi"/>
                <w:lang w:val="en-GB"/>
              </w:rPr>
            </w:pPr>
            <w:r w:rsidRPr="00AD4870">
              <w:rPr>
                <w:rFonts w:cstheme="minorHAnsi"/>
                <w:lang w:val="en-GB"/>
              </w:rPr>
              <w:t>Country Legal Frameworks Resource (CLFR)</w:t>
            </w:r>
          </w:p>
        </w:tc>
        <w:tc>
          <w:tcPr>
            <w:tcW w:w="3600" w:type="dxa"/>
          </w:tcPr>
          <w:p w14:paraId="46FC9988" w14:textId="77777777" w:rsidR="00CE5FAC" w:rsidRPr="00AD4870" w:rsidRDefault="00000000" w:rsidP="00CE5FAC">
            <w:pPr>
              <w:rPr>
                <w:rFonts w:cstheme="minorHAnsi"/>
                <w:lang w:val="en-GB"/>
              </w:rPr>
            </w:pPr>
            <w:hyperlink r:id="rId69" w:history="1">
              <w:r w:rsidR="00CE5FAC" w:rsidRPr="00AD4870">
                <w:rPr>
                  <w:rFonts w:cstheme="minorHAnsi"/>
                  <w:color w:val="0563C1" w:themeColor="hyperlink"/>
                  <w:u w:val="single"/>
                  <w:lang w:val="en-GB"/>
                </w:rPr>
                <w:t>https://clfr.globalnetworkinitiative.org/</w:t>
              </w:r>
            </w:hyperlink>
          </w:p>
        </w:tc>
      </w:tr>
      <w:tr w:rsidR="00CE5FAC" w:rsidRPr="00AD4870" w14:paraId="7D8D447D" w14:textId="77777777" w:rsidTr="00CE5FAC">
        <w:tc>
          <w:tcPr>
            <w:tcW w:w="540" w:type="dxa"/>
            <w:vMerge/>
          </w:tcPr>
          <w:p w14:paraId="4616E857" w14:textId="77777777" w:rsidR="00CE5FAC" w:rsidRPr="00AD4870" w:rsidRDefault="00CE5FAC" w:rsidP="00CE5FAC">
            <w:pPr>
              <w:rPr>
                <w:rFonts w:cstheme="minorHAnsi"/>
                <w:lang w:val="en-GB"/>
              </w:rPr>
            </w:pPr>
          </w:p>
        </w:tc>
        <w:tc>
          <w:tcPr>
            <w:tcW w:w="2155" w:type="dxa"/>
            <w:vMerge/>
          </w:tcPr>
          <w:p w14:paraId="77DC3EB3" w14:textId="77777777" w:rsidR="00CE5FAC" w:rsidRPr="00AD4870" w:rsidRDefault="00CE5FAC" w:rsidP="00CE5FAC">
            <w:pPr>
              <w:rPr>
                <w:rFonts w:cstheme="minorHAnsi"/>
                <w:lang w:val="en-GB"/>
              </w:rPr>
            </w:pPr>
          </w:p>
        </w:tc>
        <w:tc>
          <w:tcPr>
            <w:tcW w:w="3060" w:type="dxa"/>
          </w:tcPr>
          <w:p w14:paraId="575E44D9" w14:textId="77777777" w:rsidR="00CE5FAC" w:rsidRPr="00AD4870" w:rsidRDefault="00CE5FAC" w:rsidP="00CE5FAC">
            <w:pPr>
              <w:rPr>
                <w:rFonts w:cstheme="minorHAnsi"/>
                <w:lang w:val="en-GB"/>
              </w:rPr>
            </w:pPr>
            <w:r w:rsidRPr="00AD4870">
              <w:rPr>
                <w:rFonts w:cstheme="minorHAnsi"/>
                <w:lang w:val="en-GB"/>
              </w:rPr>
              <w:t>Defining Direct Access: GNI calls for greater transparency and dialogue around mandatory, unmediated government access to data</w:t>
            </w:r>
          </w:p>
        </w:tc>
        <w:tc>
          <w:tcPr>
            <w:tcW w:w="3600" w:type="dxa"/>
          </w:tcPr>
          <w:p w14:paraId="5684215B" w14:textId="77777777" w:rsidR="00CE5FAC" w:rsidRPr="00AD4870" w:rsidRDefault="00000000" w:rsidP="00CE5FAC">
            <w:pPr>
              <w:rPr>
                <w:rFonts w:cstheme="minorHAnsi"/>
                <w:lang w:val="en-GB"/>
              </w:rPr>
            </w:pPr>
            <w:hyperlink r:id="rId70" w:history="1">
              <w:r w:rsidR="00CE5FAC" w:rsidRPr="00AD4870">
                <w:rPr>
                  <w:rFonts w:cstheme="minorHAnsi"/>
                  <w:color w:val="0563C1" w:themeColor="hyperlink"/>
                  <w:u w:val="single"/>
                  <w:lang w:val="en-GB"/>
                </w:rPr>
                <w:t>https://globalnetworkinitiative.org/defining-direct-access-2/</w:t>
              </w:r>
            </w:hyperlink>
          </w:p>
          <w:p w14:paraId="260088CF" w14:textId="77777777" w:rsidR="00CE5FAC" w:rsidRPr="00AD4870" w:rsidRDefault="00CE5FAC" w:rsidP="00CE5FAC">
            <w:pPr>
              <w:rPr>
                <w:rFonts w:cstheme="minorHAnsi"/>
                <w:lang w:val="en-GB"/>
              </w:rPr>
            </w:pPr>
          </w:p>
        </w:tc>
      </w:tr>
      <w:tr w:rsidR="00CE5FAC" w:rsidRPr="00AD4870" w14:paraId="43F85C96" w14:textId="77777777" w:rsidTr="00CE5FAC">
        <w:tc>
          <w:tcPr>
            <w:tcW w:w="540" w:type="dxa"/>
            <w:vMerge/>
          </w:tcPr>
          <w:p w14:paraId="2F8960B4" w14:textId="77777777" w:rsidR="00CE5FAC" w:rsidRPr="00AD4870" w:rsidRDefault="00CE5FAC" w:rsidP="00CE5FAC">
            <w:pPr>
              <w:rPr>
                <w:rFonts w:cstheme="minorHAnsi"/>
                <w:lang w:val="en-GB"/>
              </w:rPr>
            </w:pPr>
          </w:p>
        </w:tc>
        <w:tc>
          <w:tcPr>
            <w:tcW w:w="2155" w:type="dxa"/>
            <w:vMerge/>
          </w:tcPr>
          <w:p w14:paraId="444FA571" w14:textId="77777777" w:rsidR="00CE5FAC" w:rsidRPr="00AD4870" w:rsidRDefault="00CE5FAC" w:rsidP="00CE5FAC">
            <w:pPr>
              <w:rPr>
                <w:rFonts w:cstheme="minorHAnsi"/>
                <w:lang w:val="en-GB"/>
              </w:rPr>
            </w:pPr>
          </w:p>
        </w:tc>
        <w:tc>
          <w:tcPr>
            <w:tcW w:w="3060" w:type="dxa"/>
          </w:tcPr>
          <w:p w14:paraId="3E8AC7E7" w14:textId="77777777" w:rsidR="00CE5FAC" w:rsidRPr="00AD4870" w:rsidRDefault="00CE5FAC" w:rsidP="00CE5FAC">
            <w:pPr>
              <w:rPr>
                <w:rFonts w:cstheme="minorHAnsi"/>
                <w:lang w:val="en-GB"/>
              </w:rPr>
            </w:pPr>
            <w:r w:rsidRPr="00AD4870">
              <w:rPr>
                <w:rFonts w:cstheme="minorHAnsi"/>
                <w:lang w:val="en-GB"/>
              </w:rPr>
              <w:t>Implementation Guidelines For</w:t>
            </w:r>
          </w:p>
          <w:p w14:paraId="6D23B950" w14:textId="77777777" w:rsidR="00CE5FAC" w:rsidRPr="00AD4870" w:rsidRDefault="00CE5FAC" w:rsidP="00CE5FAC">
            <w:pPr>
              <w:rPr>
                <w:rFonts w:cstheme="minorHAnsi"/>
                <w:lang w:val="en-GB"/>
              </w:rPr>
            </w:pPr>
            <w:r w:rsidRPr="00AD4870">
              <w:rPr>
                <w:rFonts w:cstheme="minorHAnsi"/>
                <w:lang w:val="en-GB"/>
              </w:rPr>
              <w:t xml:space="preserve">The Principles </w:t>
            </w:r>
            <w:r w:rsidR="004B3AB0">
              <w:rPr>
                <w:rFonts w:cstheme="minorHAnsi"/>
                <w:lang w:val="en-GB"/>
              </w:rPr>
              <w:t>of</w:t>
            </w:r>
            <w:r w:rsidRPr="00AD4870">
              <w:rPr>
                <w:rFonts w:cstheme="minorHAnsi"/>
                <w:lang w:val="en-GB"/>
              </w:rPr>
              <w:t xml:space="preserve"> Freedom Of</w:t>
            </w:r>
          </w:p>
          <w:p w14:paraId="0E892E72" w14:textId="77777777" w:rsidR="00CE5FAC" w:rsidRPr="00AD4870" w:rsidRDefault="00CE5FAC" w:rsidP="00CE5FAC">
            <w:pPr>
              <w:rPr>
                <w:rFonts w:cstheme="minorHAnsi"/>
                <w:lang w:val="en-GB"/>
              </w:rPr>
            </w:pPr>
            <w:r w:rsidRPr="00AD4870">
              <w:rPr>
                <w:rFonts w:cstheme="minorHAnsi"/>
                <w:lang w:val="en-GB"/>
              </w:rPr>
              <w:t>Expression And Privacy</w:t>
            </w:r>
          </w:p>
        </w:tc>
        <w:tc>
          <w:tcPr>
            <w:tcW w:w="3600" w:type="dxa"/>
          </w:tcPr>
          <w:p w14:paraId="3FC792F9" w14:textId="77777777" w:rsidR="00CE5FAC" w:rsidRPr="00AD4870" w:rsidRDefault="00000000" w:rsidP="00CE5FAC">
            <w:pPr>
              <w:rPr>
                <w:rFonts w:cstheme="minorHAnsi"/>
                <w:lang w:val="en-GB"/>
              </w:rPr>
            </w:pPr>
            <w:hyperlink r:id="rId71" w:history="1">
              <w:r w:rsidR="00CE5FAC" w:rsidRPr="00AD4870">
                <w:rPr>
                  <w:rFonts w:cstheme="minorHAnsi"/>
                  <w:color w:val="0563C1" w:themeColor="hyperlink"/>
                  <w:u w:val="single"/>
                  <w:lang w:val="en-GB"/>
                </w:rPr>
                <w:t>https://globalnetworkinitiative.org/wp-content/uploads/2018/08/Implementation-Guidelines-for-the-GNI-Principles.pdf</w:t>
              </w:r>
            </w:hyperlink>
          </w:p>
          <w:p w14:paraId="665E1FD7" w14:textId="77777777" w:rsidR="00CE5FAC" w:rsidRPr="00AD4870" w:rsidRDefault="00CE5FAC" w:rsidP="00CE5FAC">
            <w:pPr>
              <w:rPr>
                <w:rFonts w:cstheme="minorHAnsi"/>
                <w:lang w:val="en-GB"/>
              </w:rPr>
            </w:pPr>
          </w:p>
        </w:tc>
      </w:tr>
      <w:tr w:rsidR="00CE5FAC" w:rsidRPr="00AD4870" w14:paraId="2FDEF981" w14:textId="77777777" w:rsidTr="00CE5FAC">
        <w:tc>
          <w:tcPr>
            <w:tcW w:w="540" w:type="dxa"/>
          </w:tcPr>
          <w:p w14:paraId="2A04CC65" w14:textId="77777777" w:rsidR="00CE5FAC" w:rsidRPr="00AD4870" w:rsidRDefault="00CE5FAC" w:rsidP="00CE5FAC">
            <w:pPr>
              <w:rPr>
                <w:rFonts w:cstheme="minorHAnsi"/>
                <w:lang w:val="en-GB"/>
              </w:rPr>
            </w:pPr>
            <w:r w:rsidRPr="00AD4870">
              <w:rPr>
                <w:rFonts w:cstheme="minorHAnsi"/>
                <w:lang w:val="en-GB"/>
              </w:rPr>
              <w:t>11</w:t>
            </w:r>
          </w:p>
        </w:tc>
        <w:tc>
          <w:tcPr>
            <w:tcW w:w="2155" w:type="dxa"/>
          </w:tcPr>
          <w:p w14:paraId="152219BB" w14:textId="77777777" w:rsidR="00CE5FAC" w:rsidRPr="00AD4870" w:rsidRDefault="00CE5FAC" w:rsidP="00CE5FAC">
            <w:pPr>
              <w:rPr>
                <w:rFonts w:cstheme="minorHAnsi"/>
                <w:lang w:val="en-GB"/>
              </w:rPr>
            </w:pPr>
            <w:r w:rsidRPr="00AD4870">
              <w:rPr>
                <w:rFonts w:cstheme="minorHAnsi"/>
                <w:lang w:val="en-GB"/>
              </w:rPr>
              <w:t>Internet Society</w:t>
            </w:r>
          </w:p>
        </w:tc>
        <w:tc>
          <w:tcPr>
            <w:tcW w:w="3060" w:type="dxa"/>
          </w:tcPr>
          <w:p w14:paraId="5841E902" w14:textId="77777777" w:rsidR="00CE5FAC" w:rsidRPr="00AD4870" w:rsidRDefault="00CE5FAC" w:rsidP="00CE5FAC">
            <w:pPr>
              <w:rPr>
                <w:rFonts w:cstheme="minorHAnsi"/>
                <w:lang w:val="en-GB"/>
              </w:rPr>
            </w:pPr>
            <w:r w:rsidRPr="00AD4870">
              <w:rPr>
                <w:rFonts w:cstheme="minorHAnsi"/>
                <w:lang w:val="en-GB"/>
              </w:rPr>
              <w:t>Global Internet Shutdowns</w:t>
            </w:r>
          </w:p>
        </w:tc>
        <w:tc>
          <w:tcPr>
            <w:tcW w:w="3600" w:type="dxa"/>
          </w:tcPr>
          <w:p w14:paraId="7394D5E7" w14:textId="77777777" w:rsidR="00CE5FAC" w:rsidRPr="00AD4870" w:rsidRDefault="00000000" w:rsidP="00CE5FAC">
            <w:pPr>
              <w:rPr>
                <w:rFonts w:cstheme="minorHAnsi"/>
                <w:lang w:val="en-GB"/>
              </w:rPr>
            </w:pPr>
            <w:hyperlink r:id="rId72" w:history="1">
              <w:r w:rsidR="00CE5FAC" w:rsidRPr="00AD4870">
                <w:rPr>
                  <w:rFonts w:cstheme="minorHAnsi"/>
                  <w:color w:val="0563C1" w:themeColor="hyperlink"/>
                  <w:u w:val="single"/>
                  <w:lang w:val="en-GB"/>
                </w:rPr>
                <w:t>https://pulse.internetsociety.org/shutdowns</w:t>
              </w:r>
            </w:hyperlink>
          </w:p>
        </w:tc>
      </w:tr>
      <w:tr w:rsidR="00CE5FAC" w:rsidRPr="00AD4870" w14:paraId="02454EBA" w14:textId="77777777" w:rsidTr="00CE5FAC">
        <w:tc>
          <w:tcPr>
            <w:tcW w:w="540" w:type="dxa"/>
          </w:tcPr>
          <w:p w14:paraId="181683A3" w14:textId="77777777" w:rsidR="00CE5FAC" w:rsidRPr="00AD4870" w:rsidRDefault="00CE5FAC" w:rsidP="00CE5FAC">
            <w:pPr>
              <w:rPr>
                <w:rFonts w:cstheme="minorHAnsi"/>
                <w:lang w:val="en-GB"/>
              </w:rPr>
            </w:pPr>
            <w:r w:rsidRPr="00AD4870">
              <w:rPr>
                <w:rFonts w:cstheme="minorHAnsi"/>
                <w:lang w:val="en-GB"/>
              </w:rPr>
              <w:t>12</w:t>
            </w:r>
          </w:p>
        </w:tc>
        <w:tc>
          <w:tcPr>
            <w:tcW w:w="2155" w:type="dxa"/>
          </w:tcPr>
          <w:p w14:paraId="32C4B96A" w14:textId="77777777" w:rsidR="00CE5FAC" w:rsidRPr="00AD4870" w:rsidRDefault="00CE5FAC" w:rsidP="00CE5FAC">
            <w:pPr>
              <w:rPr>
                <w:rFonts w:cstheme="minorHAnsi"/>
                <w:lang w:val="en-GB"/>
              </w:rPr>
            </w:pPr>
            <w:r w:rsidRPr="00AD4870">
              <w:rPr>
                <w:rFonts w:cstheme="minorHAnsi"/>
                <w:lang w:val="en-GB"/>
              </w:rPr>
              <w:t>NetBlocks</w:t>
            </w:r>
          </w:p>
        </w:tc>
        <w:tc>
          <w:tcPr>
            <w:tcW w:w="3060" w:type="dxa"/>
          </w:tcPr>
          <w:p w14:paraId="4009F000" w14:textId="77777777" w:rsidR="00CE5FAC" w:rsidRPr="00AD4870" w:rsidRDefault="00CE5FAC" w:rsidP="00CE5FAC">
            <w:pPr>
              <w:rPr>
                <w:rFonts w:cstheme="minorHAnsi"/>
                <w:lang w:val="en-GB"/>
              </w:rPr>
            </w:pPr>
          </w:p>
        </w:tc>
        <w:tc>
          <w:tcPr>
            <w:tcW w:w="3600" w:type="dxa"/>
          </w:tcPr>
          <w:p w14:paraId="5848F755" w14:textId="77777777" w:rsidR="00CE5FAC" w:rsidRPr="00AD4870" w:rsidRDefault="00000000" w:rsidP="00CE5FAC">
            <w:pPr>
              <w:rPr>
                <w:rFonts w:cstheme="minorHAnsi"/>
                <w:lang w:val="en-GB"/>
              </w:rPr>
            </w:pPr>
            <w:hyperlink r:id="rId73" w:history="1">
              <w:r w:rsidR="00CE5FAC" w:rsidRPr="00AD4870">
                <w:rPr>
                  <w:rFonts w:cstheme="minorHAnsi"/>
                  <w:color w:val="0563C1" w:themeColor="hyperlink"/>
                  <w:u w:val="single"/>
                  <w:lang w:val="en-GB"/>
                </w:rPr>
                <w:t>https://netblocks.org/reports</w:t>
              </w:r>
            </w:hyperlink>
          </w:p>
        </w:tc>
      </w:tr>
      <w:tr w:rsidR="00CE5FAC" w:rsidRPr="00AD4870" w14:paraId="11124487" w14:textId="77777777" w:rsidTr="00CE5FAC">
        <w:tc>
          <w:tcPr>
            <w:tcW w:w="540" w:type="dxa"/>
          </w:tcPr>
          <w:p w14:paraId="37E9D6B0" w14:textId="77777777" w:rsidR="00CE5FAC" w:rsidRPr="00AD4870" w:rsidRDefault="00CE5FAC" w:rsidP="00CE5FAC">
            <w:pPr>
              <w:rPr>
                <w:rFonts w:cstheme="minorHAnsi"/>
                <w:lang w:val="en-GB"/>
              </w:rPr>
            </w:pPr>
            <w:r w:rsidRPr="00AD4870">
              <w:rPr>
                <w:rFonts w:cstheme="minorHAnsi"/>
                <w:lang w:val="en-GB"/>
              </w:rPr>
              <w:t>13</w:t>
            </w:r>
          </w:p>
        </w:tc>
        <w:tc>
          <w:tcPr>
            <w:tcW w:w="2155" w:type="dxa"/>
          </w:tcPr>
          <w:p w14:paraId="20DE02B8" w14:textId="77777777" w:rsidR="00CE5FAC" w:rsidRPr="00AD4870" w:rsidRDefault="00CE5FAC" w:rsidP="00CE5FAC">
            <w:pPr>
              <w:rPr>
                <w:rFonts w:cstheme="minorHAnsi"/>
                <w:lang w:val="en-GB"/>
              </w:rPr>
            </w:pPr>
            <w:r w:rsidRPr="00AD4870">
              <w:rPr>
                <w:rFonts w:cstheme="minorHAnsi"/>
                <w:lang w:val="en-GB"/>
              </w:rPr>
              <w:t>PayPal</w:t>
            </w:r>
          </w:p>
        </w:tc>
        <w:tc>
          <w:tcPr>
            <w:tcW w:w="3060" w:type="dxa"/>
          </w:tcPr>
          <w:p w14:paraId="001B2317" w14:textId="77777777" w:rsidR="00CE5FAC" w:rsidRPr="00AD4870" w:rsidRDefault="00CE5FAC" w:rsidP="00CE5FAC">
            <w:pPr>
              <w:rPr>
                <w:rFonts w:cstheme="minorHAnsi"/>
                <w:lang w:val="en-GB"/>
              </w:rPr>
            </w:pPr>
            <w:r w:rsidRPr="00AD4870">
              <w:rPr>
                <w:rFonts w:cstheme="minorHAnsi"/>
                <w:lang w:val="en-GB"/>
              </w:rPr>
              <w:t>List of Third Parties (other than PayPal Customers) with Whom Personal Information May be Shared</w:t>
            </w:r>
          </w:p>
        </w:tc>
        <w:tc>
          <w:tcPr>
            <w:tcW w:w="3600" w:type="dxa"/>
          </w:tcPr>
          <w:p w14:paraId="2C1DDF75" w14:textId="77777777" w:rsidR="00CE5FAC" w:rsidRPr="00AD4870" w:rsidRDefault="00CE5FAC" w:rsidP="00CE5FAC">
            <w:pPr>
              <w:rPr>
                <w:rFonts w:cstheme="minorHAnsi"/>
                <w:lang w:val="en-GB"/>
              </w:rPr>
            </w:pPr>
            <w:r w:rsidRPr="00AD4870">
              <w:rPr>
                <w:rFonts w:cstheme="minorHAnsi"/>
                <w:lang w:val="en-GB"/>
              </w:rPr>
              <w:t>https://www.paypal.com/ie/legalhub/third-parties-list"</w:t>
            </w:r>
          </w:p>
        </w:tc>
      </w:tr>
      <w:tr w:rsidR="00CE5FAC" w:rsidRPr="00AD4870" w14:paraId="1B0F875F" w14:textId="77777777" w:rsidTr="00CE5FAC">
        <w:tc>
          <w:tcPr>
            <w:tcW w:w="540" w:type="dxa"/>
            <w:vMerge w:val="restart"/>
          </w:tcPr>
          <w:p w14:paraId="04DBB9AD" w14:textId="77777777" w:rsidR="00CE5FAC" w:rsidRPr="00AD4870" w:rsidRDefault="00CE5FAC" w:rsidP="00CE5FAC">
            <w:pPr>
              <w:rPr>
                <w:rFonts w:cstheme="minorHAnsi"/>
                <w:lang w:val="en-GB"/>
              </w:rPr>
            </w:pPr>
            <w:r w:rsidRPr="00AD4870">
              <w:rPr>
                <w:rFonts w:cstheme="minorHAnsi"/>
                <w:lang w:val="en-GB"/>
              </w:rPr>
              <w:t>14</w:t>
            </w:r>
          </w:p>
        </w:tc>
        <w:tc>
          <w:tcPr>
            <w:tcW w:w="2155" w:type="dxa"/>
            <w:vMerge w:val="restart"/>
          </w:tcPr>
          <w:p w14:paraId="7C6ED206" w14:textId="77777777" w:rsidR="00CE5FAC" w:rsidRPr="00AD4870" w:rsidRDefault="00CE5FAC" w:rsidP="00CE5FAC">
            <w:pPr>
              <w:rPr>
                <w:rFonts w:cstheme="minorHAnsi"/>
                <w:lang w:val="en-GB"/>
              </w:rPr>
            </w:pPr>
            <w:r w:rsidRPr="00AD4870">
              <w:rPr>
                <w:rFonts w:cstheme="minorHAnsi"/>
                <w:lang w:val="en-GB"/>
              </w:rPr>
              <w:t xml:space="preserve">Ranking Digital Rights </w:t>
            </w:r>
          </w:p>
          <w:p w14:paraId="427C2884" w14:textId="77777777" w:rsidR="00CE5FAC" w:rsidRPr="00AD4870" w:rsidRDefault="00CE5FAC" w:rsidP="00CE5FAC">
            <w:pPr>
              <w:rPr>
                <w:rFonts w:cstheme="minorHAnsi"/>
                <w:lang w:val="en-GB"/>
              </w:rPr>
            </w:pPr>
          </w:p>
        </w:tc>
        <w:tc>
          <w:tcPr>
            <w:tcW w:w="3060" w:type="dxa"/>
          </w:tcPr>
          <w:p w14:paraId="302B1F01" w14:textId="77777777" w:rsidR="00CE5FAC" w:rsidRPr="00AD4870" w:rsidRDefault="00CE5FAC" w:rsidP="00CE5FAC">
            <w:pPr>
              <w:rPr>
                <w:rFonts w:cstheme="minorHAnsi"/>
                <w:lang w:val="en-GB"/>
              </w:rPr>
            </w:pPr>
            <w:r w:rsidRPr="00AD4870">
              <w:rPr>
                <w:rFonts w:cstheme="minorHAnsi"/>
                <w:lang w:val="en-GB"/>
              </w:rPr>
              <w:t xml:space="preserve">The 2022 Telco Giants </w:t>
            </w:r>
            <w:r w:rsidR="004B3AB0">
              <w:rPr>
                <w:rFonts w:cstheme="minorHAnsi"/>
                <w:lang w:val="en-GB"/>
              </w:rPr>
              <w:t>ScoreCard</w:t>
            </w:r>
          </w:p>
        </w:tc>
        <w:tc>
          <w:tcPr>
            <w:tcW w:w="3600" w:type="dxa"/>
          </w:tcPr>
          <w:p w14:paraId="0151350C" w14:textId="77777777" w:rsidR="00CE5FAC" w:rsidRPr="00AD4870" w:rsidRDefault="00000000" w:rsidP="00CE5FAC">
            <w:pPr>
              <w:rPr>
                <w:rFonts w:cstheme="minorHAnsi"/>
                <w:lang w:val="en-GB"/>
              </w:rPr>
            </w:pPr>
            <w:hyperlink r:id="rId74" w:history="1">
              <w:r w:rsidR="00CE5FAC" w:rsidRPr="00AD4870">
                <w:rPr>
                  <w:rFonts w:cstheme="minorHAnsi"/>
                  <w:color w:val="0563C1" w:themeColor="hyperlink"/>
                  <w:u w:val="single"/>
                  <w:lang w:val="en-GB"/>
                </w:rPr>
                <w:t>https://rankingdigitalrights.org/tgs22/</w:t>
              </w:r>
            </w:hyperlink>
          </w:p>
          <w:p w14:paraId="236CAC02" w14:textId="77777777" w:rsidR="00CE5FAC" w:rsidRPr="00AD4870" w:rsidRDefault="00CE5FAC" w:rsidP="00CE5FAC">
            <w:pPr>
              <w:rPr>
                <w:rFonts w:cstheme="minorHAnsi"/>
                <w:lang w:val="en-GB"/>
              </w:rPr>
            </w:pPr>
          </w:p>
        </w:tc>
      </w:tr>
      <w:tr w:rsidR="00CE5FAC" w:rsidRPr="00AD4870" w14:paraId="4F130066" w14:textId="77777777" w:rsidTr="00CE5FAC">
        <w:tc>
          <w:tcPr>
            <w:tcW w:w="540" w:type="dxa"/>
            <w:vMerge/>
          </w:tcPr>
          <w:p w14:paraId="3DC900CB" w14:textId="77777777" w:rsidR="00CE5FAC" w:rsidRPr="00AD4870" w:rsidRDefault="00CE5FAC" w:rsidP="00CE5FAC">
            <w:pPr>
              <w:rPr>
                <w:rFonts w:cstheme="minorHAnsi"/>
                <w:lang w:val="en-GB"/>
              </w:rPr>
            </w:pPr>
          </w:p>
        </w:tc>
        <w:tc>
          <w:tcPr>
            <w:tcW w:w="2155" w:type="dxa"/>
            <w:vMerge/>
          </w:tcPr>
          <w:p w14:paraId="6330538F" w14:textId="77777777" w:rsidR="00CE5FAC" w:rsidRPr="00AD4870" w:rsidRDefault="00CE5FAC" w:rsidP="00CE5FAC">
            <w:pPr>
              <w:rPr>
                <w:rFonts w:cstheme="minorHAnsi"/>
                <w:lang w:val="en-GB"/>
              </w:rPr>
            </w:pPr>
          </w:p>
        </w:tc>
        <w:tc>
          <w:tcPr>
            <w:tcW w:w="3060" w:type="dxa"/>
          </w:tcPr>
          <w:p w14:paraId="50027502" w14:textId="77777777" w:rsidR="00CE5FAC" w:rsidRPr="00AD4870" w:rsidRDefault="00CE5FAC" w:rsidP="00CE5FAC">
            <w:pPr>
              <w:rPr>
                <w:rFonts w:cstheme="minorHAnsi"/>
                <w:lang w:val="en-GB"/>
              </w:rPr>
            </w:pPr>
            <w:r w:rsidRPr="00AD4870">
              <w:rPr>
                <w:rFonts w:cstheme="minorHAnsi"/>
                <w:lang w:val="en-GB"/>
              </w:rPr>
              <w:t>The 2022 Big Tech Score Card</w:t>
            </w:r>
          </w:p>
        </w:tc>
        <w:tc>
          <w:tcPr>
            <w:tcW w:w="3600" w:type="dxa"/>
          </w:tcPr>
          <w:p w14:paraId="094FA253" w14:textId="77777777" w:rsidR="00CE5FAC" w:rsidRPr="00AD4870" w:rsidRDefault="00000000" w:rsidP="00CE5FAC">
            <w:pPr>
              <w:rPr>
                <w:rFonts w:cstheme="minorHAnsi"/>
                <w:lang w:val="en-GB"/>
              </w:rPr>
            </w:pPr>
            <w:hyperlink r:id="rId75" w:history="1">
              <w:r w:rsidR="00CE5FAC" w:rsidRPr="00AD4870">
                <w:rPr>
                  <w:rFonts w:cstheme="minorHAnsi"/>
                  <w:color w:val="0563C1" w:themeColor="hyperlink"/>
                  <w:u w:val="single"/>
                  <w:lang w:val="en-GB"/>
                </w:rPr>
                <w:t>https://rankingdigitalrights.org/bts22/</w:t>
              </w:r>
            </w:hyperlink>
          </w:p>
        </w:tc>
      </w:tr>
      <w:tr w:rsidR="00CE5FAC" w:rsidRPr="00AD4870" w14:paraId="3F68AA98" w14:textId="77777777" w:rsidTr="00CE5FAC">
        <w:tc>
          <w:tcPr>
            <w:tcW w:w="540" w:type="dxa"/>
          </w:tcPr>
          <w:p w14:paraId="27033660" w14:textId="77777777" w:rsidR="00CE5FAC" w:rsidRPr="00AD4870" w:rsidRDefault="00CE5FAC" w:rsidP="00CE5FAC">
            <w:pPr>
              <w:rPr>
                <w:rFonts w:cstheme="minorHAnsi"/>
                <w:lang w:val="en-GB"/>
              </w:rPr>
            </w:pPr>
            <w:r w:rsidRPr="00AD4870">
              <w:rPr>
                <w:rFonts w:cstheme="minorHAnsi"/>
                <w:lang w:val="en-GB"/>
              </w:rPr>
              <w:t>15</w:t>
            </w:r>
          </w:p>
        </w:tc>
        <w:tc>
          <w:tcPr>
            <w:tcW w:w="2155" w:type="dxa"/>
          </w:tcPr>
          <w:p w14:paraId="4149DB3D" w14:textId="77777777" w:rsidR="00CE5FAC" w:rsidRPr="00AD4870" w:rsidRDefault="00CE5FAC" w:rsidP="00CE5FAC">
            <w:pPr>
              <w:rPr>
                <w:rFonts w:cstheme="minorHAnsi"/>
                <w:lang w:val="en-GB"/>
              </w:rPr>
            </w:pPr>
            <w:r w:rsidRPr="00AD4870">
              <w:rPr>
                <w:rFonts w:cstheme="minorHAnsi"/>
                <w:lang w:val="en-GB"/>
              </w:rPr>
              <w:t>TechTarget</w:t>
            </w:r>
          </w:p>
        </w:tc>
        <w:tc>
          <w:tcPr>
            <w:tcW w:w="3060" w:type="dxa"/>
          </w:tcPr>
          <w:p w14:paraId="496C8F3F" w14:textId="77777777" w:rsidR="00CE5FAC" w:rsidRPr="00AD4870" w:rsidRDefault="00CE5FAC" w:rsidP="00CE5FAC">
            <w:pPr>
              <w:rPr>
                <w:rFonts w:cstheme="minorHAnsi"/>
                <w:lang w:val="en-GB"/>
              </w:rPr>
            </w:pPr>
            <w:r w:rsidRPr="00AD4870">
              <w:rPr>
                <w:rFonts w:cstheme="minorHAnsi"/>
                <w:lang w:val="en-GB"/>
              </w:rPr>
              <w:t>Top 10 customer data privacy best practices</w:t>
            </w:r>
          </w:p>
        </w:tc>
        <w:tc>
          <w:tcPr>
            <w:tcW w:w="3600" w:type="dxa"/>
          </w:tcPr>
          <w:p w14:paraId="64C046CA" w14:textId="77777777" w:rsidR="00CE5FAC" w:rsidRPr="00AD4870" w:rsidRDefault="00000000" w:rsidP="00CE5FAC">
            <w:pPr>
              <w:rPr>
                <w:rFonts w:cstheme="minorHAnsi"/>
                <w:lang w:val="en-GB"/>
              </w:rPr>
            </w:pPr>
            <w:hyperlink r:id="rId76" w:history="1">
              <w:r w:rsidR="00CE5FAC" w:rsidRPr="00AD4870">
                <w:rPr>
                  <w:rFonts w:cstheme="minorHAnsi"/>
                  <w:color w:val="0563C1" w:themeColor="hyperlink"/>
                  <w:u w:val="single"/>
                  <w:lang w:val="en-GB"/>
                </w:rPr>
                <w:t>https://www.techtarget.com/searchcustomerexperience/tip/Top-customer-data-privacy-best-practices</w:t>
              </w:r>
            </w:hyperlink>
          </w:p>
        </w:tc>
      </w:tr>
      <w:tr w:rsidR="00CE5FAC" w:rsidRPr="00AD4870" w14:paraId="122A5F5D" w14:textId="77777777" w:rsidTr="00CE5FAC">
        <w:tc>
          <w:tcPr>
            <w:tcW w:w="540" w:type="dxa"/>
          </w:tcPr>
          <w:p w14:paraId="2D6562AF" w14:textId="77777777" w:rsidR="00CE5FAC" w:rsidRPr="00AD4870" w:rsidRDefault="00CE5FAC" w:rsidP="00CE5FAC">
            <w:pPr>
              <w:rPr>
                <w:rFonts w:cstheme="minorHAnsi"/>
                <w:lang w:val="en-GB"/>
              </w:rPr>
            </w:pPr>
            <w:r w:rsidRPr="00AD4870">
              <w:rPr>
                <w:rFonts w:cstheme="minorHAnsi"/>
                <w:lang w:val="en-GB"/>
              </w:rPr>
              <w:t>16</w:t>
            </w:r>
          </w:p>
        </w:tc>
        <w:tc>
          <w:tcPr>
            <w:tcW w:w="2155" w:type="dxa"/>
          </w:tcPr>
          <w:p w14:paraId="2587A8C5" w14:textId="77777777" w:rsidR="00CE5FAC" w:rsidRPr="00AD4870" w:rsidRDefault="00CE5FAC" w:rsidP="00CE5FAC">
            <w:pPr>
              <w:rPr>
                <w:rFonts w:cstheme="minorHAnsi"/>
                <w:lang w:val="en-GB"/>
              </w:rPr>
            </w:pPr>
            <w:r w:rsidRPr="00AD4870">
              <w:rPr>
                <w:rFonts w:cstheme="minorHAnsi"/>
                <w:lang w:val="en-GB"/>
              </w:rPr>
              <w:t>The Santa Clara Principles</w:t>
            </w:r>
          </w:p>
        </w:tc>
        <w:tc>
          <w:tcPr>
            <w:tcW w:w="3060" w:type="dxa"/>
          </w:tcPr>
          <w:p w14:paraId="60625532" w14:textId="77777777" w:rsidR="00CE5FAC" w:rsidRPr="00AD4870" w:rsidRDefault="00CE5FAC" w:rsidP="00CE5FAC">
            <w:pPr>
              <w:rPr>
                <w:rFonts w:cstheme="minorHAnsi"/>
                <w:lang w:val="en-GB"/>
              </w:rPr>
            </w:pPr>
          </w:p>
        </w:tc>
        <w:tc>
          <w:tcPr>
            <w:tcW w:w="3600" w:type="dxa"/>
          </w:tcPr>
          <w:p w14:paraId="376B51E1" w14:textId="77777777" w:rsidR="00CE5FAC" w:rsidRPr="00AD4870" w:rsidRDefault="00000000" w:rsidP="00CE5FAC">
            <w:pPr>
              <w:rPr>
                <w:rFonts w:cstheme="minorHAnsi"/>
                <w:lang w:val="en-GB"/>
              </w:rPr>
            </w:pPr>
            <w:hyperlink r:id="rId77" w:history="1">
              <w:r w:rsidR="00CE5FAC" w:rsidRPr="00AD4870">
                <w:rPr>
                  <w:rFonts w:cstheme="minorHAnsi"/>
                  <w:color w:val="0563C1" w:themeColor="hyperlink"/>
                  <w:u w:val="single"/>
                  <w:lang w:val="en-GB"/>
                </w:rPr>
                <w:t>https://santaclaraprinciples.org/</w:t>
              </w:r>
            </w:hyperlink>
          </w:p>
          <w:p w14:paraId="2B31021A" w14:textId="77777777" w:rsidR="00CE5FAC" w:rsidRPr="00AD4870" w:rsidRDefault="00CE5FAC" w:rsidP="00CE5FAC">
            <w:pPr>
              <w:rPr>
                <w:rFonts w:cstheme="minorHAnsi"/>
                <w:lang w:val="en-GB"/>
              </w:rPr>
            </w:pPr>
          </w:p>
        </w:tc>
      </w:tr>
      <w:tr w:rsidR="00CE5FAC" w:rsidRPr="00AD4870" w14:paraId="6C6DD5D9" w14:textId="77777777" w:rsidTr="00CE5FAC">
        <w:tc>
          <w:tcPr>
            <w:tcW w:w="540" w:type="dxa"/>
          </w:tcPr>
          <w:p w14:paraId="7E9923EF" w14:textId="77777777" w:rsidR="00CE5FAC" w:rsidRPr="00AD4870" w:rsidRDefault="00CE5FAC" w:rsidP="00CE5FAC">
            <w:pPr>
              <w:rPr>
                <w:rFonts w:cstheme="minorHAnsi"/>
                <w:lang w:val="en-GB"/>
              </w:rPr>
            </w:pPr>
            <w:r w:rsidRPr="00AD4870">
              <w:rPr>
                <w:rFonts w:cstheme="minorHAnsi"/>
                <w:lang w:val="en-GB"/>
              </w:rPr>
              <w:t>17</w:t>
            </w:r>
          </w:p>
        </w:tc>
        <w:tc>
          <w:tcPr>
            <w:tcW w:w="2155" w:type="dxa"/>
          </w:tcPr>
          <w:p w14:paraId="54048E05" w14:textId="77777777" w:rsidR="00CE5FAC" w:rsidRPr="00AD4870" w:rsidRDefault="00CE5FAC" w:rsidP="00CE5FAC">
            <w:pPr>
              <w:rPr>
                <w:rFonts w:cstheme="minorHAnsi"/>
                <w:lang w:val="en-GB"/>
              </w:rPr>
            </w:pPr>
            <w:r w:rsidRPr="00AD4870">
              <w:rPr>
                <w:rFonts w:cstheme="minorHAnsi"/>
                <w:lang w:val="en-GB"/>
              </w:rPr>
              <w:t>Twitter</w:t>
            </w:r>
          </w:p>
        </w:tc>
        <w:tc>
          <w:tcPr>
            <w:tcW w:w="3060" w:type="dxa"/>
          </w:tcPr>
          <w:p w14:paraId="4DC93BF1" w14:textId="77777777" w:rsidR="00CE5FAC" w:rsidRPr="00AD4870" w:rsidRDefault="00CE5FAC" w:rsidP="00CE5FAC">
            <w:pPr>
              <w:rPr>
                <w:rFonts w:cstheme="minorHAnsi"/>
                <w:lang w:val="en-GB"/>
              </w:rPr>
            </w:pPr>
            <w:r w:rsidRPr="00AD4870">
              <w:rPr>
                <w:rFonts w:cstheme="minorHAnsi"/>
                <w:lang w:val="en-GB"/>
              </w:rPr>
              <w:t>A new era of transparency for Twitter</w:t>
            </w:r>
          </w:p>
        </w:tc>
        <w:tc>
          <w:tcPr>
            <w:tcW w:w="3600" w:type="dxa"/>
          </w:tcPr>
          <w:p w14:paraId="3C0D7C7F" w14:textId="77777777" w:rsidR="00CE5FAC" w:rsidRPr="00AD4870" w:rsidRDefault="00000000" w:rsidP="00CE5FAC">
            <w:pPr>
              <w:rPr>
                <w:rFonts w:cstheme="minorHAnsi"/>
                <w:lang w:val="en-GB"/>
              </w:rPr>
            </w:pPr>
            <w:hyperlink r:id="rId78" w:history="1">
              <w:r w:rsidR="00CE5FAC" w:rsidRPr="00AD4870">
                <w:rPr>
                  <w:rFonts w:cstheme="minorHAnsi"/>
                  <w:color w:val="0563C1" w:themeColor="hyperlink"/>
                  <w:u w:val="single"/>
                  <w:lang w:val="en-GB"/>
                </w:rPr>
                <w:t>https://blog.twitter.com/en_us/topics/company/2023/a-new-era-of-transparency-for-twitter</w:t>
              </w:r>
            </w:hyperlink>
          </w:p>
        </w:tc>
      </w:tr>
      <w:tr w:rsidR="00CE5FAC" w:rsidRPr="00AD4870" w14:paraId="48AD57AD" w14:textId="77777777" w:rsidTr="00CE5FAC">
        <w:tc>
          <w:tcPr>
            <w:tcW w:w="540" w:type="dxa"/>
          </w:tcPr>
          <w:p w14:paraId="4CB1CB22" w14:textId="77777777" w:rsidR="00CE5FAC" w:rsidRPr="00AD4870" w:rsidRDefault="00CE5FAC" w:rsidP="00CE5FAC">
            <w:pPr>
              <w:rPr>
                <w:rFonts w:cstheme="minorHAnsi"/>
                <w:lang w:val="en-GB"/>
              </w:rPr>
            </w:pPr>
            <w:r w:rsidRPr="00AD4870">
              <w:rPr>
                <w:rFonts w:cstheme="minorHAnsi"/>
                <w:lang w:val="en-GB"/>
              </w:rPr>
              <w:lastRenderedPageBreak/>
              <w:t>18</w:t>
            </w:r>
          </w:p>
        </w:tc>
        <w:tc>
          <w:tcPr>
            <w:tcW w:w="2155" w:type="dxa"/>
          </w:tcPr>
          <w:p w14:paraId="5BCAC75E" w14:textId="77777777" w:rsidR="00CE5FAC" w:rsidRPr="00AD4870" w:rsidRDefault="00CE5FAC" w:rsidP="00CE5FAC">
            <w:pPr>
              <w:rPr>
                <w:rFonts w:cstheme="minorHAnsi"/>
                <w:lang w:val="en-GB"/>
              </w:rPr>
            </w:pPr>
            <w:r w:rsidRPr="00AD4870">
              <w:rPr>
                <w:rFonts w:cstheme="minorHAnsi"/>
                <w:lang w:val="en-GB"/>
              </w:rPr>
              <w:t>United Nations Conference</w:t>
            </w:r>
          </w:p>
          <w:p w14:paraId="0D4F5032" w14:textId="77777777" w:rsidR="00CE5FAC" w:rsidRPr="00AD4870" w:rsidRDefault="00CE5FAC" w:rsidP="00CE5FAC">
            <w:pPr>
              <w:rPr>
                <w:rFonts w:cstheme="minorHAnsi"/>
                <w:lang w:val="en-GB"/>
              </w:rPr>
            </w:pPr>
            <w:r w:rsidRPr="00AD4870">
              <w:rPr>
                <w:rFonts w:cstheme="minorHAnsi"/>
                <w:lang w:val="en-GB"/>
              </w:rPr>
              <w:t>on Trade and Developmen</w:t>
            </w:r>
            <w:r w:rsidR="00976A10">
              <w:rPr>
                <w:rFonts w:cstheme="minorHAnsi"/>
                <w:lang w:val="en-GB"/>
              </w:rPr>
              <w:t>t</w:t>
            </w:r>
          </w:p>
        </w:tc>
        <w:tc>
          <w:tcPr>
            <w:tcW w:w="3060" w:type="dxa"/>
          </w:tcPr>
          <w:p w14:paraId="36C448FC" w14:textId="77777777" w:rsidR="00CE5FAC" w:rsidRPr="00AD4870" w:rsidRDefault="00CE5FAC" w:rsidP="00CE5FAC">
            <w:pPr>
              <w:rPr>
                <w:rFonts w:cstheme="minorHAnsi"/>
                <w:lang w:val="en-GB"/>
              </w:rPr>
            </w:pPr>
            <w:r w:rsidRPr="00AD4870">
              <w:rPr>
                <w:rFonts w:cstheme="minorHAnsi"/>
                <w:lang w:val="en-GB"/>
              </w:rPr>
              <w:t>Data Protection and Privacy Legislation Worldwide</w:t>
            </w:r>
          </w:p>
        </w:tc>
        <w:tc>
          <w:tcPr>
            <w:tcW w:w="3600" w:type="dxa"/>
          </w:tcPr>
          <w:p w14:paraId="2330B594" w14:textId="77777777" w:rsidR="00CE5FAC" w:rsidRPr="00AD4870" w:rsidRDefault="00000000" w:rsidP="00CE5FAC">
            <w:pPr>
              <w:rPr>
                <w:rFonts w:cstheme="minorHAnsi"/>
                <w:lang w:val="en-GB"/>
              </w:rPr>
            </w:pPr>
            <w:hyperlink r:id="rId79" w:history="1">
              <w:r w:rsidR="00CE5FAC" w:rsidRPr="00AD4870">
                <w:rPr>
                  <w:rFonts w:cstheme="minorHAnsi"/>
                  <w:color w:val="0563C1" w:themeColor="hyperlink"/>
                  <w:u w:val="single"/>
                  <w:lang w:val="en-GB"/>
                </w:rPr>
                <w:t>https://unctad.org/page/data-protection-and-privacy-legislation-worldwide</w:t>
              </w:r>
            </w:hyperlink>
          </w:p>
          <w:p w14:paraId="1EB2B3ED" w14:textId="77777777" w:rsidR="00CE5FAC" w:rsidRPr="00AD4870" w:rsidRDefault="00CE5FAC" w:rsidP="00CE5FAC">
            <w:pPr>
              <w:rPr>
                <w:rFonts w:cstheme="minorHAnsi"/>
                <w:lang w:val="en-GB"/>
              </w:rPr>
            </w:pPr>
          </w:p>
        </w:tc>
      </w:tr>
    </w:tbl>
    <w:p w14:paraId="3D0953C0" w14:textId="77777777" w:rsidR="00CE5FAC" w:rsidRPr="00AD4870" w:rsidRDefault="00CE5FAC" w:rsidP="001A59F9">
      <w:pPr>
        <w:jc w:val="both"/>
        <w:rPr>
          <w:rFonts w:cstheme="minorHAnsi"/>
          <w:b/>
          <w:bCs/>
        </w:rPr>
      </w:pPr>
    </w:p>
    <w:sectPr w:rsidR="00CE5FAC" w:rsidRPr="00AD48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F3154" w14:textId="77777777" w:rsidR="00D12BB3" w:rsidRDefault="00D12BB3" w:rsidP="003A5BDC">
      <w:pPr>
        <w:spacing w:after="0" w:line="240" w:lineRule="auto"/>
      </w:pPr>
      <w:r>
        <w:separator/>
      </w:r>
    </w:p>
  </w:endnote>
  <w:endnote w:type="continuationSeparator" w:id="0">
    <w:p w14:paraId="0BDA9135" w14:textId="77777777" w:rsidR="00D12BB3" w:rsidRDefault="00D12BB3" w:rsidP="003A5BDC">
      <w:pPr>
        <w:spacing w:after="0" w:line="240" w:lineRule="auto"/>
      </w:pPr>
      <w:r>
        <w:continuationSeparator/>
      </w:r>
    </w:p>
  </w:endnote>
  <w:endnote w:type="continuationNotice" w:id="1">
    <w:p w14:paraId="5EA04DF9" w14:textId="77777777" w:rsidR="00D12BB3" w:rsidRDefault="00D12B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158D9" w14:textId="77777777" w:rsidR="00D12BB3" w:rsidRDefault="00D12BB3" w:rsidP="003A5BDC">
      <w:pPr>
        <w:spacing w:after="0" w:line="240" w:lineRule="auto"/>
      </w:pPr>
      <w:r>
        <w:separator/>
      </w:r>
    </w:p>
  </w:footnote>
  <w:footnote w:type="continuationSeparator" w:id="0">
    <w:p w14:paraId="24B1708A" w14:textId="77777777" w:rsidR="00D12BB3" w:rsidRDefault="00D12BB3" w:rsidP="003A5BDC">
      <w:pPr>
        <w:spacing w:after="0" w:line="240" w:lineRule="auto"/>
      </w:pPr>
      <w:r>
        <w:continuationSeparator/>
      </w:r>
    </w:p>
  </w:footnote>
  <w:footnote w:type="continuationNotice" w:id="1">
    <w:p w14:paraId="4EDB6398" w14:textId="77777777" w:rsidR="00D12BB3" w:rsidRDefault="00D12B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395"/>
    <w:multiLevelType w:val="hybridMultilevel"/>
    <w:tmpl w:val="FB42C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959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8E7019"/>
    <w:multiLevelType w:val="hybridMultilevel"/>
    <w:tmpl w:val="5B26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647FD"/>
    <w:multiLevelType w:val="hybridMultilevel"/>
    <w:tmpl w:val="CF5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65B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254744"/>
    <w:multiLevelType w:val="hybridMultilevel"/>
    <w:tmpl w:val="3C6665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4037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8F3CF9"/>
    <w:multiLevelType w:val="multilevel"/>
    <w:tmpl w:val="DB840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F64C5B"/>
    <w:multiLevelType w:val="multilevel"/>
    <w:tmpl w:val="F36E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156E35"/>
    <w:multiLevelType w:val="hybridMultilevel"/>
    <w:tmpl w:val="4C582DE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0" w15:restartNumberingAfterBreak="0">
    <w:nsid w:val="17777622"/>
    <w:multiLevelType w:val="hybridMultilevel"/>
    <w:tmpl w:val="98EAEB7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ED1873"/>
    <w:multiLevelType w:val="multilevel"/>
    <w:tmpl w:val="9FC6E08A"/>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431F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6A1C9E"/>
    <w:multiLevelType w:val="multilevel"/>
    <w:tmpl w:val="B4781154"/>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E0C7643"/>
    <w:multiLevelType w:val="hybridMultilevel"/>
    <w:tmpl w:val="4FE0D182"/>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5" w15:restartNumberingAfterBreak="0">
    <w:nsid w:val="1F472B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22007E"/>
    <w:multiLevelType w:val="hybridMultilevel"/>
    <w:tmpl w:val="40A68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C97D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5414AF"/>
    <w:multiLevelType w:val="hybridMultilevel"/>
    <w:tmpl w:val="B87027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B331A0"/>
    <w:multiLevelType w:val="multilevel"/>
    <w:tmpl w:val="2D768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DE6D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4E232A"/>
    <w:multiLevelType w:val="multilevel"/>
    <w:tmpl w:val="77BA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2E21E7"/>
    <w:multiLevelType w:val="hybridMultilevel"/>
    <w:tmpl w:val="80F2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A92866"/>
    <w:multiLevelType w:val="multilevel"/>
    <w:tmpl w:val="2296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54074C"/>
    <w:multiLevelType w:val="hybridMultilevel"/>
    <w:tmpl w:val="4F4A5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9951F0"/>
    <w:multiLevelType w:val="hybridMultilevel"/>
    <w:tmpl w:val="3C666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31037F0"/>
    <w:multiLevelType w:val="hybridMultilevel"/>
    <w:tmpl w:val="0F406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AD38A8"/>
    <w:multiLevelType w:val="hybridMultilevel"/>
    <w:tmpl w:val="ABBE21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CD240B"/>
    <w:multiLevelType w:val="hybridMultilevel"/>
    <w:tmpl w:val="C1EC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127A2C"/>
    <w:multiLevelType w:val="hybridMultilevel"/>
    <w:tmpl w:val="F008F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590D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B9E62F2"/>
    <w:multiLevelType w:val="hybridMultilevel"/>
    <w:tmpl w:val="673A8A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CE736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EAC0C44"/>
    <w:multiLevelType w:val="hybridMultilevel"/>
    <w:tmpl w:val="964C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AF4055"/>
    <w:multiLevelType w:val="multilevel"/>
    <w:tmpl w:val="5B96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EA76F6"/>
    <w:multiLevelType w:val="hybridMultilevel"/>
    <w:tmpl w:val="229C369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6" w15:restartNumberingAfterBreak="0">
    <w:nsid w:val="4A612D8E"/>
    <w:multiLevelType w:val="hybridMultilevel"/>
    <w:tmpl w:val="3C6665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E5B3B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1957D30"/>
    <w:multiLevelType w:val="hybridMultilevel"/>
    <w:tmpl w:val="98AA4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A25E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2A72815"/>
    <w:multiLevelType w:val="hybridMultilevel"/>
    <w:tmpl w:val="B8702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370331B"/>
    <w:multiLevelType w:val="hybridMultilevel"/>
    <w:tmpl w:val="74AA1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7C6820"/>
    <w:multiLevelType w:val="multilevel"/>
    <w:tmpl w:val="C5B0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99D26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9D50C92"/>
    <w:multiLevelType w:val="multilevel"/>
    <w:tmpl w:val="C8FE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D87672"/>
    <w:multiLevelType w:val="hybridMultilevel"/>
    <w:tmpl w:val="9DD6A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B7D20A9"/>
    <w:multiLevelType w:val="hybridMultilevel"/>
    <w:tmpl w:val="673A8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C754254"/>
    <w:multiLevelType w:val="multilevel"/>
    <w:tmpl w:val="9C30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E733C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EF34E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0A97B40"/>
    <w:multiLevelType w:val="hybridMultilevel"/>
    <w:tmpl w:val="4E7EC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BF3E58"/>
    <w:multiLevelType w:val="hybridMultilevel"/>
    <w:tmpl w:val="673A8A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60515F3"/>
    <w:multiLevelType w:val="hybridMultilevel"/>
    <w:tmpl w:val="71E2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CAB2F9A"/>
    <w:multiLevelType w:val="multilevel"/>
    <w:tmpl w:val="BDB20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F6C44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1E249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4BC3154"/>
    <w:multiLevelType w:val="hybridMultilevel"/>
    <w:tmpl w:val="41409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896DC2"/>
    <w:multiLevelType w:val="hybridMultilevel"/>
    <w:tmpl w:val="F02C8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90742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D4D43B3"/>
    <w:multiLevelType w:val="hybridMultilevel"/>
    <w:tmpl w:val="427C0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4758375">
    <w:abstractNumId w:val="16"/>
  </w:num>
  <w:num w:numId="2" w16cid:durableId="459955105">
    <w:abstractNumId w:val="56"/>
  </w:num>
  <w:num w:numId="3" w16cid:durableId="723217200">
    <w:abstractNumId w:val="45"/>
  </w:num>
  <w:num w:numId="4" w16cid:durableId="251279309">
    <w:abstractNumId w:val="59"/>
  </w:num>
  <w:num w:numId="5" w16cid:durableId="1529562109">
    <w:abstractNumId w:val="2"/>
  </w:num>
  <w:num w:numId="6" w16cid:durableId="825121694">
    <w:abstractNumId w:val="26"/>
  </w:num>
  <w:num w:numId="7" w16cid:durableId="2022389485">
    <w:abstractNumId w:val="50"/>
  </w:num>
  <w:num w:numId="8" w16cid:durableId="400562291">
    <w:abstractNumId w:val="22"/>
  </w:num>
  <w:num w:numId="9" w16cid:durableId="1936548201">
    <w:abstractNumId w:val="38"/>
  </w:num>
  <w:num w:numId="10" w16cid:durableId="55711220">
    <w:abstractNumId w:val="46"/>
  </w:num>
  <w:num w:numId="11" w16cid:durableId="558056934">
    <w:abstractNumId w:val="40"/>
  </w:num>
  <w:num w:numId="12" w16cid:durableId="295793345">
    <w:abstractNumId w:val="25"/>
  </w:num>
  <w:num w:numId="13" w16cid:durableId="1931962708">
    <w:abstractNumId w:val="51"/>
  </w:num>
  <w:num w:numId="14" w16cid:durableId="915168165">
    <w:abstractNumId w:val="18"/>
  </w:num>
  <w:num w:numId="15" w16cid:durableId="681396040">
    <w:abstractNumId w:val="31"/>
  </w:num>
  <w:num w:numId="16" w16cid:durableId="1334138074">
    <w:abstractNumId w:val="36"/>
  </w:num>
  <w:num w:numId="17" w16cid:durableId="1657494507">
    <w:abstractNumId w:val="10"/>
  </w:num>
  <w:num w:numId="18" w16cid:durableId="1153135032">
    <w:abstractNumId w:val="5"/>
  </w:num>
  <w:num w:numId="19" w16cid:durableId="1840802427">
    <w:abstractNumId w:val="27"/>
  </w:num>
  <w:num w:numId="20" w16cid:durableId="2064868453">
    <w:abstractNumId w:val="53"/>
  </w:num>
  <w:num w:numId="21" w16cid:durableId="1142700385">
    <w:abstractNumId w:val="53"/>
    <w:lvlOverride w:ilvl="1">
      <w:lvl w:ilvl="1">
        <w:numFmt w:val="bullet"/>
        <w:lvlText w:val=""/>
        <w:lvlJc w:val="left"/>
        <w:pPr>
          <w:tabs>
            <w:tab w:val="num" w:pos="1440"/>
          </w:tabs>
          <w:ind w:left="1440" w:hanging="360"/>
        </w:pPr>
        <w:rPr>
          <w:rFonts w:ascii="Symbol" w:hAnsi="Symbol" w:hint="default"/>
          <w:sz w:val="20"/>
        </w:rPr>
      </w:lvl>
    </w:lvlOverride>
  </w:num>
  <w:num w:numId="22" w16cid:durableId="1558081262">
    <w:abstractNumId w:val="53"/>
    <w:lvlOverride w:ilvl="1">
      <w:lvl w:ilvl="1">
        <w:numFmt w:val="bullet"/>
        <w:lvlText w:val=""/>
        <w:lvlJc w:val="left"/>
        <w:pPr>
          <w:tabs>
            <w:tab w:val="num" w:pos="1440"/>
          </w:tabs>
          <w:ind w:left="1440" w:hanging="360"/>
        </w:pPr>
        <w:rPr>
          <w:rFonts w:ascii="Symbol" w:hAnsi="Symbol" w:hint="default"/>
          <w:sz w:val="20"/>
        </w:rPr>
      </w:lvl>
    </w:lvlOverride>
  </w:num>
  <w:num w:numId="23" w16cid:durableId="2134472296">
    <w:abstractNumId w:val="53"/>
    <w:lvlOverride w:ilvl="1">
      <w:lvl w:ilvl="1">
        <w:numFmt w:val="bullet"/>
        <w:lvlText w:val=""/>
        <w:lvlJc w:val="left"/>
        <w:pPr>
          <w:tabs>
            <w:tab w:val="num" w:pos="1440"/>
          </w:tabs>
          <w:ind w:left="1440" w:hanging="360"/>
        </w:pPr>
        <w:rPr>
          <w:rFonts w:ascii="Symbol" w:hAnsi="Symbol" w:hint="default"/>
          <w:sz w:val="20"/>
        </w:rPr>
      </w:lvl>
    </w:lvlOverride>
  </w:num>
  <w:num w:numId="24" w16cid:durableId="835807653">
    <w:abstractNumId w:val="7"/>
  </w:num>
  <w:num w:numId="25" w16cid:durableId="2009213733">
    <w:abstractNumId w:val="7"/>
    <w:lvlOverride w:ilvl="1">
      <w:lvl w:ilvl="1">
        <w:numFmt w:val="bullet"/>
        <w:lvlText w:val=""/>
        <w:lvlJc w:val="left"/>
        <w:pPr>
          <w:tabs>
            <w:tab w:val="num" w:pos="1440"/>
          </w:tabs>
          <w:ind w:left="1440" w:hanging="360"/>
        </w:pPr>
        <w:rPr>
          <w:rFonts w:ascii="Symbol" w:hAnsi="Symbol" w:hint="default"/>
          <w:sz w:val="20"/>
        </w:rPr>
      </w:lvl>
    </w:lvlOverride>
  </w:num>
  <w:num w:numId="26" w16cid:durableId="599684642">
    <w:abstractNumId w:val="7"/>
    <w:lvlOverride w:ilvl="1">
      <w:lvl w:ilvl="1">
        <w:numFmt w:val="bullet"/>
        <w:lvlText w:val=""/>
        <w:lvlJc w:val="left"/>
        <w:pPr>
          <w:tabs>
            <w:tab w:val="num" w:pos="1440"/>
          </w:tabs>
          <w:ind w:left="1440" w:hanging="360"/>
        </w:pPr>
        <w:rPr>
          <w:rFonts w:ascii="Symbol" w:hAnsi="Symbol" w:hint="default"/>
          <w:sz w:val="20"/>
        </w:rPr>
      </w:lvl>
    </w:lvlOverride>
  </w:num>
  <w:num w:numId="27" w16cid:durableId="452135436">
    <w:abstractNumId w:val="7"/>
    <w:lvlOverride w:ilvl="1">
      <w:lvl w:ilvl="1">
        <w:numFmt w:val="bullet"/>
        <w:lvlText w:val=""/>
        <w:lvlJc w:val="left"/>
        <w:pPr>
          <w:tabs>
            <w:tab w:val="num" w:pos="1440"/>
          </w:tabs>
          <w:ind w:left="1440" w:hanging="360"/>
        </w:pPr>
        <w:rPr>
          <w:rFonts w:ascii="Symbol" w:hAnsi="Symbol" w:hint="default"/>
          <w:sz w:val="20"/>
        </w:rPr>
      </w:lvl>
    </w:lvlOverride>
  </w:num>
  <w:num w:numId="28" w16cid:durableId="1850560211">
    <w:abstractNumId w:val="29"/>
  </w:num>
  <w:num w:numId="29" w16cid:durableId="1541092175">
    <w:abstractNumId w:val="47"/>
  </w:num>
  <w:num w:numId="30" w16cid:durableId="434524720">
    <w:abstractNumId w:val="23"/>
  </w:num>
  <w:num w:numId="31" w16cid:durableId="882251604">
    <w:abstractNumId w:val="34"/>
  </w:num>
  <w:num w:numId="32" w16cid:durableId="397092050">
    <w:abstractNumId w:val="21"/>
  </w:num>
  <w:num w:numId="33" w16cid:durableId="2024015135">
    <w:abstractNumId w:val="42"/>
  </w:num>
  <w:num w:numId="34" w16cid:durableId="917373428">
    <w:abstractNumId w:val="19"/>
  </w:num>
  <w:num w:numId="35" w16cid:durableId="490413973">
    <w:abstractNumId w:val="8"/>
  </w:num>
  <w:num w:numId="36" w16cid:durableId="1987395926">
    <w:abstractNumId w:val="44"/>
  </w:num>
  <w:num w:numId="37" w16cid:durableId="203903771">
    <w:abstractNumId w:val="57"/>
  </w:num>
  <w:num w:numId="38" w16cid:durableId="1376202782">
    <w:abstractNumId w:val="24"/>
  </w:num>
  <w:num w:numId="39" w16cid:durableId="1222600914">
    <w:abstractNumId w:val="14"/>
  </w:num>
  <w:num w:numId="40" w16cid:durableId="666245704">
    <w:abstractNumId w:val="52"/>
  </w:num>
  <w:num w:numId="41" w16cid:durableId="631592318">
    <w:abstractNumId w:val="3"/>
  </w:num>
  <w:num w:numId="42" w16cid:durableId="277371210">
    <w:abstractNumId w:val="35"/>
  </w:num>
  <w:num w:numId="43" w16cid:durableId="783155627">
    <w:abstractNumId w:val="28"/>
  </w:num>
  <w:num w:numId="44" w16cid:durableId="1530220627">
    <w:abstractNumId w:val="33"/>
  </w:num>
  <w:num w:numId="45" w16cid:durableId="164322483">
    <w:abstractNumId w:val="9"/>
  </w:num>
  <w:num w:numId="46" w16cid:durableId="1250893600">
    <w:abstractNumId w:val="41"/>
  </w:num>
  <w:num w:numId="47" w16cid:durableId="1759864985">
    <w:abstractNumId w:val="4"/>
  </w:num>
  <w:num w:numId="48" w16cid:durableId="1428384396">
    <w:abstractNumId w:val="37"/>
  </w:num>
  <w:num w:numId="49" w16cid:durableId="1506553684">
    <w:abstractNumId w:val="43"/>
  </w:num>
  <w:num w:numId="50" w16cid:durableId="481888890">
    <w:abstractNumId w:val="17"/>
  </w:num>
  <w:num w:numId="51" w16cid:durableId="7342285">
    <w:abstractNumId w:val="39"/>
  </w:num>
  <w:num w:numId="52" w16cid:durableId="983241903">
    <w:abstractNumId w:val="15"/>
  </w:num>
  <w:num w:numId="53" w16cid:durableId="1481926303">
    <w:abstractNumId w:val="32"/>
  </w:num>
  <w:num w:numId="54" w16cid:durableId="1300263055">
    <w:abstractNumId w:val="48"/>
  </w:num>
  <w:num w:numId="55" w16cid:durableId="393821460">
    <w:abstractNumId w:val="13"/>
  </w:num>
  <w:num w:numId="56" w16cid:durableId="921376865">
    <w:abstractNumId w:val="0"/>
  </w:num>
  <w:num w:numId="57" w16cid:durableId="1881547081">
    <w:abstractNumId w:val="11"/>
  </w:num>
  <w:num w:numId="58" w16cid:durableId="634338600">
    <w:abstractNumId w:val="54"/>
  </w:num>
  <w:num w:numId="59" w16cid:durableId="1265844746">
    <w:abstractNumId w:val="20"/>
  </w:num>
  <w:num w:numId="60" w16cid:durableId="231893630">
    <w:abstractNumId w:val="30"/>
  </w:num>
  <w:num w:numId="61" w16cid:durableId="1787382568">
    <w:abstractNumId w:val="6"/>
  </w:num>
  <w:num w:numId="62" w16cid:durableId="764808413">
    <w:abstractNumId w:val="12"/>
  </w:num>
  <w:num w:numId="63" w16cid:durableId="1454595324">
    <w:abstractNumId w:val="55"/>
  </w:num>
  <w:num w:numId="64" w16cid:durableId="562257802">
    <w:abstractNumId w:val="58"/>
  </w:num>
  <w:num w:numId="65" w16cid:durableId="1969628838">
    <w:abstractNumId w:val="49"/>
  </w:num>
  <w:num w:numId="66" w16cid:durableId="259685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6C"/>
    <w:rsid w:val="00002A5A"/>
    <w:rsid w:val="00002CB5"/>
    <w:rsid w:val="000038AF"/>
    <w:rsid w:val="000072D6"/>
    <w:rsid w:val="00007A52"/>
    <w:rsid w:val="0001091F"/>
    <w:rsid w:val="00014629"/>
    <w:rsid w:val="000233BE"/>
    <w:rsid w:val="00024953"/>
    <w:rsid w:val="00025166"/>
    <w:rsid w:val="00025E2C"/>
    <w:rsid w:val="00030A1A"/>
    <w:rsid w:val="0003159D"/>
    <w:rsid w:val="00033F6B"/>
    <w:rsid w:val="00034F25"/>
    <w:rsid w:val="00036E05"/>
    <w:rsid w:val="0003791C"/>
    <w:rsid w:val="00042653"/>
    <w:rsid w:val="0004353C"/>
    <w:rsid w:val="00043D3C"/>
    <w:rsid w:val="0004422C"/>
    <w:rsid w:val="00044467"/>
    <w:rsid w:val="000456FC"/>
    <w:rsid w:val="0004792B"/>
    <w:rsid w:val="00050B6F"/>
    <w:rsid w:val="000515FD"/>
    <w:rsid w:val="00053C5C"/>
    <w:rsid w:val="00056B53"/>
    <w:rsid w:val="00057954"/>
    <w:rsid w:val="0006144E"/>
    <w:rsid w:val="00061B2D"/>
    <w:rsid w:val="00064F7A"/>
    <w:rsid w:val="00065225"/>
    <w:rsid w:val="000671E3"/>
    <w:rsid w:val="000708A2"/>
    <w:rsid w:val="00071DFD"/>
    <w:rsid w:val="000737BC"/>
    <w:rsid w:val="0007425B"/>
    <w:rsid w:val="000744D4"/>
    <w:rsid w:val="00074B78"/>
    <w:rsid w:val="000764D6"/>
    <w:rsid w:val="00076F54"/>
    <w:rsid w:val="0008138F"/>
    <w:rsid w:val="0008216F"/>
    <w:rsid w:val="00083D1F"/>
    <w:rsid w:val="00084230"/>
    <w:rsid w:val="00084C54"/>
    <w:rsid w:val="00085A2A"/>
    <w:rsid w:val="000919ED"/>
    <w:rsid w:val="00091BCB"/>
    <w:rsid w:val="00093E3D"/>
    <w:rsid w:val="000948ED"/>
    <w:rsid w:val="000957D9"/>
    <w:rsid w:val="00095BFE"/>
    <w:rsid w:val="00097F46"/>
    <w:rsid w:val="000A143F"/>
    <w:rsid w:val="000A16FB"/>
    <w:rsid w:val="000A176E"/>
    <w:rsid w:val="000A1914"/>
    <w:rsid w:val="000A5B9C"/>
    <w:rsid w:val="000A64AE"/>
    <w:rsid w:val="000A781C"/>
    <w:rsid w:val="000A79EC"/>
    <w:rsid w:val="000B0C00"/>
    <w:rsid w:val="000B181B"/>
    <w:rsid w:val="000B32B3"/>
    <w:rsid w:val="000B35DB"/>
    <w:rsid w:val="000B361B"/>
    <w:rsid w:val="000B3CFF"/>
    <w:rsid w:val="000B3EF4"/>
    <w:rsid w:val="000B544A"/>
    <w:rsid w:val="000B5ECB"/>
    <w:rsid w:val="000B60D5"/>
    <w:rsid w:val="000B6FA5"/>
    <w:rsid w:val="000C1289"/>
    <w:rsid w:val="000C1C0F"/>
    <w:rsid w:val="000C279F"/>
    <w:rsid w:val="000C4907"/>
    <w:rsid w:val="000C61ED"/>
    <w:rsid w:val="000C712F"/>
    <w:rsid w:val="000D0E24"/>
    <w:rsid w:val="000D24CC"/>
    <w:rsid w:val="000D2E75"/>
    <w:rsid w:val="000D331C"/>
    <w:rsid w:val="000D3347"/>
    <w:rsid w:val="000D39E9"/>
    <w:rsid w:val="000D3BFD"/>
    <w:rsid w:val="000D5A23"/>
    <w:rsid w:val="000D5C04"/>
    <w:rsid w:val="000D7BC4"/>
    <w:rsid w:val="000D7F23"/>
    <w:rsid w:val="000E05B3"/>
    <w:rsid w:val="000E2A81"/>
    <w:rsid w:val="000E2DB8"/>
    <w:rsid w:val="000E2F62"/>
    <w:rsid w:val="000E3005"/>
    <w:rsid w:val="000E32CE"/>
    <w:rsid w:val="000E3AB3"/>
    <w:rsid w:val="000E3E18"/>
    <w:rsid w:val="000E405B"/>
    <w:rsid w:val="000F1F3B"/>
    <w:rsid w:val="000F2628"/>
    <w:rsid w:val="000F3112"/>
    <w:rsid w:val="000F3D6F"/>
    <w:rsid w:val="000F57FF"/>
    <w:rsid w:val="000F5ECA"/>
    <w:rsid w:val="000F75D8"/>
    <w:rsid w:val="000F79AE"/>
    <w:rsid w:val="00102EC1"/>
    <w:rsid w:val="00104EB7"/>
    <w:rsid w:val="001055B5"/>
    <w:rsid w:val="001057AC"/>
    <w:rsid w:val="00106E50"/>
    <w:rsid w:val="0010754A"/>
    <w:rsid w:val="0011022B"/>
    <w:rsid w:val="00110BAA"/>
    <w:rsid w:val="00110DC3"/>
    <w:rsid w:val="00113CF7"/>
    <w:rsid w:val="001177AA"/>
    <w:rsid w:val="00117C88"/>
    <w:rsid w:val="0012105D"/>
    <w:rsid w:val="00121443"/>
    <w:rsid w:val="00121674"/>
    <w:rsid w:val="0012233A"/>
    <w:rsid w:val="001224F5"/>
    <w:rsid w:val="001248B6"/>
    <w:rsid w:val="001259CA"/>
    <w:rsid w:val="00127F32"/>
    <w:rsid w:val="00133030"/>
    <w:rsid w:val="00133360"/>
    <w:rsid w:val="00133E8C"/>
    <w:rsid w:val="00134155"/>
    <w:rsid w:val="00135C57"/>
    <w:rsid w:val="001405E6"/>
    <w:rsid w:val="0014188A"/>
    <w:rsid w:val="001426FF"/>
    <w:rsid w:val="001459B1"/>
    <w:rsid w:val="001520A9"/>
    <w:rsid w:val="00152795"/>
    <w:rsid w:val="001556D6"/>
    <w:rsid w:val="00155E2F"/>
    <w:rsid w:val="00156B75"/>
    <w:rsid w:val="00160733"/>
    <w:rsid w:val="00160A73"/>
    <w:rsid w:val="001621BE"/>
    <w:rsid w:val="001628F6"/>
    <w:rsid w:val="00162C02"/>
    <w:rsid w:val="00163503"/>
    <w:rsid w:val="00163C4B"/>
    <w:rsid w:val="00164AFE"/>
    <w:rsid w:val="001659DA"/>
    <w:rsid w:val="0016656C"/>
    <w:rsid w:val="00166A1F"/>
    <w:rsid w:val="001674C0"/>
    <w:rsid w:val="00170E44"/>
    <w:rsid w:val="00175344"/>
    <w:rsid w:val="00175B49"/>
    <w:rsid w:val="0017721B"/>
    <w:rsid w:val="00180101"/>
    <w:rsid w:val="001805A1"/>
    <w:rsid w:val="00183199"/>
    <w:rsid w:val="001858DE"/>
    <w:rsid w:val="00186F93"/>
    <w:rsid w:val="0019275C"/>
    <w:rsid w:val="001949CC"/>
    <w:rsid w:val="00194B94"/>
    <w:rsid w:val="001956D2"/>
    <w:rsid w:val="00195A5F"/>
    <w:rsid w:val="00195C11"/>
    <w:rsid w:val="00197212"/>
    <w:rsid w:val="00197EEF"/>
    <w:rsid w:val="001A0B8A"/>
    <w:rsid w:val="001A1519"/>
    <w:rsid w:val="001A575F"/>
    <w:rsid w:val="001A59F9"/>
    <w:rsid w:val="001A5D5E"/>
    <w:rsid w:val="001A616D"/>
    <w:rsid w:val="001B063E"/>
    <w:rsid w:val="001B0C0F"/>
    <w:rsid w:val="001B1C1E"/>
    <w:rsid w:val="001B29E0"/>
    <w:rsid w:val="001B3483"/>
    <w:rsid w:val="001B3A33"/>
    <w:rsid w:val="001B712D"/>
    <w:rsid w:val="001B7A90"/>
    <w:rsid w:val="001C39CD"/>
    <w:rsid w:val="001C4A6F"/>
    <w:rsid w:val="001C56C5"/>
    <w:rsid w:val="001C5FC8"/>
    <w:rsid w:val="001C6189"/>
    <w:rsid w:val="001D1B79"/>
    <w:rsid w:val="001D2F8E"/>
    <w:rsid w:val="001D4688"/>
    <w:rsid w:val="001D5EB3"/>
    <w:rsid w:val="001D6799"/>
    <w:rsid w:val="001E35C6"/>
    <w:rsid w:val="001F1411"/>
    <w:rsid w:val="001F5B95"/>
    <w:rsid w:val="001F64C3"/>
    <w:rsid w:val="002020DD"/>
    <w:rsid w:val="00202A3D"/>
    <w:rsid w:val="00202E7E"/>
    <w:rsid w:val="00203BB1"/>
    <w:rsid w:val="00204130"/>
    <w:rsid w:val="002043B0"/>
    <w:rsid w:val="00204AD0"/>
    <w:rsid w:val="00204CA6"/>
    <w:rsid w:val="00205BB8"/>
    <w:rsid w:val="00207685"/>
    <w:rsid w:val="00207E99"/>
    <w:rsid w:val="00210EA3"/>
    <w:rsid w:val="00212D2B"/>
    <w:rsid w:val="00214744"/>
    <w:rsid w:val="00215141"/>
    <w:rsid w:val="00217792"/>
    <w:rsid w:val="00223719"/>
    <w:rsid w:val="00223841"/>
    <w:rsid w:val="00225E2C"/>
    <w:rsid w:val="00227E62"/>
    <w:rsid w:val="00230B7B"/>
    <w:rsid w:val="00230D60"/>
    <w:rsid w:val="00232277"/>
    <w:rsid w:val="0023311C"/>
    <w:rsid w:val="00233C17"/>
    <w:rsid w:val="00234B36"/>
    <w:rsid w:val="002378F9"/>
    <w:rsid w:val="00237D7D"/>
    <w:rsid w:val="002409D6"/>
    <w:rsid w:val="00241549"/>
    <w:rsid w:val="00241605"/>
    <w:rsid w:val="002426EC"/>
    <w:rsid w:val="002432C3"/>
    <w:rsid w:val="00243C60"/>
    <w:rsid w:val="002440C7"/>
    <w:rsid w:val="00244CAF"/>
    <w:rsid w:val="00245104"/>
    <w:rsid w:val="002463E9"/>
    <w:rsid w:val="002479C5"/>
    <w:rsid w:val="002510AB"/>
    <w:rsid w:val="00251C8A"/>
    <w:rsid w:val="002520C0"/>
    <w:rsid w:val="00252D09"/>
    <w:rsid w:val="00253061"/>
    <w:rsid w:val="00253361"/>
    <w:rsid w:val="00253885"/>
    <w:rsid w:val="00253D31"/>
    <w:rsid w:val="00253EC7"/>
    <w:rsid w:val="00253ED5"/>
    <w:rsid w:val="00254D77"/>
    <w:rsid w:val="002558C1"/>
    <w:rsid w:val="002574B8"/>
    <w:rsid w:val="00260892"/>
    <w:rsid w:val="00260D1E"/>
    <w:rsid w:val="00260F07"/>
    <w:rsid w:val="00261071"/>
    <w:rsid w:val="00261A8B"/>
    <w:rsid w:val="00262D67"/>
    <w:rsid w:val="00262EB5"/>
    <w:rsid w:val="002633B8"/>
    <w:rsid w:val="002652C1"/>
    <w:rsid w:val="00265343"/>
    <w:rsid w:val="00265A32"/>
    <w:rsid w:val="00267198"/>
    <w:rsid w:val="00267246"/>
    <w:rsid w:val="00267B04"/>
    <w:rsid w:val="00267DD1"/>
    <w:rsid w:val="0027107A"/>
    <w:rsid w:val="002716ED"/>
    <w:rsid w:val="00271D93"/>
    <w:rsid w:val="002724B9"/>
    <w:rsid w:val="002726F1"/>
    <w:rsid w:val="00277F93"/>
    <w:rsid w:val="00280F3B"/>
    <w:rsid w:val="002830E1"/>
    <w:rsid w:val="002831E0"/>
    <w:rsid w:val="00283B5F"/>
    <w:rsid w:val="00283F65"/>
    <w:rsid w:val="00284E40"/>
    <w:rsid w:val="0028573F"/>
    <w:rsid w:val="00287340"/>
    <w:rsid w:val="002875C6"/>
    <w:rsid w:val="0029168B"/>
    <w:rsid w:val="00291DC7"/>
    <w:rsid w:val="00293E10"/>
    <w:rsid w:val="002967A7"/>
    <w:rsid w:val="002969B0"/>
    <w:rsid w:val="00297D1C"/>
    <w:rsid w:val="002A1686"/>
    <w:rsid w:val="002A1DEB"/>
    <w:rsid w:val="002A2659"/>
    <w:rsid w:val="002A383B"/>
    <w:rsid w:val="002A532E"/>
    <w:rsid w:val="002A6065"/>
    <w:rsid w:val="002A7CF9"/>
    <w:rsid w:val="002B0BC6"/>
    <w:rsid w:val="002B1EAE"/>
    <w:rsid w:val="002B334F"/>
    <w:rsid w:val="002B3AE9"/>
    <w:rsid w:val="002B6CA1"/>
    <w:rsid w:val="002B7284"/>
    <w:rsid w:val="002C09DB"/>
    <w:rsid w:val="002C100B"/>
    <w:rsid w:val="002C2FD4"/>
    <w:rsid w:val="002C3F30"/>
    <w:rsid w:val="002C4BC7"/>
    <w:rsid w:val="002C50E2"/>
    <w:rsid w:val="002C6C6E"/>
    <w:rsid w:val="002C7437"/>
    <w:rsid w:val="002C7CFC"/>
    <w:rsid w:val="002D0C29"/>
    <w:rsid w:val="002D1482"/>
    <w:rsid w:val="002D1710"/>
    <w:rsid w:val="002D497C"/>
    <w:rsid w:val="002D4DCD"/>
    <w:rsid w:val="002D69C1"/>
    <w:rsid w:val="002D7599"/>
    <w:rsid w:val="002E005E"/>
    <w:rsid w:val="002E0F6F"/>
    <w:rsid w:val="002E2DF0"/>
    <w:rsid w:val="002E4261"/>
    <w:rsid w:val="002E5300"/>
    <w:rsid w:val="002E59A6"/>
    <w:rsid w:val="002E6FDA"/>
    <w:rsid w:val="002F007E"/>
    <w:rsid w:val="002F259E"/>
    <w:rsid w:val="002F2AE5"/>
    <w:rsid w:val="002F5843"/>
    <w:rsid w:val="002F786A"/>
    <w:rsid w:val="002F7AD0"/>
    <w:rsid w:val="00301C5A"/>
    <w:rsid w:val="00301F49"/>
    <w:rsid w:val="003042A4"/>
    <w:rsid w:val="003043D4"/>
    <w:rsid w:val="003046AE"/>
    <w:rsid w:val="00305E08"/>
    <w:rsid w:val="00306A5F"/>
    <w:rsid w:val="00310349"/>
    <w:rsid w:val="00310858"/>
    <w:rsid w:val="00312FDC"/>
    <w:rsid w:val="00315144"/>
    <w:rsid w:val="00316577"/>
    <w:rsid w:val="00317A65"/>
    <w:rsid w:val="00320637"/>
    <w:rsid w:val="00320DD0"/>
    <w:rsid w:val="00320EAF"/>
    <w:rsid w:val="00320FA1"/>
    <w:rsid w:val="003221AE"/>
    <w:rsid w:val="00324612"/>
    <w:rsid w:val="0032473A"/>
    <w:rsid w:val="00327A85"/>
    <w:rsid w:val="00330C55"/>
    <w:rsid w:val="0033158C"/>
    <w:rsid w:val="00331A83"/>
    <w:rsid w:val="0033206F"/>
    <w:rsid w:val="00332D76"/>
    <w:rsid w:val="003339FA"/>
    <w:rsid w:val="0034594E"/>
    <w:rsid w:val="00346303"/>
    <w:rsid w:val="00347B30"/>
    <w:rsid w:val="00351FD6"/>
    <w:rsid w:val="0035499A"/>
    <w:rsid w:val="00354C10"/>
    <w:rsid w:val="0035577E"/>
    <w:rsid w:val="00355BA1"/>
    <w:rsid w:val="00356DC4"/>
    <w:rsid w:val="0035790B"/>
    <w:rsid w:val="00357E19"/>
    <w:rsid w:val="00362C29"/>
    <w:rsid w:val="003644D7"/>
    <w:rsid w:val="00364C18"/>
    <w:rsid w:val="00366515"/>
    <w:rsid w:val="00366A7E"/>
    <w:rsid w:val="00367093"/>
    <w:rsid w:val="00373207"/>
    <w:rsid w:val="00373371"/>
    <w:rsid w:val="00374B37"/>
    <w:rsid w:val="00375679"/>
    <w:rsid w:val="0037648C"/>
    <w:rsid w:val="00377E48"/>
    <w:rsid w:val="00380134"/>
    <w:rsid w:val="00381305"/>
    <w:rsid w:val="00381EB2"/>
    <w:rsid w:val="00383459"/>
    <w:rsid w:val="00383949"/>
    <w:rsid w:val="00383C72"/>
    <w:rsid w:val="00383E07"/>
    <w:rsid w:val="00384A1E"/>
    <w:rsid w:val="00384D6F"/>
    <w:rsid w:val="003857E4"/>
    <w:rsid w:val="00385AE1"/>
    <w:rsid w:val="003902D8"/>
    <w:rsid w:val="00390AEB"/>
    <w:rsid w:val="00391531"/>
    <w:rsid w:val="003939CD"/>
    <w:rsid w:val="00395CAA"/>
    <w:rsid w:val="003A0961"/>
    <w:rsid w:val="003A0D3A"/>
    <w:rsid w:val="003A2C75"/>
    <w:rsid w:val="003A5BDC"/>
    <w:rsid w:val="003A6626"/>
    <w:rsid w:val="003A6D12"/>
    <w:rsid w:val="003A7BEE"/>
    <w:rsid w:val="003B00B6"/>
    <w:rsid w:val="003B0404"/>
    <w:rsid w:val="003B1975"/>
    <w:rsid w:val="003B29A7"/>
    <w:rsid w:val="003B315C"/>
    <w:rsid w:val="003B31E2"/>
    <w:rsid w:val="003B39FB"/>
    <w:rsid w:val="003B72F5"/>
    <w:rsid w:val="003B746A"/>
    <w:rsid w:val="003C05DD"/>
    <w:rsid w:val="003C2128"/>
    <w:rsid w:val="003C38B4"/>
    <w:rsid w:val="003C541E"/>
    <w:rsid w:val="003D09E8"/>
    <w:rsid w:val="003D0F52"/>
    <w:rsid w:val="003D1092"/>
    <w:rsid w:val="003D12D4"/>
    <w:rsid w:val="003D1929"/>
    <w:rsid w:val="003D1DF6"/>
    <w:rsid w:val="003D1EFE"/>
    <w:rsid w:val="003D2E12"/>
    <w:rsid w:val="003D36F0"/>
    <w:rsid w:val="003D3B32"/>
    <w:rsid w:val="003D479D"/>
    <w:rsid w:val="003D4D1F"/>
    <w:rsid w:val="003D5F3F"/>
    <w:rsid w:val="003D711C"/>
    <w:rsid w:val="003D7441"/>
    <w:rsid w:val="003D759F"/>
    <w:rsid w:val="003D7687"/>
    <w:rsid w:val="003E17D5"/>
    <w:rsid w:val="003E2AE6"/>
    <w:rsid w:val="003E4472"/>
    <w:rsid w:val="003E4C83"/>
    <w:rsid w:val="003E52D3"/>
    <w:rsid w:val="003E52E5"/>
    <w:rsid w:val="003F1095"/>
    <w:rsid w:val="003F239C"/>
    <w:rsid w:val="003F27F4"/>
    <w:rsid w:val="003F4ADA"/>
    <w:rsid w:val="003F4FAF"/>
    <w:rsid w:val="003F5A4F"/>
    <w:rsid w:val="003F6F28"/>
    <w:rsid w:val="003F7777"/>
    <w:rsid w:val="003F79DF"/>
    <w:rsid w:val="00400C52"/>
    <w:rsid w:val="004013F6"/>
    <w:rsid w:val="004039D1"/>
    <w:rsid w:val="00403EF2"/>
    <w:rsid w:val="004056A3"/>
    <w:rsid w:val="00405A02"/>
    <w:rsid w:val="0040633D"/>
    <w:rsid w:val="00406B2D"/>
    <w:rsid w:val="004120DE"/>
    <w:rsid w:val="004122A9"/>
    <w:rsid w:val="004125E4"/>
    <w:rsid w:val="00413747"/>
    <w:rsid w:val="00414B0C"/>
    <w:rsid w:val="0041557C"/>
    <w:rsid w:val="004158F8"/>
    <w:rsid w:val="00416A00"/>
    <w:rsid w:val="00416BD2"/>
    <w:rsid w:val="00416EF5"/>
    <w:rsid w:val="00417673"/>
    <w:rsid w:val="00417E54"/>
    <w:rsid w:val="004205A7"/>
    <w:rsid w:val="00420CF7"/>
    <w:rsid w:val="00420F73"/>
    <w:rsid w:val="004240AD"/>
    <w:rsid w:val="00425CBE"/>
    <w:rsid w:val="00427775"/>
    <w:rsid w:val="00430A99"/>
    <w:rsid w:val="00431508"/>
    <w:rsid w:val="00431E8D"/>
    <w:rsid w:val="00433C4C"/>
    <w:rsid w:val="00434E9C"/>
    <w:rsid w:val="00434F1D"/>
    <w:rsid w:val="00435FB6"/>
    <w:rsid w:val="00443A1E"/>
    <w:rsid w:val="00444995"/>
    <w:rsid w:val="00444C4E"/>
    <w:rsid w:val="00445A25"/>
    <w:rsid w:val="00445C94"/>
    <w:rsid w:val="004471B5"/>
    <w:rsid w:val="004474B0"/>
    <w:rsid w:val="00447574"/>
    <w:rsid w:val="00447E2C"/>
    <w:rsid w:val="00450C65"/>
    <w:rsid w:val="00451DC3"/>
    <w:rsid w:val="004528F8"/>
    <w:rsid w:val="004532FB"/>
    <w:rsid w:val="00454BF2"/>
    <w:rsid w:val="00455783"/>
    <w:rsid w:val="004563DC"/>
    <w:rsid w:val="004570F0"/>
    <w:rsid w:val="004600B2"/>
    <w:rsid w:val="00460C0F"/>
    <w:rsid w:val="004616C7"/>
    <w:rsid w:val="0046516C"/>
    <w:rsid w:val="00466AC7"/>
    <w:rsid w:val="00466BC9"/>
    <w:rsid w:val="00470EB1"/>
    <w:rsid w:val="00472FCB"/>
    <w:rsid w:val="00473683"/>
    <w:rsid w:val="004743C4"/>
    <w:rsid w:val="00474AC4"/>
    <w:rsid w:val="00474B4C"/>
    <w:rsid w:val="00475AD7"/>
    <w:rsid w:val="00481683"/>
    <w:rsid w:val="00481E9B"/>
    <w:rsid w:val="00482A23"/>
    <w:rsid w:val="00486005"/>
    <w:rsid w:val="00491901"/>
    <w:rsid w:val="00491E41"/>
    <w:rsid w:val="00492A85"/>
    <w:rsid w:val="004931EF"/>
    <w:rsid w:val="00493291"/>
    <w:rsid w:val="00495552"/>
    <w:rsid w:val="00495A24"/>
    <w:rsid w:val="00495A59"/>
    <w:rsid w:val="00496123"/>
    <w:rsid w:val="00497F5A"/>
    <w:rsid w:val="004A03C6"/>
    <w:rsid w:val="004A0828"/>
    <w:rsid w:val="004A10DC"/>
    <w:rsid w:val="004A14E9"/>
    <w:rsid w:val="004A182B"/>
    <w:rsid w:val="004A1926"/>
    <w:rsid w:val="004A3657"/>
    <w:rsid w:val="004A3F15"/>
    <w:rsid w:val="004A429B"/>
    <w:rsid w:val="004A5A0F"/>
    <w:rsid w:val="004B2CC1"/>
    <w:rsid w:val="004B3AB0"/>
    <w:rsid w:val="004B4436"/>
    <w:rsid w:val="004B49D1"/>
    <w:rsid w:val="004B556B"/>
    <w:rsid w:val="004B6CF8"/>
    <w:rsid w:val="004B70E7"/>
    <w:rsid w:val="004B7EC1"/>
    <w:rsid w:val="004C1312"/>
    <w:rsid w:val="004C14B6"/>
    <w:rsid w:val="004C45FE"/>
    <w:rsid w:val="004C4687"/>
    <w:rsid w:val="004C4AF1"/>
    <w:rsid w:val="004C53FE"/>
    <w:rsid w:val="004C5B1A"/>
    <w:rsid w:val="004C6357"/>
    <w:rsid w:val="004D0E50"/>
    <w:rsid w:val="004D2EBD"/>
    <w:rsid w:val="004D6951"/>
    <w:rsid w:val="004D76E5"/>
    <w:rsid w:val="004E1FF0"/>
    <w:rsid w:val="004E321A"/>
    <w:rsid w:val="004E46C3"/>
    <w:rsid w:val="004E4A66"/>
    <w:rsid w:val="004F1F18"/>
    <w:rsid w:val="004F2222"/>
    <w:rsid w:val="004F2DA0"/>
    <w:rsid w:val="004F3F75"/>
    <w:rsid w:val="00500406"/>
    <w:rsid w:val="0050079D"/>
    <w:rsid w:val="00505074"/>
    <w:rsid w:val="00506458"/>
    <w:rsid w:val="00506DB6"/>
    <w:rsid w:val="00507BCB"/>
    <w:rsid w:val="00510E16"/>
    <w:rsid w:val="005127BD"/>
    <w:rsid w:val="00513C2B"/>
    <w:rsid w:val="005159B1"/>
    <w:rsid w:val="00516290"/>
    <w:rsid w:val="00516C53"/>
    <w:rsid w:val="00520604"/>
    <w:rsid w:val="00521281"/>
    <w:rsid w:val="00521853"/>
    <w:rsid w:val="005227AF"/>
    <w:rsid w:val="00522920"/>
    <w:rsid w:val="005231D5"/>
    <w:rsid w:val="00525DB6"/>
    <w:rsid w:val="00526331"/>
    <w:rsid w:val="00530C45"/>
    <w:rsid w:val="005317E4"/>
    <w:rsid w:val="005321DB"/>
    <w:rsid w:val="00535055"/>
    <w:rsid w:val="00535D1F"/>
    <w:rsid w:val="00536333"/>
    <w:rsid w:val="00536544"/>
    <w:rsid w:val="00536BA4"/>
    <w:rsid w:val="00537754"/>
    <w:rsid w:val="005409CD"/>
    <w:rsid w:val="00540F25"/>
    <w:rsid w:val="00543330"/>
    <w:rsid w:val="00546000"/>
    <w:rsid w:val="00547DC4"/>
    <w:rsid w:val="005504A6"/>
    <w:rsid w:val="0055083C"/>
    <w:rsid w:val="00550D02"/>
    <w:rsid w:val="00550EF1"/>
    <w:rsid w:val="00551312"/>
    <w:rsid w:val="00554EE4"/>
    <w:rsid w:val="00555072"/>
    <w:rsid w:val="00555356"/>
    <w:rsid w:val="00555DBE"/>
    <w:rsid w:val="005561BB"/>
    <w:rsid w:val="00557D05"/>
    <w:rsid w:val="00560E05"/>
    <w:rsid w:val="0056185E"/>
    <w:rsid w:val="00561A18"/>
    <w:rsid w:val="005623AF"/>
    <w:rsid w:val="00565402"/>
    <w:rsid w:val="005657B2"/>
    <w:rsid w:val="00567346"/>
    <w:rsid w:val="00567992"/>
    <w:rsid w:val="005700E2"/>
    <w:rsid w:val="00571E0B"/>
    <w:rsid w:val="00572497"/>
    <w:rsid w:val="00572C31"/>
    <w:rsid w:val="005747CA"/>
    <w:rsid w:val="00574B8F"/>
    <w:rsid w:val="0057567D"/>
    <w:rsid w:val="00576E4E"/>
    <w:rsid w:val="005770E1"/>
    <w:rsid w:val="005800AB"/>
    <w:rsid w:val="00583B10"/>
    <w:rsid w:val="00584925"/>
    <w:rsid w:val="00585824"/>
    <w:rsid w:val="00587D29"/>
    <w:rsid w:val="00591A5E"/>
    <w:rsid w:val="00591BBB"/>
    <w:rsid w:val="00592539"/>
    <w:rsid w:val="0059299C"/>
    <w:rsid w:val="00592C3D"/>
    <w:rsid w:val="0059435A"/>
    <w:rsid w:val="00595346"/>
    <w:rsid w:val="005955CE"/>
    <w:rsid w:val="005979F3"/>
    <w:rsid w:val="005A0150"/>
    <w:rsid w:val="005A02E2"/>
    <w:rsid w:val="005A10D7"/>
    <w:rsid w:val="005A2A71"/>
    <w:rsid w:val="005A3371"/>
    <w:rsid w:val="005A33EB"/>
    <w:rsid w:val="005A43E5"/>
    <w:rsid w:val="005A7D7A"/>
    <w:rsid w:val="005A7E4F"/>
    <w:rsid w:val="005B012B"/>
    <w:rsid w:val="005B1C67"/>
    <w:rsid w:val="005B23E3"/>
    <w:rsid w:val="005B3720"/>
    <w:rsid w:val="005B3D23"/>
    <w:rsid w:val="005B48A5"/>
    <w:rsid w:val="005B55A4"/>
    <w:rsid w:val="005B6B78"/>
    <w:rsid w:val="005C05E7"/>
    <w:rsid w:val="005C1E8C"/>
    <w:rsid w:val="005C2204"/>
    <w:rsid w:val="005C2252"/>
    <w:rsid w:val="005C2CE8"/>
    <w:rsid w:val="005C2EB6"/>
    <w:rsid w:val="005C3354"/>
    <w:rsid w:val="005C441B"/>
    <w:rsid w:val="005C474F"/>
    <w:rsid w:val="005C477C"/>
    <w:rsid w:val="005C608B"/>
    <w:rsid w:val="005D0B41"/>
    <w:rsid w:val="005D118C"/>
    <w:rsid w:val="005D19A2"/>
    <w:rsid w:val="005D3E05"/>
    <w:rsid w:val="005D7F56"/>
    <w:rsid w:val="005E0A8C"/>
    <w:rsid w:val="005E0E64"/>
    <w:rsid w:val="005E3ACB"/>
    <w:rsid w:val="005E4A83"/>
    <w:rsid w:val="005E4F99"/>
    <w:rsid w:val="005E780C"/>
    <w:rsid w:val="005F15E7"/>
    <w:rsid w:val="005F2143"/>
    <w:rsid w:val="005F3840"/>
    <w:rsid w:val="005F40FE"/>
    <w:rsid w:val="005F43A9"/>
    <w:rsid w:val="005F4F94"/>
    <w:rsid w:val="005F4FBA"/>
    <w:rsid w:val="005F7709"/>
    <w:rsid w:val="005F7D6E"/>
    <w:rsid w:val="00601079"/>
    <w:rsid w:val="006023CF"/>
    <w:rsid w:val="00606357"/>
    <w:rsid w:val="006064D8"/>
    <w:rsid w:val="006068BB"/>
    <w:rsid w:val="006102B5"/>
    <w:rsid w:val="00610C13"/>
    <w:rsid w:val="006113D2"/>
    <w:rsid w:val="006129EF"/>
    <w:rsid w:val="006131AE"/>
    <w:rsid w:val="006145D9"/>
    <w:rsid w:val="00617D95"/>
    <w:rsid w:val="00621C5F"/>
    <w:rsid w:val="00622C68"/>
    <w:rsid w:val="00624DEB"/>
    <w:rsid w:val="006269F8"/>
    <w:rsid w:val="00627B43"/>
    <w:rsid w:val="00630314"/>
    <w:rsid w:val="006304FB"/>
    <w:rsid w:val="006311C8"/>
    <w:rsid w:val="00631314"/>
    <w:rsid w:val="00633DBC"/>
    <w:rsid w:val="00634BE9"/>
    <w:rsid w:val="00640F32"/>
    <w:rsid w:val="00641365"/>
    <w:rsid w:val="006433D7"/>
    <w:rsid w:val="006435DD"/>
    <w:rsid w:val="0064381F"/>
    <w:rsid w:val="006445B0"/>
    <w:rsid w:val="006446B3"/>
    <w:rsid w:val="0064502D"/>
    <w:rsid w:val="00646222"/>
    <w:rsid w:val="00647A87"/>
    <w:rsid w:val="00647BEA"/>
    <w:rsid w:val="00647FE9"/>
    <w:rsid w:val="006501BE"/>
    <w:rsid w:val="00652616"/>
    <w:rsid w:val="006537EA"/>
    <w:rsid w:val="00654156"/>
    <w:rsid w:val="0065455C"/>
    <w:rsid w:val="0065709A"/>
    <w:rsid w:val="00657943"/>
    <w:rsid w:val="00664BDB"/>
    <w:rsid w:val="006650B1"/>
    <w:rsid w:val="00665AA6"/>
    <w:rsid w:val="00665BB1"/>
    <w:rsid w:val="006662E8"/>
    <w:rsid w:val="00667D8A"/>
    <w:rsid w:val="0067005C"/>
    <w:rsid w:val="0067077F"/>
    <w:rsid w:val="006708B9"/>
    <w:rsid w:val="00671FF9"/>
    <w:rsid w:val="00672C0C"/>
    <w:rsid w:val="0067371E"/>
    <w:rsid w:val="00677D6A"/>
    <w:rsid w:val="00680241"/>
    <w:rsid w:val="0068172B"/>
    <w:rsid w:val="006824C7"/>
    <w:rsid w:val="0068296C"/>
    <w:rsid w:val="006836E0"/>
    <w:rsid w:val="0068584B"/>
    <w:rsid w:val="006859D5"/>
    <w:rsid w:val="00686DF7"/>
    <w:rsid w:val="00687030"/>
    <w:rsid w:val="00687F50"/>
    <w:rsid w:val="0069006E"/>
    <w:rsid w:val="0069106D"/>
    <w:rsid w:val="006916DF"/>
    <w:rsid w:val="00691D26"/>
    <w:rsid w:val="00692756"/>
    <w:rsid w:val="00692EAD"/>
    <w:rsid w:val="006930AD"/>
    <w:rsid w:val="00695C21"/>
    <w:rsid w:val="0069748B"/>
    <w:rsid w:val="006A11F1"/>
    <w:rsid w:val="006A1A48"/>
    <w:rsid w:val="006A3FD2"/>
    <w:rsid w:val="006A4323"/>
    <w:rsid w:val="006A5744"/>
    <w:rsid w:val="006A7CE6"/>
    <w:rsid w:val="006B0329"/>
    <w:rsid w:val="006B1C94"/>
    <w:rsid w:val="006B1D0B"/>
    <w:rsid w:val="006B224A"/>
    <w:rsid w:val="006B280E"/>
    <w:rsid w:val="006B2E16"/>
    <w:rsid w:val="006B41F7"/>
    <w:rsid w:val="006B457C"/>
    <w:rsid w:val="006C0F9A"/>
    <w:rsid w:val="006C3F3D"/>
    <w:rsid w:val="006C5D8D"/>
    <w:rsid w:val="006C70FF"/>
    <w:rsid w:val="006C75DD"/>
    <w:rsid w:val="006D07FD"/>
    <w:rsid w:val="006D296A"/>
    <w:rsid w:val="006D3053"/>
    <w:rsid w:val="006D3843"/>
    <w:rsid w:val="006D4023"/>
    <w:rsid w:val="006D4DC3"/>
    <w:rsid w:val="006D4FAD"/>
    <w:rsid w:val="006D6B7C"/>
    <w:rsid w:val="006D6E50"/>
    <w:rsid w:val="006E29DF"/>
    <w:rsid w:val="006E2E50"/>
    <w:rsid w:val="006E3B11"/>
    <w:rsid w:val="006E4179"/>
    <w:rsid w:val="006E501D"/>
    <w:rsid w:val="006E6C1F"/>
    <w:rsid w:val="006F00A9"/>
    <w:rsid w:val="006F0975"/>
    <w:rsid w:val="006F1082"/>
    <w:rsid w:val="006F1957"/>
    <w:rsid w:val="006F1B46"/>
    <w:rsid w:val="006F1D27"/>
    <w:rsid w:val="006F3469"/>
    <w:rsid w:val="006F3665"/>
    <w:rsid w:val="006F4597"/>
    <w:rsid w:val="006F6116"/>
    <w:rsid w:val="006F71F0"/>
    <w:rsid w:val="00702CC5"/>
    <w:rsid w:val="00706792"/>
    <w:rsid w:val="007077BB"/>
    <w:rsid w:val="00707833"/>
    <w:rsid w:val="0071297F"/>
    <w:rsid w:val="00712F55"/>
    <w:rsid w:val="00713406"/>
    <w:rsid w:val="00713850"/>
    <w:rsid w:val="00721761"/>
    <w:rsid w:val="007222A9"/>
    <w:rsid w:val="007244CD"/>
    <w:rsid w:val="00724E13"/>
    <w:rsid w:val="0072788F"/>
    <w:rsid w:val="00731206"/>
    <w:rsid w:val="007319A3"/>
    <w:rsid w:val="00732C09"/>
    <w:rsid w:val="00736572"/>
    <w:rsid w:val="00740163"/>
    <w:rsid w:val="00741270"/>
    <w:rsid w:val="0074246D"/>
    <w:rsid w:val="00742863"/>
    <w:rsid w:val="0074405A"/>
    <w:rsid w:val="00745FBE"/>
    <w:rsid w:val="00746FA6"/>
    <w:rsid w:val="00747D45"/>
    <w:rsid w:val="007505B7"/>
    <w:rsid w:val="007517C9"/>
    <w:rsid w:val="00752410"/>
    <w:rsid w:val="00752649"/>
    <w:rsid w:val="00754D88"/>
    <w:rsid w:val="00755686"/>
    <w:rsid w:val="00755D48"/>
    <w:rsid w:val="007561F7"/>
    <w:rsid w:val="00756C8E"/>
    <w:rsid w:val="007601C8"/>
    <w:rsid w:val="0076149B"/>
    <w:rsid w:val="00764F36"/>
    <w:rsid w:val="00765D8F"/>
    <w:rsid w:val="00767143"/>
    <w:rsid w:val="007712FD"/>
    <w:rsid w:val="007738A0"/>
    <w:rsid w:val="00775B4E"/>
    <w:rsid w:val="007765FB"/>
    <w:rsid w:val="00776B8D"/>
    <w:rsid w:val="0077763C"/>
    <w:rsid w:val="00777952"/>
    <w:rsid w:val="007815C5"/>
    <w:rsid w:val="00783308"/>
    <w:rsid w:val="00783CC7"/>
    <w:rsid w:val="0078413C"/>
    <w:rsid w:val="00792784"/>
    <w:rsid w:val="00792A1D"/>
    <w:rsid w:val="00793C8D"/>
    <w:rsid w:val="00794BF7"/>
    <w:rsid w:val="00795406"/>
    <w:rsid w:val="00795852"/>
    <w:rsid w:val="007A1BF4"/>
    <w:rsid w:val="007A263A"/>
    <w:rsid w:val="007A7FFE"/>
    <w:rsid w:val="007B1138"/>
    <w:rsid w:val="007B1177"/>
    <w:rsid w:val="007B18FA"/>
    <w:rsid w:val="007B340E"/>
    <w:rsid w:val="007B44D9"/>
    <w:rsid w:val="007B48B5"/>
    <w:rsid w:val="007B6F3E"/>
    <w:rsid w:val="007C009E"/>
    <w:rsid w:val="007C03B7"/>
    <w:rsid w:val="007C4153"/>
    <w:rsid w:val="007C7613"/>
    <w:rsid w:val="007D15F1"/>
    <w:rsid w:val="007D1C8F"/>
    <w:rsid w:val="007D25C0"/>
    <w:rsid w:val="007D412C"/>
    <w:rsid w:val="007D5E67"/>
    <w:rsid w:val="007D6F5A"/>
    <w:rsid w:val="007E0047"/>
    <w:rsid w:val="007E055D"/>
    <w:rsid w:val="007E0592"/>
    <w:rsid w:val="007E2083"/>
    <w:rsid w:val="007E3E6A"/>
    <w:rsid w:val="007E4D59"/>
    <w:rsid w:val="007E5F52"/>
    <w:rsid w:val="007E60A6"/>
    <w:rsid w:val="007E619D"/>
    <w:rsid w:val="007E6E73"/>
    <w:rsid w:val="007E7B0A"/>
    <w:rsid w:val="007F2EBB"/>
    <w:rsid w:val="007F5983"/>
    <w:rsid w:val="007F726A"/>
    <w:rsid w:val="00800AEB"/>
    <w:rsid w:val="00801537"/>
    <w:rsid w:val="00802292"/>
    <w:rsid w:val="008033D7"/>
    <w:rsid w:val="0080384D"/>
    <w:rsid w:val="008079F7"/>
    <w:rsid w:val="00814F56"/>
    <w:rsid w:val="00815B42"/>
    <w:rsid w:val="00816051"/>
    <w:rsid w:val="00816AA1"/>
    <w:rsid w:val="00821B2B"/>
    <w:rsid w:val="00821D69"/>
    <w:rsid w:val="008226B6"/>
    <w:rsid w:val="008236F7"/>
    <w:rsid w:val="00825602"/>
    <w:rsid w:val="008307E2"/>
    <w:rsid w:val="008309B5"/>
    <w:rsid w:val="008316AB"/>
    <w:rsid w:val="00833A3A"/>
    <w:rsid w:val="00834C74"/>
    <w:rsid w:val="00835BEE"/>
    <w:rsid w:val="0083687F"/>
    <w:rsid w:val="00841F4E"/>
    <w:rsid w:val="00842627"/>
    <w:rsid w:val="00847088"/>
    <w:rsid w:val="0085026E"/>
    <w:rsid w:val="008513DE"/>
    <w:rsid w:val="008518E3"/>
    <w:rsid w:val="00851C7A"/>
    <w:rsid w:val="00851F82"/>
    <w:rsid w:val="00852C8B"/>
    <w:rsid w:val="0085384C"/>
    <w:rsid w:val="00854202"/>
    <w:rsid w:val="00854495"/>
    <w:rsid w:val="00856CA9"/>
    <w:rsid w:val="00857018"/>
    <w:rsid w:val="0086256F"/>
    <w:rsid w:val="00862D7F"/>
    <w:rsid w:val="008639B8"/>
    <w:rsid w:val="0086435C"/>
    <w:rsid w:val="00864A36"/>
    <w:rsid w:val="008656A8"/>
    <w:rsid w:val="00870555"/>
    <w:rsid w:val="00870BFF"/>
    <w:rsid w:val="008723E5"/>
    <w:rsid w:val="008735F9"/>
    <w:rsid w:val="008736CD"/>
    <w:rsid w:val="00874B4F"/>
    <w:rsid w:val="00874E2D"/>
    <w:rsid w:val="00876C9B"/>
    <w:rsid w:val="008773A1"/>
    <w:rsid w:val="0088025E"/>
    <w:rsid w:val="00880A6E"/>
    <w:rsid w:val="0088104E"/>
    <w:rsid w:val="008812E4"/>
    <w:rsid w:val="00884A62"/>
    <w:rsid w:val="00885018"/>
    <w:rsid w:val="00885DBE"/>
    <w:rsid w:val="00886D9B"/>
    <w:rsid w:val="0088752C"/>
    <w:rsid w:val="00887A00"/>
    <w:rsid w:val="00892253"/>
    <w:rsid w:val="00893648"/>
    <w:rsid w:val="00894093"/>
    <w:rsid w:val="0089435A"/>
    <w:rsid w:val="00894ACB"/>
    <w:rsid w:val="00895A4B"/>
    <w:rsid w:val="00895EFC"/>
    <w:rsid w:val="008968CE"/>
    <w:rsid w:val="00897957"/>
    <w:rsid w:val="008A2AAB"/>
    <w:rsid w:val="008A3427"/>
    <w:rsid w:val="008A4917"/>
    <w:rsid w:val="008A4AD8"/>
    <w:rsid w:val="008A6A29"/>
    <w:rsid w:val="008B12E5"/>
    <w:rsid w:val="008B1CD0"/>
    <w:rsid w:val="008B1EDD"/>
    <w:rsid w:val="008B3F8D"/>
    <w:rsid w:val="008B4129"/>
    <w:rsid w:val="008B4309"/>
    <w:rsid w:val="008B571F"/>
    <w:rsid w:val="008C0559"/>
    <w:rsid w:val="008C2509"/>
    <w:rsid w:val="008C34DE"/>
    <w:rsid w:val="008C59C3"/>
    <w:rsid w:val="008C63B8"/>
    <w:rsid w:val="008C68F0"/>
    <w:rsid w:val="008D00DC"/>
    <w:rsid w:val="008D015B"/>
    <w:rsid w:val="008D21B5"/>
    <w:rsid w:val="008D26AB"/>
    <w:rsid w:val="008D2AC3"/>
    <w:rsid w:val="008D2F12"/>
    <w:rsid w:val="008D3AA0"/>
    <w:rsid w:val="008D76D4"/>
    <w:rsid w:val="008E05CE"/>
    <w:rsid w:val="008E1808"/>
    <w:rsid w:val="008E1E4C"/>
    <w:rsid w:val="008E28B3"/>
    <w:rsid w:val="008E4FBE"/>
    <w:rsid w:val="008E5A60"/>
    <w:rsid w:val="008E6170"/>
    <w:rsid w:val="008E67C6"/>
    <w:rsid w:val="008E6992"/>
    <w:rsid w:val="008E70FC"/>
    <w:rsid w:val="008E7A17"/>
    <w:rsid w:val="008E7F76"/>
    <w:rsid w:val="008F0E57"/>
    <w:rsid w:val="008F1DC6"/>
    <w:rsid w:val="008F2E16"/>
    <w:rsid w:val="008F39A2"/>
    <w:rsid w:val="008F4F29"/>
    <w:rsid w:val="008F6144"/>
    <w:rsid w:val="008F64EF"/>
    <w:rsid w:val="008F64FC"/>
    <w:rsid w:val="009034D6"/>
    <w:rsid w:val="00904F66"/>
    <w:rsid w:val="009058B0"/>
    <w:rsid w:val="00905EA9"/>
    <w:rsid w:val="00906119"/>
    <w:rsid w:val="00906484"/>
    <w:rsid w:val="00911DA4"/>
    <w:rsid w:val="009120C5"/>
    <w:rsid w:val="00912F47"/>
    <w:rsid w:val="00913109"/>
    <w:rsid w:val="00913719"/>
    <w:rsid w:val="00914528"/>
    <w:rsid w:val="0091580B"/>
    <w:rsid w:val="00916802"/>
    <w:rsid w:val="009170DB"/>
    <w:rsid w:val="0091712A"/>
    <w:rsid w:val="00923733"/>
    <w:rsid w:val="00925D7E"/>
    <w:rsid w:val="00926A69"/>
    <w:rsid w:val="00927298"/>
    <w:rsid w:val="0093302B"/>
    <w:rsid w:val="00936567"/>
    <w:rsid w:val="00936EFE"/>
    <w:rsid w:val="00941B84"/>
    <w:rsid w:val="009425A6"/>
    <w:rsid w:val="00942634"/>
    <w:rsid w:val="00942CD1"/>
    <w:rsid w:val="00942DF1"/>
    <w:rsid w:val="0094403A"/>
    <w:rsid w:val="00944621"/>
    <w:rsid w:val="00944B75"/>
    <w:rsid w:val="009450AB"/>
    <w:rsid w:val="00945DEF"/>
    <w:rsid w:val="00946D0A"/>
    <w:rsid w:val="00946E60"/>
    <w:rsid w:val="009476A4"/>
    <w:rsid w:val="009509FE"/>
    <w:rsid w:val="00950E3E"/>
    <w:rsid w:val="0095307E"/>
    <w:rsid w:val="009538BF"/>
    <w:rsid w:val="00954D09"/>
    <w:rsid w:val="00955904"/>
    <w:rsid w:val="00956EDB"/>
    <w:rsid w:val="00960B3F"/>
    <w:rsid w:val="00960FE4"/>
    <w:rsid w:val="009645A8"/>
    <w:rsid w:val="00965330"/>
    <w:rsid w:val="00965D8D"/>
    <w:rsid w:val="0097022C"/>
    <w:rsid w:val="009712A0"/>
    <w:rsid w:val="00972A53"/>
    <w:rsid w:val="00976572"/>
    <w:rsid w:val="009768D7"/>
    <w:rsid w:val="00976A10"/>
    <w:rsid w:val="009805A9"/>
    <w:rsid w:val="009849AD"/>
    <w:rsid w:val="00984B9E"/>
    <w:rsid w:val="00994E3C"/>
    <w:rsid w:val="00994FF9"/>
    <w:rsid w:val="009958CB"/>
    <w:rsid w:val="009A1204"/>
    <w:rsid w:val="009A1246"/>
    <w:rsid w:val="009A12D6"/>
    <w:rsid w:val="009A1AF9"/>
    <w:rsid w:val="009A275D"/>
    <w:rsid w:val="009A28B1"/>
    <w:rsid w:val="009A2CA6"/>
    <w:rsid w:val="009A3375"/>
    <w:rsid w:val="009A35CA"/>
    <w:rsid w:val="009A392D"/>
    <w:rsid w:val="009A4340"/>
    <w:rsid w:val="009A4776"/>
    <w:rsid w:val="009A4FAD"/>
    <w:rsid w:val="009A6731"/>
    <w:rsid w:val="009A70A0"/>
    <w:rsid w:val="009B018E"/>
    <w:rsid w:val="009B0FBE"/>
    <w:rsid w:val="009B1831"/>
    <w:rsid w:val="009B2280"/>
    <w:rsid w:val="009B36A6"/>
    <w:rsid w:val="009B4A91"/>
    <w:rsid w:val="009B639E"/>
    <w:rsid w:val="009B64C4"/>
    <w:rsid w:val="009B79F8"/>
    <w:rsid w:val="009C25B4"/>
    <w:rsid w:val="009C42FC"/>
    <w:rsid w:val="009C45E9"/>
    <w:rsid w:val="009C599A"/>
    <w:rsid w:val="009C5C46"/>
    <w:rsid w:val="009C7412"/>
    <w:rsid w:val="009D0CFD"/>
    <w:rsid w:val="009D1E4E"/>
    <w:rsid w:val="009D21BA"/>
    <w:rsid w:val="009D31C5"/>
    <w:rsid w:val="009D4AB4"/>
    <w:rsid w:val="009E1D27"/>
    <w:rsid w:val="009E2936"/>
    <w:rsid w:val="009F0905"/>
    <w:rsid w:val="009F460C"/>
    <w:rsid w:val="009F7C08"/>
    <w:rsid w:val="00A008C4"/>
    <w:rsid w:val="00A00B96"/>
    <w:rsid w:val="00A034CA"/>
    <w:rsid w:val="00A03842"/>
    <w:rsid w:val="00A04BB8"/>
    <w:rsid w:val="00A0511D"/>
    <w:rsid w:val="00A0580F"/>
    <w:rsid w:val="00A05848"/>
    <w:rsid w:val="00A06EBC"/>
    <w:rsid w:val="00A1080C"/>
    <w:rsid w:val="00A10EE7"/>
    <w:rsid w:val="00A114EB"/>
    <w:rsid w:val="00A118A6"/>
    <w:rsid w:val="00A11E2C"/>
    <w:rsid w:val="00A12963"/>
    <w:rsid w:val="00A12D9D"/>
    <w:rsid w:val="00A13308"/>
    <w:rsid w:val="00A13EEB"/>
    <w:rsid w:val="00A142B5"/>
    <w:rsid w:val="00A23797"/>
    <w:rsid w:val="00A25AB3"/>
    <w:rsid w:val="00A26507"/>
    <w:rsid w:val="00A278D6"/>
    <w:rsid w:val="00A34600"/>
    <w:rsid w:val="00A35131"/>
    <w:rsid w:val="00A35245"/>
    <w:rsid w:val="00A3659F"/>
    <w:rsid w:val="00A37ABE"/>
    <w:rsid w:val="00A4036D"/>
    <w:rsid w:val="00A407CD"/>
    <w:rsid w:val="00A41F2E"/>
    <w:rsid w:val="00A4448D"/>
    <w:rsid w:val="00A455E2"/>
    <w:rsid w:val="00A45786"/>
    <w:rsid w:val="00A45ADE"/>
    <w:rsid w:val="00A45F43"/>
    <w:rsid w:val="00A46993"/>
    <w:rsid w:val="00A50606"/>
    <w:rsid w:val="00A51E21"/>
    <w:rsid w:val="00A53769"/>
    <w:rsid w:val="00A5453B"/>
    <w:rsid w:val="00A55D4E"/>
    <w:rsid w:val="00A55E29"/>
    <w:rsid w:val="00A57B3D"/>
    <w:rsid w:val="00A57D6F"/>
    <w:rsid w:val="00A622C3"/>
    <w:rsid w:val="00A62798"/>
    <w:rsid w:val="00A648DE"/>
    <w:rsid w:val="00A67F33"/>
    <w:rsid w:val="00A67F4D"/>
    <w:rsid w:val="00A70368"/>
    <w:rsid w:val="00A71071"/>
    <w:rsid w:val="00A71613"/>
    <w:rsid w:val="00A74056"/>
    <w:rsid w:val="00A746A6"/>
    <w:rsid w:val="00A75ADD"/>
    <w:rsid w:val="00A776BC"/>
    <w:rsid w:val="00A77FF5"/>
    <w:rsid w:val="00A80418"/>
    <w:rsid w:val="00A821FA"/>
    <w:rsid w:val="00A836FA"/>
    <w:rsid w:val="00A8430B"/>
    <w:rsid w:val="00A8443F"/>
    <w:rsid w:val="00A91D26"/>
    <w:rsid w:val="00A91EF9"/>
    <w:rsid w:val="00A924A5"/>
    <w:rsid w:val="00A92EB7"/>
    <w:rsid w:val="00A93546"/>
    <w:rsid w:val="00A9395C"/>
    <w:rsid w:val="00A93C09"/>
    <w:rsid w:val="00A94A4B"/>
    <w:rsid w:val="00A94EC6"/>
    <w:rsid w:val="00A96861"/>
    <w:rsid w:val="00AA0AB1"/>
    <w:rsid w:val="00AA24AE"/>
    <w:rsid w:val="00AA2EAE"/>
    <w:rsid w:val="00AA39EF"/>
    <w:rsid w:val="00AA3C99"/>
    <w:rsid w:val="00AA4627"/>
    <w:rsid w:val="00AA5CBA"/>
    <w:rsid w:val="00AA6273"/>
    <w:rsid w:val="00AA6DE1"/>
    <w:rsid w:val="00AA79B9"/>
    <w:rsid w:val="00AB016D"/>
    <w:rsid w:val="00AB136E"/>
    <w:rsid w:val="00AB54AE"/>
    <w:rsid w:val="00AB5F3B"/>
    <w:rsid w:val="00AC0B4A"/>
    <w:rsid w:val="00AC0C8D"/>
    <w:rsid w:val="00AC2646"/>
    <w:rsid w:val="00AC4A21"/>
    <w:rsid w:val="00AD1B52"/>
    <w:rsid w:val="00AD280E"/>
    <w:rsid w:val="00AD4870"/>
    <w:rsid w:val="00AD49B6"/>
    <w:rsid w:val="00AD52D4"/>
    <w:rsid w:val="00AD6B03"/>
    <w:rsid w:val="00AD710A"/>
    <w:rsid w:val="00AD762D"/>
    <w:rsid w:val="00AE1E36"/>
    <w:rsid w:val="00AE3D12"/>
    <w:rsid w:val="00AE421D"/>
    <w:rsid w:val="00AE42E5"/>
    <w:rsid w:val="00AE5731"/>
    <w:rsid w:val="00AE6530"/>
    <w:rsid w:val="00AE70C6"/>
    <w:rsid w:val="00AE70FE"/>
    <w:rsid w:val="00AE777B"/>
    <w:rsid w:val="00AE789B"/>
    <w:rsid w:val="00AF1D04"/>
    <w:rsid w:val="00AF1EE5"/>
    <w:rsid w:val="00AF1F4C"/>
    <w:rsid w:val="00AF614F"/>
    <w:rsid w:val="00AF6489"/>
    <w:rsid w:val="00B008A6"/>
    <w:rsid w:val="00B01BEC"/>
    <w:rsid w:val="00B03FDD"/>
    <w:rsid w:val="00B04327"/>
    <w:rsid w:val="00B04489"/>
    <w:rsid w:val="00B04CCD"/>
    <w:rsid w:val="00B06CFC"/>
    <w:rsid w:val="00B07A2B"/>
    <w:rsid w:val="00B10324"/>
    <w:rsid w:val="00B12F74"/>
    <w:rsid w:val="00B131AC"/>
    <w:rsid w:val="00B206B3"/>
    <w:rsid w:val="00B21C4D"/>
    <w:rsid w:val="00B24B32"/>
    <w:rsid w:val="00B24C80"/>
    <w:rsid w:val="00B25065"/>
    <w:rsid w:val="00B337BD"/>
    <w:rsid w:val="00B34BE6"/>
    <w:rsid w:val="00B362CD"/>
    <w:rsid w:val="00B37896"/>
    <w:rsid w:val="00B378F4"/>
    <w:rsid w:val="00B378FE"/>
    <w:rsid w:val="00B4047D"/>
    <w:rsid w:val="00B4085D"/>
    <w:rsid w:val="00B41531"/>
    <w:rsid w:val="00B41A66"/>
    <w:rsid w:val="00B42057"/>
    <w:rsid w:val="00B428B9"/>
    <w:rsid w:val="00B42C4A"/>
    <w:rsid w:val="00B42EE8"/>
    <w:rsid w:val="00B439C0"/>
    <w:rsid w:val="00B454B9"/>
    <w:rsid w:val="00B45FC7"/>
    <w:rsid w:val="00B463F4"/>
    <w:rsid w:val="00B4696F"/>
    <w:rsid w:val="00B4768F"/>
    <w:rsid w:val="00B509DB"/>
    <w:rsid w:val="00B51669"/>
    <w:rsid w:val="00B51E17"/>
    <w:rsid w:val="00B538DE"/>
    <w:rsid w:val="00B54C0E"/>
    <w:rsid w:val="00B56D88"/>
    <w:rsid w:val="00B5755F"/>
    <w:rsid w:val="00B614B6"/>
    <w:rsid w:val="00B61FE8"/>
    <w:rsid w:val="00B62E3F"/>
    <w:rsid w:val="00B62FE8"/>
    <w:rsid w:val="00B64D38"/>
    <w:rsid w:val="00B6585A"/>
    <w:rsid w:val="00B71E2F"/>
    <w:rsid w:val="00B73D2C"/>
    <w:rsid w:val="00B751EC"/>
    <w:rsid w:val="00B772D0"/>
    <w:rsid w:val="00B81EE9"/>
    <w:rsid w:val="00B824D9"/>
    <w:rsid w:val="00B82841"/>
    <w:rsid w:val="00B82F38"/>
    <w:rsid w:val="00B83EBF"/>
    <w:rsid w:val="00B84838"/>
    <w:rsid w:val="00B8670B"/>
    <w:rsid w:val="00B870A4"/>
    <w:rsid w:val="00B9095D"/>
    <w:rsid w:val="00B91733"/>
    <w:rsid w:val="00B91E2A"/>
    <w:rsid w:val="00B9378C"/>
    <w:rsid w:val="00B94591"/>
    <w:rsid w:val="00B97398"/>
    <w:rsid w:val="00BA1161"/>
    <w:rsid w:val="00BA26F9"/>
    <w:rsid w:val="00BA2D53"/>
    <w:rsid w:val="00BA6292"/>
    <w:rsid w:val="00BA7CC7"/>
    <w:rsid w:val="00BB0FC9"/>
    <w:rsid w:val="00BB15A1"/>
    <w:rsid w:val="00BB294F"/>
    <w:rsid w:val="00BB5AE1"/>
    <w:rsid w:val="00BB6696"/>
    <w:rsid w:val="00BC0201"/>
    <w:rsid w:val="00BC294C"/>
    <w:rsid w:val="00BC2A39"/>
    <w:rsid w:val="00BC3B22"/>
    <w:rsid w:val="00BC446E"/>
    <w:rsid w:val="00BC502A"/>
    <w:rsid w:val="00BC6AA6"/>
    <w:rsid w:val="00BC792B"/>
    <w:rsid w:val="00BD1FFD"/>
    <w:rsid w:val="00BD2294"/>
    <w:rsid w:val="00BD279B"/>
    <w:rsid w:val="00BD4CF3"/>
    <w:rsid w:val="00BD5242"/>
    <w:rsid w:val="00BD60E1"/>
    <w:rsid w:val="00BD6BB6"/>
    <w:rsid w:val="00BD717E"/>
    <w:rsid w:val="00BE1D5D"/>
    <w:rsid w:val="00BE212D"/>
    <w:rsid w:val="00BE3C03"/>
    <w:rsid w:val="00BE4235"/>
    <w:rsid w:val="00BE43F2"/>
    <w:rsid w:val="00BE5E45"/>
    <w:rsid w:val="00BE5E67"/>
    <w:rsid w:val="00BE66B7"/>
    <w:rsid w:val="00BF02F2"/>
    <w:rsid w:val="00BF2CB7"/>
    <w:rsid w:val="00BF30B6"/>
    <w:rsid w:val="00BF590F"/>
    <w:rsid w:val="00BF6501"/>
    <w:rsid w:val="00BF7E7A"/>
    <w:rsid w:val="00C012D0"/>
    <w:rsid w:val="00C023FD"/>
    <w:rsid w:val="00C029A0"/>
    <w:rsid w:val="00C03478"/>
    <w:rsid w:val="00C044F4"/>
    <w:rsid w:val="00C0535F"/>
    <w:rsid w:val="00C0539A"/>
    <w:rsid w:val="00C06D86"/>
    <w:rsid w:val="00C07084"/>
    <w:rsid w:val="00C0733F"/>
    <w:rsid w:val="00C07E5A"/>
    <w:rsid w:val="00C100E3"/>
    <w:rsid w:val="00C10261"/>
    <w:rsid w:val="00C117E4"/>
    <w:rsid w:val="00C12615"/>
    <w:rsid w:val="00C137B6"/>
    <w:rsid w:val="00C14C5D"/>
    <w:rsid w:val="00C152A9"/>
    <w:rsid w:val="00C16304"/>
    <w:rsid w:val="00C172C4"/>
    <w:rsid w:val="00C215EB"/>
    <w:rsid w:val="00C21AFF"/>
    <w:rsid w:val="00C21B5C"/>
    <w:rsid w:val="00C2355D"/>
    <w:rsid w:val="00C2403F"/>
    <w:rsid w:val="00C24DB4"/>
    <w:rsid w:val="00C27436"/>
    <w:rsid w:val="00C27C44"/>
    <w:rsid w:val="00C3042A"/>
    <w:rsid w:val="00C33333"/>
    <w:rsid w:val="00C34CB2"/>
    <w:rsid w:val="00C360D2"/>
    <w:rsid w:val="00C42EA2"/>
    <w:rsid w:val="00C435FB"/>
    <w:rsid w:val="00C45BBB"/>
    <w:rsid w:val="00C47107"/>
    <w:rsid w:val="00C47FB6"/>
    <w:rsid w:val="00C510F8"/>
    <w:rsid w:val="00C518CA"/>
    <w:rsid w:val="00C5197C"/>
    <w:rsid w:val="00C60009"/>
    <w:rsid w:val="00C605C5"/>
    <w:rsid w:val="00C608BA"/>
    <w:rsid w:val="00C630ED"/>
    <w:rsid w:val="00C6545E"/>
    <w:rsid w:val="00C665FC"/>
    <w:rsid w:val="00C66CA8"/>
    <w:rsid w:val="00C67C2E"/>
    <w:rsid w:val="00C67D4C"/>
    <w:rsid w:val="00C7028F"/>
    <w:rsid w:val="00C7155B"/>
    <w:rsid w:val="00C7230C"/>
    <w:rsid w:val="00C7326B"/>
    <w:rsid w:val="00C73C55"/>
    <w:rsid w:val="00C73E86"/>
    <w:rsid w:val="00C755E9"/>
    <w:rsid w:val="00C7566B"/>
    <w:rsid w:val="00C7581E"/>
    <w:rsid w:val="00C76EA3"/>
    <w:rsid w:val="00C82204"/>
    <w:rsid w:val="00C8529F"/>
    <w:rsid w:val="00C85AF3"/>
    <w:rsid w:val="00C90F86"/>
    <w:rsid w:val="00C91322"/>
    <w:rsid w:val="00C945B0"/>
    <w:rsid w:val="00C94B8F"/>
    <w:rsid w:val="00C95147"/>
    <w:rsid w:val="00C9571E"/>
    <w:rsid w:val="00C95DE2"/>
    <w:rsid w:val="00C9605F"/>
    <w:rsid w:val="00C96AF3"/>
    <w:rsid w:val="00C97F75"/>
    <w:rsid w:val="00CA1172"/>
    <w:rsid w:val="00CA3D84"/>
    <w:rsid w:val="00CA47DF"/>
    <w:rsid w:val="00CB311D"/>
    <w:rsid w:val="00CB502A"/>
    <w:rsid w:val="00CB6A9D"/>
    <w:rsid w:val="00CC1A32"/>
    <w:rsid w:val="00CC41F9"/>
    <w:rsid w:val="00CC4B02"/>
    <w:rsid w:val="00CC4D3E"/>
    <w:rsid w:val="00CD1CCB"/>
    <w:rsid w:val="00CD288A"/>
    <w:rsid w:val="00CD29F6"/>
    <w:rsid w:val="00CD4038"/>
    <w:rsid w:val="00CD4F1A"/>
    <w:rsid w:val="00CD4F61"/>
    <w:rsid w:val="00CD5F64"/>
    <w:rsid w:val="00CD79F3"/>
    <w:rsid w:val="00CE02AF"/>
    <w:rsid w:val="00CE09F3"/>
    <w:rsid w:val="00CE0D90"/>
    <w:rsid w:val="00CE1D90"/>
    <w:rsid w:val="00CE3A9B"/>
    <w:rsid w:val="00CE3B59"/>
    <w:rsid w:val="00CE56FB"/>
    <w:rsid w:val="00CE5FAC"/>
    <w:rsid w:val="00CE7F7F"/>
    <w:rsid w:val="00CF0556"/>
    <w:rsid w:val="00CF337C"/>
    <w:rsid w:val="00CF3B10"/>
    <w:rsid w:val="00CF40B6"/>
    <w:rsid w:val="00CF5B2B"/>
    <w:rsid w:val="00D013C0"/>
    <w:rsid w:val="00D01F61"/>
    <w:rsid w:val="00D02075"/>
    <w:rsid w:val="00D0413C"/>
    <w:rsid w:val="00D04AF1"/>
    <w:rsid w:val="00D05094"/>
    <w:rsid w:val="00D054AA"/>
    <w:rsid w:val="00D059D8"/>
    <w:rsid w:val="00D060D6"/>
    <w:rsid w:val="00D100C1"/>
    <w:rsid w:val="00D10AC5"/>
    <w:rsid w:val="00D10C49"/>
    <w:rsid w:val="00D1188F"/>
    <w:rsid w:val="00D12BB3"/>
    <w:rsid w:val="00D12E18"/>
    <w:rsid w:val="00D17F55"/>
    <w:rsid w:val="00D20B14"/>
    <w:rsid w:val="00D20BB1"/>
    <w:rsid w:val="00D21681"/>
    <w:rsid w:val="00D22868"/>
    <w:rsid w:val="00D23317"/>
    <w:rsid w:val="00D24B6C"/>
    <w:rsid w:val="00D24D74"/>
    <w:rsid w:val="00D250E1"/>
    <w:rsid w:val="00D2646E"/>
    <w:rsid w:val="00D2669C"/>
    <w:rsid w:val="00D30F4B"/>
    <w:rsid w:val="00D3132A"/>
    <w:rsid w:val="00D31852"/>
    <w:rsid w:val="00D31BD4"/>
    <w:rsid w:val="00D33756"/>
    <w:rsid w:val="00D341C4"/>
    <w:rsid w:val="00D378C1"/>
    <w:rsid w:val="00D4250F"/>
    <w:rsid w:val="00D442E8"/>
    <w:rsid w:val="00D4483F"/>
    <w:rsid w:val="00D4504D"/>
    <w:rsid w:val="00D456B3"/>
    <w:rsid w:val="00D46DC4"/>
    <w:rsid w:val="00D503D6"/>
    <w:rsid w:val="00D51B92"/>
    <w:rsid w:val="00D527BA"/>
    <w:rsid w:val="00D53E5A"/>
    <w:rsid w:val="00D54847"/>
    <w:rsid w:val="00D55371"/>
    <w:rsid w:val="00D55C27"/>
    <w:rsid w:val="00D565E9"/>
    <w:rsid w:val="00D56A68"/>
    <w:rsid w:val="00D57B4D"/>
    <w:rsid w:val="00D60DF0"/>
    <w:rsid w:val="00D61CEF"/>
    <w:rsid w:val="00D645A4"/>
    <w:rsid w:val="00D66DC9"/>
    <w:rsid w:val="00D67BBA"/>
    <w:rsid w:val="00D70F52"/>
    <w:rsid w:val="00D73FB4"/>
    <w:rsid w:val="00D74B16"/>
    <w:rsid w:val="00D80516"/>
    <w:rsid w:val="00D81F21"/>
    <w:rsid w:val="00D82968"/>
    <w:rsid w:val="00D82B95"/>
    <w:rsid w:val="00D873AA"/>
    <w:rsid w:val="00D87887"/>
    <w:rsid w:val="00D918DD"/>
    <w:rsid w:val="00D962E5"/>
    <w:rsid w:val="00DA0629"/>
    <w:rsid w:val="00DA10E9"/>
    <w:rsid w:val="00DA1256"/>
    <w:rsid w:val="00DA1594"/>
    <w:rsid w:val="00DA1833"/>
    <w:rsid w:val="00DA3780"/>
    <w:rsid w:val="00DA546D"/>
    <w:rsid w:val="00DA576B"/>
    <w:rsid w:val="00DB4721"/>
    <w:rsid w:val="00DB4C9B"/>
    <w:rsid w:val="00DB52E9"/>
    <w:rsid w:val="00DB55B2"/>
    <w:rsid w:val="00DB579F"/>
    <w:rsid w:val="00DB5DF6"/>
    <w:rsid w:val="00DB6523"/>
    <w:rsid w:val="00DB79BB"/>
    <w:rsid w:val="00DC0BD7"/>
    <w:rsid w:val="00DC25ED"/>
    <w:rsid w:val="00DC29C5"/>
    <w:rsid w:val="00DC336B"/>
    <w:rsid w:val="00DD05A1"/>
    <w:rsid w:val="00DD14EC"/>
    <w:rsid w:val="00DD14FB"/>
    <w:rsid w:val="00DD562E"/>
    <w:rsid w:val="00DD62DB"/>
    <w:rsid w:val="00DD69F3"/>
    <w:rsid w:val="00DD77AE"/>
    <w:rsid w:val="00DD7D08"/>
    <w:rsid w:val="00DE24BD"/>
    <w:rsid w:val="00DE38CC"/>
    <w:rsid w:val="00DE4BC7"/>
    <w:rsid w:val="00DE6B7C"/>
    <w:rsid w:val="00DE73D3"/>
    <w:rsid w:val="00DE74F4"/>
    <w:rsid w:val="00DF1082"/>
    <w:rsid w:val="00DF1AA7"/>
    <w:rsid w:val="00DF1B09"/>
    <w:rsid w:val="00DF3230"/>
    <w:rsid w:val="00DF3D36"/>
    <w:rsid w:val="00DF5533"/>
    <w:rsid w:val="00E03910"/>
    <w:rsid w:val="00E03B82"/>
    <w:rsid w:val="00E052C4"/>
    <w:rsid w:val="00E072B6"/>
    <w:rsid w:val="00E07C4B"/>
    <w:rsid w:val="00E107EB"/>
    <w:rsid w:val="00E11611"/>
    <w:rsid w:val="00E12677"/>
    <w:rsid w:val="00E13224"/>
    <w:rsid w:val="00E142DC"/>
    <w:rsid w:val="00E14CB9"/>
    <w:rsid w:val="00E14D2E"/>
    <w:rsid w:val="00E15694"/>
    <w:rsid w:val="00E174A1"/>
    <w:rsid w:val="00E20774"/>
    <w:rsid w:val="00E21289"/>
    <w:rsid w:val="00E2183F"/>
    <w:rsid w:val="00E264B6"/>
    <w:rsid w:val="00E26C72"/>
    <w:rsid w:val="00E27190"/>
    <w:rsid w:val="00E311C9"/>
    <w:rsid w:val="00E31E6A"/>
    <w:rsid w:val="00E31F6D"/>
    <w:rsid w:val="00E3204B"/>
    <w:rsid w:val="00E330B8"/>
    <w:rsid w:val="00E3385E"/>
    <w:rsid w:val="00E35E44"/>
    <w:rsid w:val="00E364E5"/>
    <w:rsid w:val="00E3653D"/>
    <w:rsid w:val="00E43586"/>
    <w:rsid w:val="00E445A1"/>
    <w:rsid w:val="00E44CB3"/>
    <w:rsid w:val="00E457DD"/>
    <w:rsid w:val="00E4586A"/>
    <w:rsid w:val="00E50394"/>
    <w:rsid w:val="00E5229E"/>
    <w:rsid w:val="00E53E02"/>
    <w:rsid w:val="00E540BC"/>
    <w:rsid w:val="00E54A00"/>
    <w:rsid w:val="00E558C1"/>
    <w:rsid w:val="00E56586"/>
    <w:rsid w:val="00E56744"/>
    <w:rsid w:val="00E56A72"/>
    <w:rsid w:val="00E577ED"/>
    <w:rsid w:val="00E6182F"/>
    <w:rsid w:val="00E624CA"/>
    <w:rsid w:val="00E62647"/>
    <w:rsid w:val="00E62824"/>
    <w:rsid w:val="00E65F3C"/>
    <w:rsid w:val="00E67987"/>
    <w:rsid w:val="00E70493"/>
    <w:rsid w:val="00E729D5"/>
    <w:rsid w:val="00E732A2"/>
    <w:rsid w:val="00E74564"/>
    <w:rsid w:val="00E74C3C"/>
    <w:rsid w:val="00E762B4"/>
    <w:rsid w:val="00E76B5F"/>
    <w:rsid w:val="00E779BF"/>
    <w:rsid w:val="00E77C2D"/>
    <w:rsid w:val="00E81170"/>
    <w:rsid w:val="00E81C9D"/>
    <w:rsid w:val="00E82820"/>
    <w:rsid w:val="00E8326E"/>
    <w:rsid w:val="00E84DBD"/>
    <w:rsid w:val="00E85269"/>
    <w:rsid w:val="00E85351"/>
    <w:rsid w:val="00E85508"/>
    <w:rsid w:val="00E85FD1"/>
    <w:rsid w:val="00E8708F"/>
    <w:rsid w:val="00E87B17"/>
    <w:rsid w:val="00E87F93"/>
    <w:rsid w:val="00E91170"/>
    <w:rsid w:val="00E91B06"/>
    <w:rsid w:val="00E925AC"/>
    <w:rsid w:val="00E927AB"/>
    <w:rsid w:val="00E94A9C"/>
    <w:rsid w:val="00E94B68"/>
    <w:rsid w:val="00E95D90"/>
    <w:rsid w:val="00E96811"/>
    <w:rsid w:val="00E97024"/>
    <w:rsid w:val="00EA1FB3"/>
    <w:rsid w:val="00EA3E14"/>
    <w:rsid w:val="00EA4770"/>
    <w:rsid w:val="00EA7308"/>
    <w:rsid w:val="00EB107E"/>
    <w:rsid w:val="00EB19CE"/>
    <w:rsid w:val="00EB51DA"/>
    <w:rsid w:val="00EB5D9F"/>
    <w:rsid w:val="00EB6D4A"/>
    <w:rsid w:val="00EB77CA"/>
    <w:rsid w:val="00EB7D20"/>
    <w:rsid w:val="00EC182F"/>
    <w:rsid w:val="00EC2992"/>
    <w:rsid w:val="00EC666B"/>
    <w:rsid w:val="00ED0B6A"/>
    <w:rsid w:val="00ED1939"/>
    <w:rsid w:val="00ED2FCD"/>
    <w:rsid w:val="00ED3A52"/>
    <w:rsid w:val="00ED4169"/>
    <w:rsid w:val="00ED4DAA"/>
    <w:rsid w:val="00ED59E9"/>
    <w:rsid w:val="00ED7419"/>
    <w:rsid w:val="00ED7F8D"/>
    <w:rsid w:val="00EE10FD"/>
    <w:rsid w:val="00EE125E"/>
    <w:rsid w:val="00EE3DE3"/>
    <w:rsid w:val="00EE4AF9"/>
    <w:rsid w:val="00EE6ABB"/>
    <w:rsid w:val="00EE7B8B"/>
    <w:rsid w:val="00EF1EDC"/>
    <w:rsid w:val="00EF2917"/>
    <w:rsid w:val="00EF4553"/>
    <w:rsid w:val="00EF666F"/>
    <w:rsid w:val="00F00A2C"/>
    <w:rsid w:val="00F00BF4"/>
    <w:rsid w:val="00F00E7D"/>
    <w:rsid w:val="00F01DCA"/>
    <w:rsid w:val="00F02406"/>
    <w:rsid w:val="00F0758D"/>
    <w:rsid w:val="00F10FEB"/>
    <w:rsid w:val="00F10FEF"/>
    <w:rsid w:val="00F12403"/>
    <w:rsid w:val="00F12F3F"/>
    <w:rsid w:val="00F13B24"/>
    <w:rsid w:val="00F1409E"/>
    <w:rsid w:val="00F1624C"/>
    <w:rsid w:val="00F16FDE"/>
    <w:rsid w:val="00F17A61"/>
    <w:rsid w:val="00F17C5F"/>
    <w:rsid w:val="00F17C67"/>
    <w:rsid w:val="00F2039A"/>
    <w:rsid w:val="00F218B5"/>
    <w:rsid w:val="00F21DF6"/>
    <w:rsid w:val="00F2364C"/>
    <w:rsid w:val="00F25E44"/>
    <w:rsid w:val="00F26047"/>
    <w:rsid w:val="00F26E71"/>
    <w:rsid w:val="00F31D7F"/>
    <w:rsid w:val="00F331C5"/>
    <w:rsid w:val="00F34D4B"/>
    <w:rsid w:val="00F357B8"/>
    <w:rsid w:val="00F4049D"/>
    <w:rsid w:val="00F41990"/>
    <w:rsid w:val="00F43050"/>
    <w:rsid w:val="00F43369"/>
    <w:rsid w:val="00F442CD"/>
    <w:rsid w:val="00F456D6"/>
    <w:rsid w:val="00F45D97"/>
    <w:rsid w:val="00F46E43"/>
    <w:rsid w:val="00F51B01"/>
    <w:rsid w:val="00F51E38"/>
    <w:rsid w:val="00F52545"/>
    <w:rsid w:val="00F6338C"/>
    <w:rsid w:val="00F65990"/>
    <w:rsid w:val="00F66B77"/>
    <w:rsid w:val="00F67602"/>
    <w:rsid w:val="00F677FA"/>
    <w:rsid w:val="00F70190"/>
    <w:rsid w:val="00F71E2A"/>
    <w:rsid w:val="00F75F7C"/>
    <w:rsid w:val="00F763D8"/>
    <w:rsid w:val="00F8059C"/>
    <w:rsid w:val="00F84421"/>
    <w:rsid w:val="00F860DB"/>
    <w:rsid w:val="00F866A2"/>
    <w:rsid w:val="00F876B9"/>
    <w:rsid w:val="00F877B6"/>
    <w:rsid w:val="00F90781"/>
    <w:rsid w:val="00F91111"/>
    <w:rsid w:val="00F913EB"/>
    <w:rsid w:val="00F9154A"/>
    <w:rsid w:val="00F915A6"/>
    <w:rsid w:val="00F938A2"/>
    <w:rsid w:val="00F958C4"/>
    <w:rsid w:val="00F95BCA"/>
    <w:rsid w:val="00F95BD1"/>
    <w:rsid w:val="00F964ED"/>
    <w:rsid w:val="00F966D7"/>
    <w:rsid w:val="00FA08CC"/>
    <w:rsid w:val="00FA1758"/>
    <w:rsid w:val="00FA1FEE"/>
    <w:rsid w:val="00FA264D"/>
    <w:rsid w:val="00FA59D6"/>
    <w:rsid w:val="00FA5A62"/>
    <w:rsid w:val="00FA5B82"/>
    <w:rsid w:val="00FA7797"/>
    <w:rsid w:val="00FB059C"/>
    <w:rsid w:val="00FB0F71"/>
    <w:rsid w:val="00FB25C7"/>
    <w:rsid w:val="00FB2BE9"/>
    <w:rsid w:val="00FB477B"/>
    <w:rsid w:val="00FB740A"/>
    <w:rsid w:val="00FC00D4"/>
    <w:rsid w:val="00FC0F58"/>
    <w:rsid w:val="00FC11A5"/>
    <w:rsid w:val="00FC18E0"/>
    <w:rsid w:val="00FC3193"/>
    <w:rsid w:val="00FC4DE3"/>
    <w:rsid w:val="00FC7140"/>
    <w:rsid w:val="00FD2061"/>
    <w:rsid w:val="00FD2281"/>
    <w:rsid w:val="00FD577A"/>
    <w:rsid w:val="00FD72B3"/>
    <w:rsid w:val="00FE0385"/>
    <w:rsid w:val="00FE0CD1"/>
    <w:rsid w:val="00FE177A"/>
    <w:rsid w:val="00FE28E0"/>
    <w:rsid w:val="00FE415B"/>
    <w:rsid w:val="00FE6D13"/>
    <w:rsid w:val="00FF2A1F"/>
    <w:rsid w:val="00FF2C79"/>
    <w:rsid w:val="00FF3AF1"/>
    <w:rsid w:val="00FF4B69"/>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E797E"/>
  <w15:chartTrackingRefBased/>
  <w15:docId w15:val="{0A52EA51-2099-407D-9D6B-A833CF06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B7C"/>
  </w:style>
  <w:style w:type="paragraph" w:styleId="Heading1">
    <w:name w:val="heading 1"/>
    <w:basedOn w:val="Normal"/>
    <w:next w:val="Normal"/>
    <w:link w:val="Heading1Char"/>
    <w:uiPriority w:val="9"/>
    <w:qFormat/>
    <w:rsid w:val="00895E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5A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B5D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FA5A62"/>
    <w:pPr>
      <w:keepNext/>
      <w:keepLines/>
      <w:spacing w:before="40" w:after="0" w:line="240" w:lineRule="auto"/>
      <w:outlineLvl w:val="4"/>
    </w:pPr>
    <w:rPr>
      <w:rFonts w:asciiTheme="majorHAnsi" w:eastAsiaTheme="majorEastAsia" w:hAnsiTheme="majorHAnsi" w:cstheme="majorBidi"/>
      <w:color w:val="2F5496" w:themeColor="accent1" w:themeShade="BF"/>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EAE"/>
    <w:pPr>
      <w:ind w:left="720"/>
      <w:contextualSpacing/>
    </w:pPr>
  </w:style>
  <w:style w:type="character" w:customStyle="1" w:styleId="Heading1Char">
    <w:name w:val="Heading 1 Char"/>
    <w:basedOn w:val="DefaultParagraphFont"/>
    <w:link w:val="Heading1"/>
    <w:uiPriority w:val="9"/>
    <w:rsid w:val="00895EF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F00A9"/>
    <w:pPr>
      <w:outlineLvl w:val="9"/>
    </w:pPr>
    <w:rPr>
      <w:kern w:val="0"/>
      <w:lang w:val="en-US"/>
      <w14:ligatures w14:val="none"/>
    </w:rPr>
  </w:style>
  <w:style w:type="paragraph" w:styleId="TOC1">
    <w:name w:val="toc 1"/>
    <w:basedOn w:val="Normal"/>
    <w:next w:val="Normal"/>
    <w:autoRedefine/>
    <w:uiPriority w:val="39"/>
    <w:unhideWhenUsed/>
    <w:rsid w:val="006F00A9"/>
    <w:pPr>
      <w:spacing w:after="100"/>
    </w:pPr>
  </w:style>
  <w:style w:type="character" w:styleId="Hyperlink">
    <w:name w:val="Hyperlink"/>
    <w:basedOn w:val="DefaultParagraphFont"/>
    <w:uiPriority w:val="99"/>
    <w:unhideWhenUsed/>
    <w:rsid w:val="006F00A9"/>
    <w:rPr>
      <w:color w:val="0563C1" w:themeColor="hyperlink"/>
      <w:u w:val="single"/>
    </w:rPr>
  </w:style>
  <w:style w:type="character" w:customStyle="1" w:styleId="Heading5Char">
    <w:name w:val="Heading 5 Char"/>
    <w:basedOn w:val="DefaultParagraphFont"/>
    <w:link w:val="Heading5"/>
    <w:uiPriority w:val="9"/>
    <w:rsid w:val="00FA5A62"/>
    <w:rPr>
      <w:rFonts w:asciiTheme="majorHAnsi" w:eastAsiaTheme="majorEastAsia" w:hAnsiTheme="majorHAnsi" w:cstheme="majorBidi"/>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rsid w:val="00FA5A62"/>
    <w:rPr>
      <w:rFonts w:asciiTheme="majorHAnsi" w:eastAsiaTheme="majorEastAsia" w:hAnsiTheme="majorHAnsi" w:cstheme="majorBidi"/>
      <w:color w:val="2F5496" w:themeColor="accent1" w:themeShade="BF"/>
      <w:sz w:val="26"/>
      <w:szCs w:val="26"/>
    </w:rPr>
  </w:style>
  <w:style w:type="character" w:styleId="FootnoteReference">
    <w:name w:val="footnote reference"/>
    <w:aliases w:val="Footnote Reference #,4_G, BVI fnr Char Char Char Char Char Char Char Char Char Char,BVI fnr Char Char Char Char Char Char Char Char Char Char, BVI fnr Car Car Char Char Char Char Char Char Char Char Char Char,BVI fnr Char Char Char"/>
    <w:basedOn w:val="DefaultParagraphFont"/>
    <w:link w:val="BVIfnrCharCharCharCharCharCharCharCharChar"/>
    <w:uiPriority w:val="99"/>
    <w:unhideWhenUsed/>
    <w:qFormat/>
    <w:rsid w:val="003A5BDC"/>
    <w:rPr>
      <w:vertAlign w:val="superscript"/>
    </w:rPr>
  </w:style>
  <w:style w:type="paragraph" w:customStyle="1" w:styleId="BVIfnrCharCharCharCharCharCharCharCharChar">
    <w:name w:val="BVI fnr Char Char Char Char Char Char Char Char Char"/>
    <w:aliases w:val=" BVI fnr Car Car Char Char Char Char Char Char Char Char Char,BVI fnr Car Char Char Char Char Char Char Char Char Char Char, BVI fnr Char Char Char Char Char Char Char Char Char"/>
    <w:basedOn w:val="Normal"/>
    <w:link w:val="FootnoteReference"/>
    <w:uiPriority w:val="99"/>
    <w:rsid w:val="003A5BDC"/>
    <w:pPr>
      <w:spacing w:line="240" w:lineRule="exact"/>
    </w:pPr>
    <w:rPr>
      <w:vertAlign w:val="superscript"/>
    </w:rPr>
  </w:style>
  <w:style w:type="paragraph" w:styleId="FootnoteText">
    <w:name w:val="footnote text"/>
    <w:basedOn w:val="Normal"/>
    <w:link w:val="FootnoteTextChar"/>
    <w:uiPriority w:val="99"/>
    <w:semiHidden/>
    <w:unhideWhenUsed/>
    <w:rsid w:val="009D4A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4AB4"/>
    <w:rPr>
      <w:sz w:val="20"/>
      <w:szCs w:val="20"/>
    </w:rPr>
  </w:style>
  <w:style w:type="character" w:styleId="UnresolvedMention">
    <w:name w:val="Unresolved Mention"/>
    <w:basedOn w:val="DefaultParagraphFont"/>
    <w:uiPriority w:val="99"/>
    <w:semiHidden/>
    <w:unhideWhenUsed/>
    <w:rsid w:val="009D4AB4"/>
    <w:rPr>
      <w:color w:val="605E5C"/>
      <w:shd w:val="clear" w:color="auto" w:fill="E1DFDD"/>
    </w:rPr>
  </w:style>
  <w:style w:type="table" w:styleId="TableGrid">
    <w:name w:val="Table Grid"/>
    <w:basedOn w:val="TableNormal"/>
    <w:uiPriority w:val="39"/>
    <w:rsid w:val="00A7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4B94"/>
    <w:pPr>
      <w:spacing w:after="0" w:line="240" w:lineRule="auto"/>
    </w:pPr>
  </w:style>
  <w:style w:type="paragraph" w:styleId="Header">
    <w:name w:val="header"/>
    <w:basedOn w:val="Normal"/>
    <w:link w:val="HeaderChar"/>
    <w:uiPriority w:val="99"/>
    <w:semiHidden/>
    <w:unhideWhenUsed/>
    <w:rsid w:val="00905E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5EA9"/>
  </w:style>
  <w:style w:type="paragraph" w:styleId="Footer">
    <w:name w:val="footer"/>
    <w:basedOn w:val="Normal"/>
    <w:link w:val="FooterChar"/>
    <w:uiPriority w:val="99"/>
    <w:semiHidden/>
    <w:unhideWhenUsed/>
    <w:rsid w:val="00905E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5EA9"/>
  </w:style>
  <w:style w:type="character" w:styleId="FollowedHyperlink">
    <w:name w:val="FollowedHyperlink"/>
    <w:basedOn w:val="DefaultParagraphFont"/>
    <w:uiPriority w:val="99"/>
    <w:semiHidden/>
    <w:unhideWhenUsed/>
    <w:rsid w:val="00801537"/>
    <w:rPr>
      <w:color w:val="954F72" w:themeColor="followedHyperlink"/>
      <w:u w:val="single"/>
    </w:rPr>
  </w:style>
  <w:style w:type="character" w:styleId="CommentReference">
    <w:name w:val="annotation reference"/>
    <w:basedOn w:val="DefaultParagraphFont"/>
    <w:uiPriority w:val="99"/>
    <w:semiHidden/>
    <w:unhideWhenUsed/>
    <w:rsid w:val="00AD280E"/>
    <w:rPr>
      <w:sz w:val="16"/>
      <w:szCs w:val="16"/>
    </w:rPr>
  </w:style>
  <w:style w:type="paragraph" w:styleId="CommentText">
    <w:name w:val="annotation text"/>
    <w:basedOn w:val="Normal"/>
    <w:link w:val="CommentTextChar"/>
    <w:uiPriority w:val="99"/>
    <w:unhideWhenUsed/>
    <w:rsid w:val="00AD280E"/>
    <w:pPr>
      <w:spacing w:line="240" w:lineRule="auto"/>
    </w:pPr>
    <w:rPr>
      <w:sz w:val="20"/>
      <w:szCs w:val="20"/>
    </w:rPr>
  </w:style>
  <w:style w:type="character" w:customStyle="1" w:styleId="CommentTextChar">
    <w:name w:val="Comment Text Char"/>
    <w:basedOn w:val="DefaultParagraphFont"/>
    <w:link w:val="CommentText"/>
    <w:uiPriority w:val="99"/>
    <w:rsid w:val="00AD280E"/>
    <w:rPr>
      <w:sz w:val="20"/>
      <w:szCs w:val="20"/>
    </w:rPr>
  </w:style>
  <w:style w:type="paragraph" w:styleId="CommentSubject">
    <w:name w:val="annotation subject"/>
    <w:basedOn w:val="CommentText"/>
    <w:next w:val="CommentText"/>
    <w:link w:val="CommentSubjectChar"/>
    <w:uiPriority w:val="99"/>
    <w:semiHidden/>
    <w:unhideWhenUsed/>
    <w:rsid w:val="00AD280E"/>
    <w:rPr>
      <w:b/>
      <w:bCs/>
    </w:rPr>
  </w:style>
  <w:style w:type="character" w:customStyle="1" w:styleId="CommentSubjectChar">
    <w:name w:val="Comment Subject Char"/>
    <w:basedOn w:val="CommentTextChar"/>
    <w:link w:val="CommentSubject"/>
    <w:uiPriority w:val="99"/>
    <w:semiHidden/>
    <w:rsid w:val="00AD280E"/>
    <w:rPr>
      <w:b/>
      <w:bCs/>
      <w:sz w:val="20"/>
      <w:szCs w:val="20"/>
    </w:rPr>
  </w:style>
  <w:style w:type="paragraph" w:styleId="TOC2">
    <w:name w:val="toc 2"/>
    <w:basedOn w:val="Normal"/>
    <w:next w:val="Normal"/>
    <w:autoRedefine/>
    <w:uiPriority w:val="39"/>
    <w:unhideWhenUsed/>
    <w:rsid w:val="00327A85"/>
    <w:pPr>
      <w:spacing w:after="100"/>
      <w:ind w:left="220"/>
    </w:pPr>
  </w:style>
  <w:style w:type="table" w:customStyle="1" w:styleId="TableGrid1">
    <w:name w:val="Table Grid1"/>
    <w:basedOn w:val="TableNormal"/>
    <w:next w:val="TableGrid"/>
    <w:uiPriority w:val="39"/>
    <w:rsid w:val="00D87887"/>
    <w:pPr>
      <w:spacing w:after="0" w:line="240" w:lineRule="auto"/>
    </w:pPr>
    <w:rPr>
      <w:szCs w:val="28"/>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27190"/>
    <w:pPr>
      <w:spacing w:after="0" w:line="240" w:lineRule="auto"/>
    </w:pPr>
    <w:rPr>
      <w:szCs w:val="28"/>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E5FAC"/>
    <w:pPr>
      <w:spacing w:after="0" w:line="240" w:lineRule="auto"/>
    </w:pPr>
    <w:rPr>
      <w:szCs w:val="28"/>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5D9F"/>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5A33EB"/>
    <w:pPr>
      <w:spacing w:after="100"/>
      <w:ind w:left="440"/>
    </w:pPr>
  </w:style>
  <w:style w:type="paragraph" w:styleId="Revision">
    <w:name w:val="Revision"/>
    <w:hidden/>
    <w:uiPriority w:val="99"/>
    <w:semiHidden/>
    <w:rsid w:val="001753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606767">
      <w:bodyDiv w:val="1"/>
      <w:marLeft w:val="0"/>
      <w:marRight w:val="0"/>
      <w:marTop w:val="0"/>
      <w:marBottom w:val="0"/>
      <w:divBdr>
        <w:top w:val="none" w:sz="0" w:space="0" w:color="auto"/>
        <w:left w:val="none" w:sz="0" w:space="0" w:color="auto"/>
        <w:bottom w:val="none" w:sz="0" w:space="0" w:color="auto"/>
        <w:right w:val="none" w:sz="0" w:space="0" w:color="auto"/>
      </w:divBdr>
    </w:div>
    <w:div w:id="332533868">
      <w:bodyDiv w:val="1"/>
      <w:marLeft w:val="0"/>
      <w:marRight w:val="0"/>
      <w:marTop w:val="0"/>
      <w:marBottom w:val="0"/>
      <w:divBdr>
        <w:top w:val="none" w:sz="0" w:space="0" w:color="auto"/>
        <w:left w:val="none" w:sz="0" w:space="0" w:color="auto"/>
        <w:bottom w:val="none" w:sz="0" w:space="0" w:color="auto"/>
        <w:right w:val="none" w:sz="0" w:space="0" w:color="auto"/>
      </w:divBdr>
    </w:div>
    <w:div w:id="443616426">
      <w:bodyDiv w:val="1"/>
      <w:marLeft w:val="0"/>
      <w:marRight w:val="0"/>
      <w:marTop w:val="0"/>
      <w:marBottom w:val="0"/>
      <w:divBdr>
        <w:top w:val="none" w:sz="0" w:space="0" w:color="auto"/>
        <w:left w:val="none" w:sz="0" w:space="0" w:color="auto"/>
        <w:bottom w:val="none" w:sz="0" w:space="0" w:color="auto"/>
        <w:right w:val="none" w:sz="0" w:space="0" w:color="auto"/>
      </w:divBdr>
    </w:div>
    <w:div w:id="516769919">
      <w:bodyDiv w:val="1"/>
      <w:marLeft w:val="0"/>
      <w:marRight w:val="0"/>
      <w:marTop w:val="0"/>
      <w:marBottom w:val="0"/>
      <w:divBdr>
        <w:top w:val="none" w:sz="0" w:space="0" w:color="auto"/>
        <w:left w:val="none" w:sz="0" w:space="0" w:color="auto"/>
        <w:bottom w:val="none" w:sz="0" w:space="0" w:color="auto"/>
        <w:right w:val="none" w:sz="0" w:space="0" w:color="auto"/>
      </w:divBdr>
    </w:div>
    <w:div w:id="531453670">
      <w:bodyDiv w:val="1"/>
      <w:marLeft w:val="0"/>
      <w:marRight w:val="0"/>
      <w:marTop w:val="0"/>
      <w:marBottom w:val="0"/>
      <w:divBdr>
        <w:top w:val="none" w:sz="0" w:space="0" w:color="auto"/>
        <w:left w:val="none" w:sz="0" w:space="0" w:color="auto"/>
        <w:bottom w:val="none" w:sz="0" w:space="0" w:color="auto"/>
        <w:right w:val="none" w:sz="0" w:space="0" w:color="auto"/>
      </w:divBdr>
    </w:div>
    <w:div w:id="534316261">
      <w:bodyDiv w:val="1"/>
      <w:marLeft w:val="0"/>
      <w:marRight w:val="0"/>
      <w:marTop w:val="0"/>
      <w:marBottom w:val="0"/>
      <w:divBdr>
        <w:top w:val="none" w:sz="0" w:space="0" w:color="auto"/>
        <w:left w:val="none" w:sz="0" w:space="0" w:color="auto"/>
        <w:bottom w:val="none" w:sz="0" w:space="0" w:color="auto"/>
        <w:right w:val="none" w:sz="0" w:space="0" w:color="auto"/>
      </w:divBdr>
    </w:div>
    <w:div w:id="678582073">
      <w:bodyDiv w:val="1"/>
      <w:marLeft w:val="0"/>
      <w:marRight w:val="0"/>
      <w:marTop w:val="0"/>
      <w:marBottom w:val="0"/>
      <w:divBdr>
        <w:top w:val="none" w:sz="0" w:space="0" w:color="auto"/>
        <w:left w:val="none" w:sz="0" w:space="0" w:color="auto"/>
        <w:bottom w:val="none" w:sz="0" w:space="0" w:color="auto"/>
        <w:right w:val="none" w:sz="0" w:space="0" w:color="auto"/>
      </w:divBdr>
    </w:div>
    <w:div w:id="824667745">
      <w:bodyDiv w:val="1"/>
      <w:marLeft w:val="0"/>
      <w:marRight w:val="0"/>
      <w:marTop w:val="0"/>
      <w:marBottom w:val="0"/>
      <w:divBdr>
        <w:top w:val="none" w:sz="0" w:space="0" w:color="auto"/>
        <w:left w:val="none" w:sz="0" w:space="0" w:color="auto"/>
        <w:bottom w:val="none" w:sz="0" w:space="0" w:color="auto"/>
        <w:right w:val="none" w:sz="0" w:space="0" w:color="auto"/>
      </w:divBdr>
    </w:div>
    <w:div w:id="1177694611">
      <w:bodyDiv w:val="1"/>
      <w:marLeft w:val="0"/>
      <w:marRight w:val="0"/>
      <w:marTop w:val="0"/>
      <w:marBottom w:val="0"/>
      <w:divBdr>
        <w:top w:val="none" w:sz="0" w:space="0" w:color="auto"/>
        <w:left w:val="none" w:sz="0" w:space="0" w:color="auto"/>
        <w:bottom w:val="none" w:sz="0" w:space="0" w:color="auto"/>
        <w:right w:val="none" w:sz="0" w:space="0" w:color="auto"/>
      </w:divBdr>
    </w:div>
    <w:div w:id="1309822759">
      <w:bodyDiv w:val="1"/>
      <w:marLeft w:val="0"/>
      <w:marRight w:val="0"/>
      <w:marTop w:val="0"/>
      <w:marBottom w:val="0"/>
      <w:divBdr>
        <w:top w:val="none" w:sz="0" w:space="0" w:color="auto"/>
        <w:left w:val="none" w:sz="0" w:space="0" w:color="auto"/>
        <w:bottom w:val="none" w:sz="0" w:space="0" w:color="auto"/>
        <w:right w:val="none" w:sz="0" w:space="0" w:color="auto"/>
      </w:divBdr>
    </w:div>
    <w:div w:id="1482692618">
      <w:bodyDiv w:val="1"/>
      <w:marLeft w:val="0"/>
      <w:marRight w:val="0"/>
      <w:marTop w:val="0"/>
      <w:marBottom w:val="0"/>
      <w:divBdr>
        <w:top w:val="none" w:sz="0" w:space="0" w:color="auto"/>
        <w:left w:val="none" w:sz="0" w:space="0" w:color="auto"/>
        <w:bottom w:val="none" w:sz="0" w:space="0" w:color="auto"/>
        <w:right w:val="none" w:sz="0" w:space="0" w:color="auto"/>
      </w:divBdr>
    </w:div>
    <w:div w:id="1498233325">
      <w:bodyDiv w:val="1"/>
      <w:marLeft w:val="0"/>
      <w:marRight w:val="0"/>
      <w:marTop w:val="0"/>
      <w:marBottom w:val="0"/>
      <w:divBdr>
        <w:top w:val="none" w:sz="0" w:space="0" w:color="auto"/>
        <w:left w:val="none" w:sz="0" w:space="0" w:color="auto"/>
        <w:bottom w:val="none" w:sz="0" w:space="0" w:color="auto"/>
        <w:right w:val="none" w:sz="0" w:space="0" w:color="auto"/>
      </w:divBdr>
    </w:div>
    <w:div w:id="1904096834">
      <w:bodyDiv w:val="1"/>
      <w:marLeft w:val="0"/>
      <w:marRight w:val="0"/>
      <w:marTop w:val="0"/>
      <w:marBottom w:val="0"/>
      <w:divBdr>
        <w:top w:val="none" w:sz="0" w:space="0" w:color="auto"/>
        <w:left w:val="none" w:sz="0" w:space="0" w:color="auto"/>
        <w:bottom w:val="none" w:sz="0" w:space="0" w:color="auto"/>
        <w:right w:val="none" w:sz="0" w:space="0" w:color="auto"/>
      </w:divBdr>
    </w:div>
    <w:div w:id="1947806567">
      <w:bodyDiv w:val="1"/>
      <w:marLeft w:val="0"/>
      <w:marRight w:val="0"/>
      <w:marTop w:val="0"/>
      <w:marBottom w:val="0"/>
      <w:divBdr>
        <w:top w:val="none" w:sz="0" w:space="0" w:color="auto"/>
        <w:left w:val="none" w:sz="0" w:space="0" w:color="auto"/>
        <w:bottom w:val="none" w:sz="0" w:space="0" w:color="auto"/>
        <w:right w:val="none" w:sz="0" w:space="0" w:color="auto"/>
      </w:divBdr>
    </w:div>
    <w:div w:id="2049260198">
      <w:bodyDiv w:val="1"/>
      <w:marLeft w:val="0"/>
      <w:marRight w:val="0"/>
      <w:marTop w:val="0"/>
      <w:marBottom w:val="0"/>
      <w:divBdr>
        <w:top w:val="none" w:sz="0" w:space="0" w:color="auto"/>
        <w:left w:val="none" w:sz="0" w:space="0" w:color="auto"/>
        <w:bottom w:val="none" w:sz="0" w:space="0" w:color="auto"/>
        <w:right w:val="none" w:sz="0" w:space="0" w:color="auto"/>
      </w:divBdr>
    </w:div>
    <w:div w:id="211435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e.int/en/web/conventions/full-list" TargetMode="External"/><Relationship Id="rId21" Type="http://schemas.microsoft.com/office/2007/relationships/diagramDrawing" Target="diagrams/drawing1.xml"/><Relationship Id="rId42" Type="http://schemas.openxmlformats.org/officeDocument/2006/relationships/hyperlink" Target="https://www.business-humanrights.org/en/big-issues/mandatory-due-diligence/" TargetMode="External"/><Relationship Id="rId47" Type="http://schemas.openxmlformats.org/officeDocument/2006/relationships/hyperlink" Target="https://rankingdigitalrights.org/bts22/" TargetMode="External"/><Relationship Id="rId63" Type="http://schemas.openxmlformats.org/officeDocument/2006/relationships/hyperlink" Target="https://www.csoonline.com/article/534628/the-biggest-data-breaches-of-the-21st-century.html" TargetMode="External"/><Relationship Id="rId68" Type="http://schemas.openxmlformats.org/officeDocument/2006/relationships/hyperlink" Target="https://resourcehub.bakermckenzie.com/en/resources/data-privacy-security" TargetMode="External"/><Relationship Id="rId16" Type="http://schemas.openxmlformats.org/officeDocument/2006/relationships/hyperlink" Target="https://commission.europa.eu/business-economy-euro/doing-business-eu/corporate-sustainability-due-diligence_en" TargetMode="External"/><Relationship Id="rId11" Type="http://schemas.openxmlformats.org/officeDocument/2006/relationships/hyperlink" Target="https://santaclaraprinciples.org/" TargetMode="External"/><Relationship Id="rId32" Type="http://schemas.openxmlformats.org/officeDocument/2006/relationships/hyperlink" Target="https://www.oas.org/en/IACHR/jsForm/?File=/en/iachr/mandate/basic_documents.asp" TargetMode="External"/><Relationship Id="rId37" Type="http://schemas.openxmlformats.org/officeDocument/2006/relationships/hyperlink" Target="https://www.state.gov/reports-bureau-of-democracy-human-rights-and-labor/country-reports-on-human-rights-practices/" TargetMode="External"/><Relationship Id="rId53" Type="http://schemas.openxmlformats.org/officeDocument/2006/relationships/hyperlink" Target="https://rankingdigitalrights.org/index2020/indicators/G4c" TargetMode="External"/><Relationship Id="rId58" Type="http://schemas.openxmlformats.org/officeDocument/2006/relationships/hyperlink" Target="https://santaclaraprinciples.org" TargetMode="External"/><Relationship Id="rId74" Type="http://schemas.openxmlformats.org/officeDocument/2006/relationships/hyperlink" Target="https://rankingdigitalrights.org/tgs22/" TargetMode="External"/><Relationship Id="rId79" Type="http://schemas.openxmlformats.org/officeDocument/2006/relationships/hyperlink" Target="https://unctad.org/page/data-protection-and-privacy-legislation-worldwide" TargetMode="External"/><Relationship Id="rId5" Type="http://schemas.openxmlformats.org/officeDocument/2006/relationships/webSettings" Target="webSettings.xml"/><Relationship Id="rId61" Type="http://schemas.openxmlformats.org/officeDocument/2006/relationships/hyperlink" Target="https://www.worldbenchmarkingalliance.org/publication/digital-inclusion/companies/" TargetMode="External"/><Relationship Id="rId19" Type="http://schemas.openxmlformats.org/officeDocument/2006/relationships/diagramQuickStyle" Target="diagrams/quickStyle1.xml"/><Relationship Id="rId14" Type="http://schemas.openxmlformats.org/officeDocument/2006/relationships/hyperlink" Target="https://www.ohchr.org/en/what-are-human-rights/international-bill-human-rights" TargetMode="External"/><Relationship Id="rId22" Type="http://schemas.openxmlformats.org/officeDocument/2006/relationships/image" Target="media/image1.emf"/><Relationship Id="rId27" Type="http://schemas.openxmlformats.org/officeDocument/2006/relationships/hyperlink" Target="https://datareportal.com/library" TargetMode="External"/><Relationship Id="rId30" Type="http://schemas.openxmlformats.org/officeDocument/2006/relationships/hyperlink" Target="https://tbinternet.ohchr.org/_layouts/15/TreatyBodyExternal/Treaty.aspx?Lang=en" TargetMode="External"/><Relationship Id="rId35" Type="http://schemas.openxmlformats.org/officeDocument/2006/relationships/hyperlink" Target="https://asean.org/our-communities/asean-political-security-community/rules-based-people-oriented-people-centred/human-rights/" TargetMode="External"/><Relationship Id="rId43" Type="http://schemas.openxmlformats.org/officeDocument/2006/relationships/hyperlink" Target="https://cirights.com/" TargetMode="External"/><Relationship Id="rId48" Type="http://schemas.openxmlformats.org/officeDocument/2006/relationships/hyperlink" Target="https://rankingdigitalrights.org/index2020/" TargetMode="External"/><Relationship Id="rId56" Type="http://schemas.openxmlformats.org/officeDocument/2006/relationships/hyperlink" Target="https://rankingdigitalrights.org/bts22/indicators/F3a" TargetMode="External"/><Relationship Id="rId64" Type="http://schemas.openxmlformats.org/officeDocument/2006/relationships/hyperlink" Target="https://commission.europa.eu/law/law-topic/data-protection/reform/rules-business-and-organisations/legal-grounds-processing-data/sensitive-data/what-personal-data-considered-sensitive_en" TargetMode="External"/><Relationship Id="rId69" Type="http://schemas.openxmlformats.org/officeDocument/2006/relationships/hyperlink" Target="https://clfr.globalnetworkinitiative.org/" TargetMode="External"/><Relationship Id="rId77" Type="http://schemas.openxmlformats.org/officeDocument/2006/relationships/hyperlink" Target="https://santaclaraprinciples.org/" TargetMode="External"/><Relationship Id="rId8" Type="http://schemas.openxmlformats.org/officeDocument/2006/relationships/hyperlink" Target="https://www.ohchr.org/en/what-are-human-rights/international-bill-human-rights" TargetMode="External"/><Relationship Id="rId51" Type="http://schemas.openxmlformats.org/officeDocument/2006/relationships/hyperlink" Target="https://rankingdigitalrights.org/index2020/indicators/G4a" TargetMode="External"/><Relationship Id="rId72" Type="http://schemas.openxmlformats.org/officeDocument/2006/relationships/hyperlink" Target="https://pulse.internetsociety.org/shutdowns"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gdpr-info.eu/" TargetMode="External"/><Relationship Id="rId17" Type="http://schemas.openxmlformats.org/officeDocument/2006/relationships/diagramData" Target="diagrams/data1.xml"/><Relationship Id="rId25" Type="http://schemas.openxmlformats.org/officeDocument/2006/relationships/hyperlink" Target="https://constituteproject.org/constitutions?lang=en" TargetMode="External"/><Relationship Id="rId33" Type="http://schemas.openxmlformats.org/officeDocument/2006/relationships/hyperlink" Target="https://www.saarc-sec.org/index.php/resources/agreements-conventions?limit=20&amp;limitstart=20" TargetMode="External"/><Relationship Id="rId38" Type="http://schemas.openxmlformats.org/officeDocument/2006/relationships/hyperlink" Target="https://www.worldbank.org/en/topic/fragilityconflictviolence/brief/harmonized-list-of-fragile-situations" TargetMode="External"/><Relationship Id="rId46" Type="http://schemas.openxmlformats.org/officeDocument/2006/relationships/hyperlink" Target="https://www.fiercetelecom.com/telecom/who-are-wireless-and-wired-telecom-trade-associations" TargetMode="External"/><Relationship Id="rId59" Type="http://schemas.openxmlformats.org/officeDocument/2006/relationships/hyperlink" Target="https://unglobalcompact.org/what-is-gc/participants" TargetMode="External"/><Relationship Id="rId67" Type="http://schemas.openxmlformats.org/officeDocument/2006/relationships/hyperlink" Target="https://gdpr.eu/article-15-right-of-access/" TargetMode="External"/><Relationship Id="rId20" Type="http://schemas.openxmlformats.org/officeDocument/2006/relationships/diagramColors" Target="diagrams/colors1.xml"/><Relationship Id="rId41" Type="http://schemas.openxmlformats.org/officeDocument/2006/relationships/hyperlink" Target="https://www.amnesty.org/en/wp-content/uploads/2022/07/POL3058302022ENGLISH.pdf" TargetMode="External"/><Relationship Id="rId54" Type="http://schemas.openxmlformats.org/officeDocument/2006/relationships/hyperlink" Target="https://rankingdigitalrights.org/index2020/indicators/G4d" TargetMode="External"/><Relationship Id="rId62" Type="http://schemas.openxmlformats.org/officeDocument/2006/relationships/hyperlink" Target="https://blog.worldfavor.com/the-complete-list-of-national-human-rights-due-diligence-laws-whos-affected-and-how-to-comply" TargetMode="External"/><Relationship Id="rId70" Type="http://schemas.openxmlformats.org/officeDocument/2006/relationships/hyperlink" Target="https://globalnetworkinitiative.org/defining-direct-access-2/" TargetMode="External"/><Relationship Id="rId75" Type="http://schemas.openxmlformats.org/officeDocument/2006/relationships/hyperlink" Target="https://rankingdigitalrights.org/bts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ur-lex.europa.eu/legal-content/EN/TXT/?uri=CELEX%3A32022R2065&amp;qid=1666857835014" TargetMode="External"/><Relationship Id="rId23" Type="http://schemas.openxmlformats.org/officeDocument/2006/relationships/hyperlink" Target="https://www.amnesty.org/en/countries/" TargetMode="External"/><Relationship Id="rId28" Type="http://schemas.openxmlformats.org/officeDocument/2006/relationships/hyperlink" Target="https://freedomhouse.org/countries/freedom-world/scores" TargetMode="External"/><Relationship Id="rId36" Type="http://schemas.openxmlformats.org/officeDocument/2006/relationships/hyperlink" Target="https://unctad.org/page/data-protection-and-privacy-legislation-worldwide" TargetMode="External"/><Relationship Id="rId49" Type="http://schemas.openxmlformats.org/officeDocument/2006/relationships/hyperlink" Target="https://rankingdigitalrights.org/bts22/indicators/G2" TargetMode="External"/><Relationship Id="rId57" Type="http://schemas.openxmlformats.org/officeDocument/2006/relationships/hyperlink" Target="https://rankingdigitalrights.org/rankings-report-cards/" TargetMode="External"/><Relationship Id="rId10" Type="http://schemas.openxmlformats.org/officeDocument/2006/relationships/hyperlink" Target="https://globalnetworkinitiative.org/gni-principles/" TargetMode="External"/><Relationship Id="rId31" Type="http://schemas.openxmlformats.org/officeDocument/2006/relationships/hyperlink" Target="https://www.ohchr.org/sites/default/files/Documents/Publications/NHRIen.pdf" TargetMode="External"/><Relationship Id="rId44" Type="http://schemas.openxmlformats.org/officeDocument/2006/relationships/hyperlink" Target="https://dtspartnership.org/best-practices/" TargetMode="External"/><Relationship Id="rId52" Type="http://schemas.openxmlformats.org/officeDocument/2006/relationships/hyperlink" Target="https://rankingdigitalrights.org/index2020/indicators/G4b" TargetMode="External"/><Relationship Id="rId60" Type="http://schemas.openxmlformats.org/officeDocument/2006/relationships/hyperlink" Target="https://www.worldbenchmarkingalliance.org/publication/digital-inclusion/companies/" TargetMode="External"/><Relationship Id="rId65" Type="http://schemas.openxmlformats.org/officeDocument/2006/relationships/hyperlink" Target="https://transparency.fb.com/features/ranking-and-content/" TargetMode="External"/><Relationship Id="rId73" Type="http://schemas.openxmlformats.org/officeDocument/2006/relationships/hyperlink" Target="https://netblocks.org/reports" TargetMode="External"/><Relationship Id="rId78" Type="http://schemas.openxmlformats.org/officeDocument/2006/relationships/hyperlink" Target="https://blog.twitter.com/en_us/topics/company/2023/a-new-era-of-transparency-for-twitter"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hchr.org/sites/default/files/documents/publications/guidingprinciplesbusinesshr_en.pdf" TargetMode="External"/><Relationship Id="rId13" Type="http://schemas.openxmlformats.org/officeDocument/2006/relationships/hyperlink" Target="https://www.ohchr.org/sites/default/files/documents/publications/guidingprinciplesbusinesshr_en.pdf" TargetMode="External"/><Relationship Id="rId18" Type="http://schemas.openxmlformats.org/officeDocument/2006/relationships/diagramLayout" Target="diagrams/layout1.xml"/><Relationship Id="rId39" Type="http://schemas.openxmlformats.org/officeDocument/2006/relationships/hyperlink" Target="https://worldjusticeproject.org/rule-of-law-index/global/2022" TargetMode="External"/><Relationship Id="rId34" Type="http://schemas.openxmlformats.org/officeDocument/2006/relationships/hyperlink" Target="https://au.int/en/treaties" TargetMode="External"/><Relationship Id="rId50" Type="http://schemas.openxmlformats.org/officeDocument/2006/relationships/hyperlink" Target="https://rankingdigitalrights.org/tgs22/indicators/G2" TargetMode="External"/><Relationship Id="rId55" Type="http://schemas.openxmlformats.org/officeDocument/2006/relationships/hyperlink" Target="https://rankingdigitalrights.org/bts22/indicators/F1a" TargetMode="External"/><Relationship Id="rId76" Type="http://schemas.openxmlformats.org/officeDocument/2006/relationships/hyperlink" Target="https://www.techtarget.com/searchcustomerexperience/tip/Top-customer-data-privacy-best-practices" TargetMode="External"/><Relationship Id="rId7" Type="http://schemas.openxmlformats.org/officeDocument/2006/relationships/endnotes" Target="endnotes.xml"/><Relationship Id="rId71" Type="http://schemas.openxmlformats.org/officeDocument/2006/relationships/hyperlink" Target="https://globalnetworkinitiative.org/wp-content/uploads/2018/08/Implementation-Guidelines-for-the-GNI-Principles.pdf" TargetMode="External"/><Relationship Id="rId2" Type="http://schemas.openxmlformats.org/officeDocument/2006/relationships/numbering" Target="numbering.xml"/><Relationship Id="rId29" Type="http://schemas.openxmlformats.org/officeDocument/2006/relationships/hyperlink" Target="https://clfr.globalnetworkinitiative.org/" TargetMode="External"/><Relationship Id="rId24" Type="http://schemas.openxmlformats.org/officeDocument/2006/relationships/hyperlink" Target="https://resourcehub.bakermckenzie.com/en/resources/data-privacy-security" TargetMode="External"/><Relationship Id="rId40" Type="http://schemas.openxmlformats.org/officeDocument/2006/relationships/hyperlink" Target="https://www.aalep.eu/biggest-tech-associations-representing-digital-companies" TargetMode="External"/><Relationship Id="rId45" Type="http://schemas.openxmlformats.org/officeDocument/2006/relationships/hyperlink" Target="https://www.eff.org/wp/who-has-your-back-2019" TargetMode="External"/><Relationship Id="rId66" Type="http://schemas.openxmlformats.org/officeDocument/2006/relationships/hyperlink" Target="https://gdpr-text.com/guidelines/transparency/"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E2E32A-AD41-4528-9B85-8EA56C02045F}" type="doc">
      <dgm:prSet loTypeId="urn:microsoft.com/office/officeart/2005/8/layout/process1" loCatId="process" qsTypeId="urn:microsoft.com/office/officeart/2005/8/quickstyle/simple1" qsCatId="simple" csTypeId="urn:microsoft.com/office/officeart/2005/8/colors/accent1_2" csCatId="accent1" phldr="1"/>
      <dgm:spPr/>
    </dgm:pt>
    <dgm:pt modelId="{07232AC9-578C-4695-9F8E-AB3CA123B28C}">
      <dgm:prSet phldrT="[Text]"/>
      <dgm:spPr/>
      <dgm:t>
        <a:bodyPr/>
        <a:lstStyle/>
        <a:p>
          <a:r>
            <a:rPr lang="en-GB"/>
            <a:t>Phase 1: Stakeholder Engagement</a:t>
          </a:r>
        </a:p>
      </dgm:t>
    </dgm:pt>
    <dgm:pt modelId="{1652D9A0-2FD3-4715-91AB-9506BE86203F}" type="parTrans" cxnId="{1312AB7F-4624-499B-8474-940A15B7ADA5}">
      <dgm:prSet/>
      <dgm:spPr/>
      <dgm:t>
        <a:bodyPr/>
        <a:lstStyle/>
        <a:p>
          <a:endParaRPr lang="en-GB"/>
        </a:p>
      </dgm:t>
    </dgm:pt>
    <dgm:pt modelId="{1589A273-49A3-482F-8097-705110BB1636}" type="sibTrans" cxnId="{1312AB7F-4624-499B-8474-940A15B7ADA5}">
      <dgm:prSet/>
      <dgm:spPr/>
      <dgm:t>
        <a:bodyPr/>
        <a:lstStyle/>
        <a:p>
          <a:endParaRPr lang="en-GB"/>
        </a:p>
      </dgm:t>
    </dgm:pt>
    <dgm:pt modelId="{3B30E727-37E3-4CD7-8CCF-B2B1816EFEEB}">
      <dgm:prSet phldrT="[Text]"/>
      <dgm:spPr/>
      <dgm:t>
        <a:bodyPr/>
        <a:lstStyle/>
        <a:p>
          <a:r>
            <a:rPr lang="en-GB"/>
            <a:t>Phase 3: Impact Assessment</a:t>
          </a:r>
        </a:p>
      </dgm:t>
    </dgm:pt>
    <dgm:pt modelId="{351A2FF9-A9CF-438F-84F6-4FED2333B7DB}" type="parTrans" cxnId="{8EDFFC3F-74FE-4CC5-A022-6F120D932DD5}">
      <dgm:prSet/>
      <dgm:spPr/>
      <dgm:t>
        <a:bodyPr/>
        <a:lstStyle/>
        <a:p>
          <a:endParaRPr lang="en-GB"/>
        </a:p>
      </dgm:t>
    </dgm:pt>
    <dgm:pt modelId="{31CC1BEF-F6C2-4AB4-843B-1F9CDDE57B82}" type="sibTrans" cxnId="{8EDFFC3F-74FE-4CC5-A022-6F120D932DD5}">
      <dgm:prSet/>
      <dgm:spPr/>
      <dgm:t>
        <a:bodyPr/>
        <a:lstStyle/>
        <a:p>
          <a:endParaRPr lang="en-GB"/>
        </a:p>
      </dgm:t>
    </dgm:pt>
    <dgm:pt modelId="{516F8720-7591-4FD8-8610-A7F71C769FFE}">
      <dgm:prSet phldrT="[Text]"/>
      <dgm:spPr/>
      <dgm:t>
        <a:bodyPr/>
        <a:lstStyle/>
        <a:p>
          <a:r>
            <a:rPr lang="en-GB"/>
            <a:t>Phase 2: Context Analysis</a:t>
          </a:r>
        </a:p>
      </dgm:t>
    </dgm:pt>
    <dgm:pt modelId="{004C26F9-116C-4EF5-99D5-867EE8F6919B}" type="parTrans" cxnId="{8CC12F37-A06C-47AB-98E5-69F96CF3E1CE}">
      <dgm:prSet/>
      <dgm:spPr/>
      <dgm:t>
        <a:bodyPr/>
        <a:lstStyle/>
        <a:p>
          <a:endParaRPr lang="en-GB"/>
        </a:p>
      </dgm:t>
    </dgm:pt>
    <dgm:pt modelId="{8F80DF9A-4027-4F76-8692-DCF2C42DA6FC}" type="sibTrans" cxnId="{8CC12F37-A06C-47AB-98E5-69F96CF3E1CE}">
      <dgm:prSet/>
      <dgm:spPr/>
      <dgm:t>
        <a:bodyPr/>
        <a:lstStyle/>
        <a:p>
          <a:endParaRPr lang="en-GB"/>
        </a:p>
      </dgm:t>
    </dgm:pt>
    <dgm:pt modelId="{265EBAA3-E790-4643-A960-4B4E9EB281E2}">
      <dgm:prSet phldrT="[Text]"/>
      <dgm:spPr/>
      <dgm:t>
        <a:bodyPr/>
        <a:lstStyle/>
        <a:p>
          <a:r>
            <a:rPr lang="en-GB"/>
            <a:t>Phase 4: Recommendations</a:t>
          </a:r>
        </a:p>
      </dgm:t>
    </dgm:pt>
    <dgm:pt modelId="{93A16641-CE28-4AF1-85A0-5E51AFF6B2A6}" type="parTrans" cxnId="{7E77A01C-6620-4E55-B3EE-4C61ACB039C2}">
      <dgm:prSet/>
      <dgm:spPr/>
      <dgm:t>
        <a:bodyPr/>
        <a:lstStyle/>
        <a:p>
          <a:endParaRPr lang="en-GB"/>
        </a:p>
      </dgm:t>
    </dgm:pt>
    <dgm:pt modelId="{4543C847-8E15-42B2-AEEE-E04D14969D00}" type="sibTrans" cxnId="{7E77A01C-6620-4E55-B3EE-4C61ACB039C2}">
      <dgm:prSet/>
      <dgm:spPr/>
      <dgm:t>
        <a:bodyPr/>
        <a:lstStyle/>
        <a:p>
          <a:endParaRPr lang="en-GB"/>
        </a:p>
      </dgm:t>
    </dgm:pt>
    <dgm:pt modelId="{701E2433-DDBF-4FEA-AD90-30DEBAF606AA}">
      <dgm:prSet phldrT="[Text]"/>
      <dgm:spPr/>
      <dgm:t>
        <a:bodyPr/>
        <a:lstStyle/>
        <a:p>
          <a:r>
            <a:rPr lang="en-GB"/>
            <a:t>Phase 5: Company Engagement</a:t>
          </a:r>
        </a:p>
      </dgm:t>
    </dgm:pt>
    <dgm:pt modelId="{426CF7F6-312D-4492-9017-660C6EF56570}" type="parTrans" cxnId="{033290B1-C7AB-4DC8-BADF-B248D7A89661}">
      <dgm:prSet/>
      <dgm:spPr/>
      <dgm:t>
        <a:bodyPr/>
        <a:lstStyle/>
        <a:p>
          <a:endParaRPr lang="en-GB"/>
        </a:p>
      </dgm:t>
    </dgm:pt>
    <dgm:pt modelId="{6734EB3F-D8E0-41C7-9F7A-06F66363294D}" type="sibTrans" cxnId="{033290B1-C7AB-4DC8-BADF-B248D7A89661}">
      <dgm:prSet/>
      <dgm:spPr/>
      <dgm:t>
        <a:bodyPr/>
        <a:lstStyle/>
        <a:p>
          <a:endParaRPr lang="en-GB"/>
        </a:p>
      </dgm:t>
    </dgm:pt>
    <dgm:pt modelId="{2B04A95D-D8AB-4D18-8792-A1A695A234EE}" type="pres">
      <dgm:prSet presAssocID="{67E2E32A-AD41-4528-9B85-8EA56C02045F}" presName="Name0" presStyleCnt="0">
        <dgm:presLayoutVars>
          <dgm:dir/>
          <dgm:resizeHandles val="exact"/>
        </dgm:presLayoutVars>
      </dgm:prSet>
      <dgm:spPr/>
    </dgm:pt>
    <dgm:pt modelId="{5B7F5BCD-9237-44F2-9290-90AD011D4281}" type="pres">
      <dgm:prSet presAssocID="{07232AC9-578C-4695-9F8E-AB3CA123B28C}" presName="node" presStyleLbl="node1" presStyleIdx="0" presStyleCnt="5">
        <dgm:presLayoutVars>
          <dgm:bulletEnabled val="1"/>
        </dgm:presLayoutVars>
      </dgm:prSet>
      <dgm:spPr/>
    </dgm:pt>
    <dgm:pt modelId="{3B48AB9D-FC98-4272-967C-1C967AA80B17}" type="pres">
      <dgm:prSet presAssocID="{1589A273-49A3-482F-8097-705110BB1636}" presName="sibTrans" presStyleLbl="sibTrans2D1" presStyleIdx="0" presStyleCnt="4"/>
      <dgm:spPr/>
    </dgm:pt>
    <dgm:pt modelId="{69BB0F75-EA47-45B4-BDDD-653963F206A8}" type="pres">
      <dgm:prSet presAssocID="{1589A273-49A3-482F-8097-705110BB1636}" presName="connectorText" presStyleLbl="sibTrans2D1" presStyleIdx="0" presStyleCnt="4"/>
      <dgm:spPr/>
    </dgm:pt>
    <dgm:pt modelId="{C7B14B65-3E0D-44CD-AE9F-7FBB951767F6}" type="pres">
      <dgm:prSet presAssocID="{516F8720-7591-4FD8-8610-A7F71C769FFE}" presName="node" presStyleLbl="node1" presStyleIdx="1" presStyleCnt="5">
        <dgm:presLayoutVars>
          <dgm:bulletEnabled val="1"/>
        </dgm:presLayoutVars>
      </dgm:prSet>
      <dgm:spPr/>
    </dgm:pt>
    <dgm:pt modelId="{3470B418-3CB4-482A-B087-F9B4FB003B12}" type="pres">
      <dgm:prSet presAssocID="{8F80DF9A-4027-4F76-8692-DCF2C42DA6FC}" presName="sibTrans" presStyleLbl="sibTrans2D1" presStyleIdx="1" presStyleCnt="4"/>
      <dgm:spPr/>
    </dgm:pt>
    <dgm:pt modelId="{5FF33686-ECD0-4B20-9F36-D5F44754ED9D}" type="pres">
      <dgm:prSet presAssocID="{8F80DF9A-4027-4F76-8692-DCF2C42DA6FC}" presName="connectorText" presStyleLbl="sibTrans2D1" presStyleIdx="1" presStyleCnt="4"/>
      <dgm:spPr/>
    </dgm:pt>
    <dgm:pt modelId="{ACDA7CC7-0563-4B48-BB45-20C13FAFA792}" type="pres">
      <dgm:prSet presAssocID="{3B30E727-37E3-4CD7-8CCF-B2B1816EFEEB}" presName="node" presStyleLbl="node1" presStyleIdx="2" presStyleCnt="5">
        <dgm:presLayoutVars>
          <dgm:bulletEnabled val="1"/>
        </dgm:presLayoutVars>
      </dgm:prSet>
      <dgm:spPr/>
    </dgm:pt>
    <dgm:pt modelId="{E070F221-73FA-4209-A9BC-EE277E57CE16}" type="pres">
      <dgm:prSet presAssocID="{31CC1BEF-F6C2-4AB4-843B-1F9CDDE57B82}" presName="sibTrans" presStyleLbl="sibTrans2D1" presStyleIdx="2" presStyleCnt="4"/>
      <dgm:spPr/>
    </dgm:pt>
    <dgm:pt modelId="{17942770-4267-40E4-9BF6-B6E2BFB94205}" type="pres">
      <dgm:prSet presAssocID="{31CC1BEF-F6C2-4AB4-843B-1F9CDDE57B82}" presName="connectorText" presStyleLbl="sibTrans2D1" presStyleIdx="2" presStyleCnt="4"/>
      <dgm:spPr/>
    </dgm:pt>
    <dgm:pt modelId="{0FC43EB9-975A-4F76-99D9-C770E282D2A3}" type="pres">
      <dgm:prSet presAssocID="{265EBAA3-E790-4643-A960-4B4E9EB281E2}" presName="node" presStyleLbl="node1" presStyleIdx="3" presStyleCnt="5">
        <dgm:presLayoutVars>
          <dgm:bulletEnabled val="1"/>
        </dgm:presLayoutVars>
      </dgm:prSet>
      <dgm:spPr/>
    </dgm:pt>
    <dgm:pt modelId="{AF864F12-42DE-4EA0-814D-ED5B1643ADB6}" type="pres">
      <dgm:prSet presAssocID="{4543C847-8E15-42B2-AEEE-E04D14969D00}" presName="sibTrans" presStyleLbl="sibTrans2D1" presStyleIdx="3" presStyleCnt="4"/>
      <dgm:spPr/>
    </dgm:pt>
    <dgm:pt modelId="{5CD7CE04-FB94-4F66-9405-E2E79369A2CE}" type="pres">
      <dgm:prSet presAssocID="{4543C847-8E15-42B2-AEEE-E04D14969D00}" presName="connectorText" presStyleLbl="sibTrans2D1" presStyleIdx="3" presStyleCnt="4"/>
      <dgm:spPr/>
    </dgm:pt>
    <dgm:pt modelId="{31A24924-4E6F-46BF-A727-9EBE0A75F274}" type="pres">
      <dgm:prSet presAssocID="{701E2433-DDBF-4FEA-AD90-30DEBAF606AA}" presName="node" presStyleLbl="node1" presStyleIdx="4" presStyleCnt="5">
        <dgm:presLayoutVars>
          <dgm:bulletEnabled val="1"/>
        </dgm:presLayoutVars>
      </dgm:prSet>
      <dgm:spPr/>
    </dgm:pt>
  </dgm:ptLst>
  <dgm:cxnLst>
    <dgm:cxn modelId="{82923804-4D96-4456-943B-933453F98807}" type="presOf" srcId="{8F80DF9A-4027-4F76-8692-DCF2C42DA6FC}" destId="{3470B418-3CB4-482A-B087-F9B4FB003B12}" srcOrd="0" destOrd="0" presId="urn:microsoft.com/office/officeart/2005/8/layout/process1"/>
    <dgm:cxn modelId="{7E77A01C-6620-4E55-B3EE-4C61ACB039C2}" srcId="{67E2E32A-AD41-4528-9B85-8EA56C02045F}" destId="{265EBAA3-E790-4643-A960-4B4E9EB281E2}" srcOrd="3" destOrd="0" parTransId="{93A16641-CE28-4AF1-85A0-5E51AFF6B2A6}" sibTransId="{4543C847-8E15-42B2-AEEE-E04D14969D00}"/>
    <dgm:cxn modelId="{C621502E-30CB-4D22-AEEE-5B1562EC6F49}" type="presOf" srcId="{07232AC9-578C-4695-9F8E-AB3CA123B28C}" destId="{5B7F5BCD-9237-44F2-9290-90AD011D4281}" srcOrd="0" destOrd="0" presId="urn:microsoft.com/office/officeart/2005/8/layout/process1"/>
    <dgm:cxn modelId="{5039D02F-AE72-4A77-9C61-8226DECD131F}" type="presOf" srcId="{31CC1BEF-F6C2-4AB4-843B-1F9CDDE57B82}" destId="{17942770-4267-40E4-9BF6-B6E2BFB94205}" srcOrd="1" destOrd="0" presId="urn:microsoft.com/office/officeart/2005/8/layout/process1"/>
    <dgm:cxn modelId="{599F0936-7BBA-4F8F-ADCE-11A957EB8DF1}" type="presOf" srcId="{265EBAA3-E790-4643-A960-4B4E9EB281E2}" destId="{0FC43EB9-975A-4F76-99D9-C770E282D2A3}" srcOrd="0" destOrd="0" presId="urn:microsoft.com/office/officeart/2005/8/layout/process1"/>
    <dgm:cxn modelId="{8CC12F37-A06C-47AB-98E5-69F96CF3E1CE}" srcId="{67E2E32A-AD41-4528-9B85-8EA56C02045F}" destId="{516F8720-7591-4FD8-8610-A7F71C769FFE}" srcOrd="1" destOrd="0" parTransId="{004C26F9-116C-4EF5-99D5-867EE8F6919B}" sibTransId="{8F80DF9A-4027-4F76-8692-DCF2C42DA6FC}"/>
    <dgm:cxn modelId="{8EDFFC3F-74FE-4CC5-A022-6F120D932DD5}" srcId="{67E2E32A-AD41-4528-9B85-8EA56C02045F}" destId="{3B30E727-37E3-4CD7-8CCF-B2B1816EFEEB}" srcOrd="2" destOrd="0" parTransId="{351A2FF9-A9CF-438F-84F6-4FED2333B7DB}" sibTransId="{31CC1BEF-F6C2-4AB4-843B-1F9CDDE57B82}"/>
    <dgm:cxn modelId="{C53D7E6D-2661-45D5-AC98-F7A166EECC7B}" type="presOf" srcId="{1589A273-49A3-482F-8097-705110BB1636}" destId="{69BB0F75-EA47-45B4-BDDD-653963F206A8}" srcOrd="1" destOrd="0" presId="urn:microsoft.com/office/officeart/2005/8/layout/process1"/>
    <dgm:cxn modelId="{946FC94F-402D-42C3-B8F8-8D5D24B15B17}" type="presOf" srcId="{1589A273-49A3-482F-8097-705110BB1636}" destId="{3B48AB9D-FC98-4272-967C-1C967AA80B17}" srcOrd="0" destOrd="0" presId="urn:microsoft.com/office/officeart/2005/8/layout/process1"/>
    <dgm:cxn modelId="{B2341772-CCD2-409F-9D3F-474BE2B78D05}" type="presOf" srcId="{31CC1BEF-F6C2-4AB4-843B-1F9CDDE57B82}" destId="{E070F221-73FA-4209-A9BC-EE277E57CE16}" srcOrd="0" destOrd="0" presId="urn:microsoft.com/office/officeart/2005/8/layout/process1"/>
    <dgm:cxn modelId="{4C2C4C72-EDA1-47F8-92B9-0F68D71594B5}" type="presOf" srcId="{701E2433-DDBF-4FEA-AD90-30DEBAF606AA}" destId="{31A24924-4E6F-46BF-A727-9EBE0A75F274}" srcOrd="0" destOrd="0" presId="urn:microsoft.com/office/officeart/2005/8/layout/process1"/>
    <dgm:cxn modelId="{1312AB7F-4624-499B-8474-940A15B7ADA5}" srcId="{67E2E32A-AD41-4528-9B85-8EA56C02045F}" destId="{07232AC9-578C-4695-9F8E-AB3CA123B28C}" srcOrd="0" destOrd="0" parTransId="{1652D9A0-2FD3-4715-91AB-9506BE86203F}" sibTransId="{1589A273-49A3-482F-8097-705110BB1636}"/>
    <dgm:cxn modelId="{F2B18895-D2B5-45BB-A201-663D46AC81E7}" type="presOf" srcId="{3B30E727-37E3-4CD7-8CCF-B2B1816EFEEB}" destId="{ACDA7CC7-0563-4B48-BB45-20C13FAFA792}" srcOrd="0" destOrd="0" presId="urn:microsoft.com/office/officeart/2005/8/layout/process1"/>
    <dgm:cxn modelId="{61B9F2A3-2449-466F-8750-5ADC4DF5C7C5}" type="presOf" srcId="{8F80DF9A-4027-4F76-8692-DCF2C42DA6FC}" destId="{5FF33686-ECD0-4B20-9F36-D5F44754ED9D}" srcOrd="1" destOrd="0" presId="urn:microsoft.com/office/officeart/2005/8/layout/process1"/>
    <dgm:cxn modelId="{033290B1-C7AB-4DC8-BADF-B248D7A89661}" srcId="{67E2E32A-AD41-4528-9B85-8EA56C02045F}" destId="{701E2433-DDBF-4FEA-AD90-30DEBAF606AA}" srcOrd="4" destOrd="0" parTransId="{426CF7F6-312D-4492-9017-660C6EF56570}" sibTransId="{6734EB3F-D8E0-41C7-9F7A-06F66363294D}"/>
    <dgm:cxn modelId="{C2040FB9-14BE-4425-8BB1-9ADF54983DDE}" type="presOf" srcId="{4543C847-8E15-42B2-AEEE-E04D14969D00}" destId="{AF864F12-42DE-4EA0-814D-ED5B1643ADB6}" srcOrd="0" destOrd="0" presId="urn:microsoft.com/office/officeart/2005/8/layout/process1"/>
    <dgm:cxn modelId="{820A08C0-ABEF-40AB-8097-CF8490374D96}" type="presOf" srcId="{516F8720-7591-4FD8-8610-A7F71C769FFE}" destId="{C7B14B65-3E0D-44CD-AE9F-7FBB951767F6}" srcOrd="0" destOrd="0" presId="urn:microsoft.com/office/officeart/2005/8/layout/process1"/>
    <dgm:cxn modelId="{F8B6ECC8-BAD8-4328-A423-B5FC3AA1D8BA}" type="presOf" srcId="{67E2E32A-AD41-4528-9B85-8EA56C02045F}" destId="{2B04A95D-D8AB-4D18-8792-A1A695A234EE}" srcOrd="0" destOrd="0" presId="urn:microsoft.com/office/officeart/2005/8/layout/process1"/>
    <dgm:cxn modelId="{7F0DCFCA-08E0-4941-8056-0C6D937F1A03}" type="presOf" srcId="{4543C847-8E15-42B2-AEEE-E04D14969D00}" destId="{5CD7CE04-FB94-4F66-9405-E2E79369A2CE}" srcOrd="1" destOrd="0" presId="urn:microsoft.com/office/officeart/2005/8/layout/process1"/>
    <dgm:cxn modelId="{B65909FE-2271-4E06-9B31-83F2CAF2F93F}" type="presParOf" srcId="{2B04A95D-D8AB-4D18-8792-A1A695A234EE}" destId="{5B7F5BCD-9237-44F2-9290-90AD011D4281}" srcOrd="0" destOrd="0" presId="urn:microsoft.com/office/officeart/2005/8/layout/process1"/>
    <dgm:cxn modelId="{0B8CE360-B75D-474B-BAC3-5145298F8B9A}" type="presParOf" srcId="{2B04A95D-D8AB-4D18-8792-A1A695A234EE}" destId="{3B48AB9D-FC98-4272-967C-1C967AA80B17}" srcOrd="1" destOrd="0" presId="urn:microsoft.com/office/officeart/2005/8/layout/process1"/>
    <dgm:cxn modelId="{0753F8F8-708A-4EF8-A70C-686196BD8D73}" type="presParOf" srcId="{3B48AB9D-FC98-4272-967C-1C967AA80B17}" destId="{69BB0F75-EA47-45B4-BDDD-653963F206A8}" srcOrd="0" destOrd="0" presId="urn:microsoft.com/office/officeart/2005/8/layout/process1"/>
    <dgm:cxn modelId="{3950AFB6-95E4-493A-B68C-77F2C5943D41}" type="presParOf" srcId="{2B04A95D-D8AB-4D18-8792-A1A695A234EE}" destId="{C7B14B65-3E0D-44CD-AE9F-7FBB951767F6}" srcOrd="2" destOrd="0" presId="urn:microsoft.com/office/officeart/2005/8/layout/process1"/>
    <dgm:cxn modelId="{D1E9C7ED-9910-44D8-92EC-A875FA93AD6E}" type="presParOf" srcId="{2B04A95D-D8AB-4D18-8792-A1A695A234EE}" destId="{3470B418-3CB4-482A-B087-F9B4FB003B12}" srcOrd="3" destOrd="0" presId="urn:microsoft.com/office/officeart/2005/8/layout/process1"/>
    <dgm:cxn modelId="{C6839FE0-F3D5-4FFF-B0A8-9CA9E96A4BA5}" type="presParOf" srcId="{3470B418-3CB4-482A-B087-F9B4FB003B12}" destId="{5FF33686-ECD0-4B20-9F36-D5F44754ED9D}" srcOrd="0" destOrd="0" presId="urn:microsoft.com/office/officeart/2005/8/layout/process1"/>
    <dgm:cxn modelId="{E1D08C8B-7D85-4393-876C-0973524BA57A}" type="presParOf" srcId="{2B04A95D-D8AB-4D18-8792-A1A695A234EE}" destId="{ACDA7CC7-0563-4B48-BB45-20C13FAFA792}" srcOrd="4" destOrd="0" presId="urn:microsoft.com/office/officeart/2005/8/layout/process1"/>
    <dgm:cxn modelId="{8FAC5210-E6EB-4F2D-88A0-CB2AB0F40249}" type="presParOf" srcId="{2B04A95D-D8AB-4D18-8792-A1A695A234EE}" destId="{E070F221-73FA-4209-A9BC-EE277E57CE16}" srcOrd="5" destOrd="0" presId="urn:microsoft.com/office/officeart/2005/8/layout/process1"/>
    <dgm:cxn modelId="{3490AC52-53A6-4E7C-85B8-472EC355AE36}" type="presParOf" srcId="{E070F221-73FA-4209-A9BC-EE277E57CE16}" destId="{17942770-4267-40E4-9BF6-B6E2BFB94205}" srcOrd="0" destOrd="0" presId="urn:microsoft.com/office/officeart/2005/8/layout/process1"/>
    <dgm:cxn modelId="{EB9904F8-474D-4F10-8B00-61F541298EAB}" type="presParOf" srcId="{2B04A95D-D8AB-4D18-8792-A1A695A234EE}" destId="{0FC43EB9-975A-4F76-99D9-C770E282D2A3}" srcOrd="6" destOrd="0" presId="urn:microsoft.com/office/officeart/2005/8/layout/process1"/>
    <dgm:cxn modelId="{34187625-25FD-493C-A0D1-C6A0E6A03CA0}" type="presParOf" srcId="{2B04A95D-D8AB-4D18-8792-A1A695A234EE}" destId="{AF864F12-42DE-4EA0-814D-ED5B1643ADB6}" srcOrd="7" destOrd="0" presId="urn:microsoft.com/office/officeart/2005/8/layout/process1"/>
    <dgm:cxn modelId="{4E3C037E-1C1F-42C5-A3C8-04159FE68021}" type="presParOf" srcId="{AF864F12-42DE-4EA0-814D-ED5B1643ADB6}" destId="{5CD7CE04-FB94-4F66-9405-E2E79369A2CE}" srcOrd="0" destOrd="0" presId="urn:microsoft.com/office/officeart/2005/8/layout/process1"/>
    <dgm:cxn modelId="{366CE982-7D52-4FDF-B11C-4C85AF7DFCCB}" type="presParOf" srcId="{2B04A95D-D8AB-4D18-8792-A1A695A234EE}" destId="{31A24924-4E6F-46BF-A727-9EBE0A75F274}" srcOrd="8" destOrd="0" presId="urn:microsoft.com/office/officeart/2005/8/layout/process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7F5BCD-9237-44F2-9290-90AD011D4281}">
      <dsp:nvSpPr>
        <dsp:cNvPr id="0" name=""/>
        <dsp:cNvSpPr/>
      </dsp:nvSpPr>
      <dsp:spPr>
        <a:xfrm>
          <a:off x="2878" y="189462"/>
          <a:ext cx="892457" cy="5354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Phase 1: Stakeholder Engagement</a:t>
          </a:r>
        </a:p>
      </dsp:txBody>
      <dsp:txXfrm>
        <a:off x="18561" y="205145"/>
        <a:ext cx="861091" cy="504108"/>
      </dsp:txXfrm>
    </dsp:sp>
    <dsp:sp modelId="{3B48AB9D-FC98-4272-967C-1C967AA80B17}">
      <dsp:nvSpPr>
        <dsp:cNvPr id="0" name=""/>
        <dsp:cNvSpPr/>
      </dsp:nvSpPr>
      <dsp:spPr>
        <a:xfrm>
          <a:off x="984581" y="346535"/>
          <a:ext cx="189200" cy="2213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984581" y="390801"/>
        <a:ext cx="132440" cy="132797"/>
      </dsp:txXfrm>
    </dsp:sp>
    <dsp:sp modelId="{C7B14B65-3E0D-44CD-AE9F-7FBB951767F6}">
      <dsp:nvSpPr>
        <dsp:cNvPr id="0" name=""/>
        <dsp:cNvSpPr/>
      </dsp:nvSpPr>
      <dsp:spPr>
        <a:xfrm>
          <a:off x="1252318" y="189462"/>
          <a:ext cx="892457" cy="5354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Phase 2: Context Analysis</a:t>
          </a:r>
        </a:p>
      </dsp:txBody>
      <dsp:txXfrm>
        <a:off x="1268001" y="205145"/>
        <a:ext cx="861091" cy="504108"/>
      </dsp:txXfrm>
    </dsp:sp>
    <dsp:sp modelId="{3470B418-3CB4-482A-B087-F9B4FB003B12}">
      <dsp:nvSpPr>
        <dsp:cNvPr id="0" name=""/>
        <dsp:cNvSpPr/>
      </dsp:nvSpPr>
      <dsp:spPr>
        <a:xfrm>
          <a:off x="2234021" y="346535"/>
          <a:ext cx="189200" cy="2213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234021" y="390801"/>
        <a:ext cx="132440" cy="132797"/>
      </dsp:txXfrm>
    </dsp:sp>
    <dsp:sp modelId="{ACDA7CC7-0563-4B48-BB45-20C13FAFA792}">
      <dsp:nvSpPr>
        <dsp:cNvPr id="0" name=""/>
        <dsp:cNvSpPr/>
      </dsp:nvSpPr>
      <dsp:spPr>
        <a:xfrm>
          <a:off x="2501758" y="189462"/>
          <a:ext cx="892457" cy="5354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Phase 3: Impact Assessment</a:t>
          </a:r>
        </a:p>
      </dsp:txBody>
      <dsp:txXfrm>
        <a:off x="2517441" y="205145"/>
        <a:ext cx="861091" cy="504108"/>
      </dsp:txXfrm>
    </dsp:sp>
    <dsp:sp modelId="{E070F221-73FA-4209-A9BC-EE277E57CE16}">
      <dsp:nvSpPr>
        <dsp:cNvPr id="0" name=""/>
        <dsp:cNvSpPr/>
      </dsp:nvSpPr>
      <dsp:spPr>
        <a:xfrm>
          <a:off x="3483461" y="346535"/>
          <a:ext cx="189200" cy="2213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3483461" y="390801"/>
        <a:ext cx="132440" cy="132797"/>
      </dsp:txXfrm>
    </dsp:sp>
    <dsp:sp modelId="{0FC43EB9-975A-4F76-99D9-C770E282D2A3}">
      <dsp:nvSpPr>
        <dsp:cNvPr id="0" name=""/>
        <dsp:cNvSpPr/>
      </dsp:nvSpPr>
      <dsp:spPr>
        <a:xfrm>
          <a:off x="3751198" y="189462"/>
          <a:ext cx="892457" cy="5354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Phase 4: Recommendations</a:t>
          </a:r>
        </a:p>
      </dsp:txBody>
      <dsp:txXfrm>
        <a:off x="3766881" y="205145"/>
        <a:ext cx="861091" cy="504108"/>
      </dsp:txXfrm>
    </dsp:sp>
    <dsp:sp modelId="{AF864F12-42DE-4EA0-814D-ED5B1643ADB6}">
      <dsp:nvSpPr>
        <dsp:cNvPr id="0" name=""/>
        <dsp:cNvSpPr/>
      </dsp:nvSpPr>
      <dsp:spPr>
        <a:xfrm>
          <a:off x="4732901" y="346535"/>
          <a:ext cx="189200" cy="2213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4732901" y="390801"/>
        <a:ext cx="132440" cy="132797"/>
      </dsp:txXfrm>
    </dsp:sp>
    <dsp:sp modelId="{31A24924-4E6F-46BF-A727-9EBE0A75F274}">
      <dsp:nvSpPr>
        <dsp:cNvPr id="0" name=""/>
        <dsp:cNvSpPr/>
      </dsp:nvSpPr>
      <dsp:spPr>
        <a:xfrm>
          <a:off x="5000638" y="189462"/>
          <a:ext cx="892457" cy="53547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Phase 5: Company Engagement</a:t>
          </a:r>
        </a:p>
      </dsp:txBody>
      <dsp:txXfrm>
        <a:off x="5016321" y="205145"/>
        <a:ext cx="861091" cy="50410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A21E6-002C-4E83-98E1-18A0FD36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5453</Words>
  <Characters>34515</Characters>
  <Application>Microsoft Office Word</Application>
  <DocSecurity>0</DocSecurity>
  <Lines>1278</Lines>
  <Paragraphs>589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Aung</dc:creator>
  <cp:keywords/>
  <dc:description/>
  <cp:lastModifiedBy>Pyait Pyait</cp:lastModifiedBy>
  <cp:revision>2</cp:revision>
  <cp:lastPrinted>2023-11-21T19:54:00Z</cp:lastPrinted>
  <dcterms:created xsi:type="dcterms:W3CDTF">2024-08-07T16:45:00Z</dcterms:created>
  <dcterms:modified xsi:type="dcterms:W3CDTF">2024-08-07T16:45:00Z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ca5aaee1a168fd10db5dc05c32f7babe8fc45c07ebd78132e9a5912dc6af8428</vt:lpwstr>
  </property>
</Properties>
</file>